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DAF" w:rsidP="006F5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UEERE0083 Maintain safety and tidiness of remote area power supply systems</w:t>
      </w:r>
      <w:r>
        <w:fldChar w:fldCharType="end"/>
      </w:r>
    </w:p>
    <w:p w:rsidR="006F5DAF" w:rsidP="006F5DAF">
      <w:pPr>
        <w:pStyle w:val="Version"/>
        <w:sectPr w:rsidSect="001E09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9B1" w:rsidP="001E09B1">
      <w:pPr>
        <w:pStyle w:val="SuperHeading"/>
      </w:pPr>
      <w:r w:rsidRPr="001E09B1">
        <w:t>UEERE0083 Maintain safety and tidiness of remote area power supply systems</w:t>
      </w:r>
    </w:p>
    <w:p w:rsidR="00000000" w:rsidRPr="001E09B1" w:rsidP="001E09B1">
      <w:pPr>
        <w:pStyle w:val="Heading1"/>
      </w:pPr>
      <w:bookmarkStart w:id="1" w:name="O_1268447"/>
      <w:bookmarkEnd w:id="1"/>
      <w:r w:rsidRPr="001E09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t>Release 1. This is the first release of this unit of competency in the UEE Electrotechnology Training Package.</w:t>
            </w:r>
          </w:p>
          <w:p w:rsidR="00000000" w:rsidRPr="001E09B1" w:rsidP="001E09B1">
            <w:pPr>
              <w:pStyle w:val="BodyText"/>
            </w:pPr>
            <w:r w:rsidRPr="001E09B1">
              <w:t>This unit replaces and i</w:t>
            </w:r>
            <w:r w:rsidRPr="001E09B1">
              <w:t>s equivalent to UEERE0019 Maintain safety and tidiness of remote area power supply systems. Modifications include:</w:t>
            </w:r>
          </w:p>
          <w:p w:rsidR="00000000" w:rsidRPr="001E09B1" w:rsidP="001E09B1">
            <w:pPr>
              <w:pStyle w:val="ListBullet"/>
            </w:pPr>
            <w:r w:rsidRPr="001E09B1">
              <w:t>Several duplicate performance criteria removed</w:t>
            </w:r>
          </w:p>
          <w:p w:rsidR="00000000" w:rsidRPr="001E09B1" w:rsidP="001E09B1">
            <w:pPr>
              <w:pStyle w:val="ListBullet"/>
            </w:pPr>
            <w:r w:rsidRPr="001E09B1">
              <w:t>Range of conditions amended</w:t>
            </w:r>
          </w:p>
          <w:p w:rsidR="00000000" w:rsidRPr="001E09B1" w:rsidP="001E09B1">
            <w:pPr>
              <w:pStyle w:val="ListBullet"/>
            </w:pPr>
            <w:r w:rsidRPr="001E09B1">
              <w:t>Updates to performance evidence.</w:t>
            </w:r>
          </w:p>
        </w:tc>
      </w:tr>
    </w:tbl>
    <w:p w:rsidR="00000000" w:rsidRPr="001E09B1" w:rsidP="001E09B1">
      <w:pPr>
        <w:pStyle w:val="NoPaddingFontSize1"/>
      </w:pPr>
    </w:p>
    <w:p w:rsidR="00000000" w:rsidRPr="001E09B1" w:rsidP="001E09B1">
      <w:pPr>
        <w:pStyle w:val="AllowPageBreak"/>
      </w:pPr>
    </w:p>
    <w:p w:rsidR="00000000" w:rsidRPr="001E09B1" w:rsidP="001E09B1">
      <w:pPr>
        <w:pStyle w:val="Heading1"/>
      </w:pPr>
      <w:bookmarkStart w:id="2" w:name="O_1268448"/>
      <w:bookmarkEnd w:id="2"/>
      <w:r w:rsidRPr="001E09B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t>This unit involves the skills and knowledge required to maintain the safety and tidiness of remote area power supply (RAPS) systems.</w:t>
            </w:r>
          </w:p>
          <w:p w:rsidR="00000000" w:rsidRPr="001E09B1" w:rsidP="001E09B1">
            <w:pPr>
              <w:pStyle w:val="BodyText"/>
            </w:pPr>
            <w:r w:rsidRPr="001E09B1">
              <w:t>It includes preparing to maintain safety and tidiness of RAPS system equipment, completing work and reporting issues.</w:t>
            </w:r>
          </w:p>
          <w:p w:rsidR="00000000" w:rsidRPr="001E09B1" w:rsidP="001E09B1">
            <w:pPr>
              <w:pStyle w:val="BodyText"/>
            </w:pPr>
            <w:r w:rsidRPr="001E09B1">
              <w:t>No l</w:t>
            </w:r>
            <w:r w:rsidRPr="001E09B1">
              <w:t>icensing, legislative or certification requirements apply to this unit at the time of publication.</w:t>
            </w:r>
          </w:p>
        </w:tc>
      </w:tr>
    </w:tbl>
    <w:p w:rsidR="00000000" w:rsidRPr="001E09B1" w:rsidP="001E09B1">
      <w:pPr>
        <w:pStyle w:val="NoPaddingFontSize1"/>
      </w:pPr>
    </w:p>
    <w:p w:rsidR="00000000" w:rsidRPr="001E09B1" w:rsidP="001E09B1">
      <w:pPr>
        <w:pStyle w:val="AllowPageBreak"/>
      </w:pPr>
    </w:p>
    <w:p w:rsidR="00000000" w:rsidRPr="001E09B1" w:rsidP="001E09B1">
      <w:pPr>
        <w:pStyle w:val="Heading1"/>
      </w:pPr>
      <w:bookmarkStart w:id="3" w:name="O_1268449"/>
      <w:bookmarkEnd w:id="3"/>
      <w:r w:rsidRPr="001E09B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t>UEECD0007 Apply work health and safety regulations, codes and practices in the workplace</w:t>
            </w:r>
          </w:p>
          <w:p w:rsidR="00000000" w:rsidRPr="001E09B1" w:rsidP="001E09B1">
            <w:pPr>
              <w:pStyle w:val="BodyText"/>
            </w:pPr>
            <w:r w:rsidRPr="001E09B1">
              <w:t>UEERE0088 Work safely with remote area power supply systems</w:t>
            </w:r>
          </w:p>
        </w:tc>
      </w:tr>
    </w:tbl>
    <w:p w:rsidR="00000000" w:rsidRPr="001E09B1" w:rsidP="001E09B1">
      <w:pPr>
        <w:pStyle w:val="NoPaddingFontSize1"/>
      </w:pPr>
    </w:p>
    <w:p w:rsidR="00000000" w:rsidRPr="001E09B1" w:rsidP="001E09B1">
      <w:pPr>
        <w:pStyle w:val="AllowPageBreak"/>
      </w:pPr>
    </w:p>
    <w:p w:rsidR="00000000" w:rsidRPr="001E09B1" w:rsidP="001E09B1">
      <w:pPr>
        <w:pStyle w:val="Heading1"/>
      </w:pPr>
      <w:bookmarkStart w:id="4" w:name="O_1268450"/>
      <w:bookmarkEnd w:id="4"/>
      <w:r w:rsidRPr="001E09B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t>Renewable Energy</w:t>
            </w:r>
          </w:p>
        </w:tc>
      </w:tr>
    </w:tbl>
    <w:p w:rsidR="00000000" w:rsidRPr="001E09B1" w:rsidP="001E09B1">
      <w:pPr>
        <w:pStyle w:val="NoPaddingFontSize1"/>
      </w:pPr>
    </w:p>
    <w:p w:rsidR="00000000" w:rsidRPr="001E09B1" w:rsidP="001E09B1">
      <w:pPr>
        <w:pStyle w:val="AllowPageBreak"/>
      </w:pPr>
    </w:p>
    <w:p w:rsidR="00000000" w:rsidRPr="001E09B1" w:rsidP="001E09B1">
      <w:pPr>
        <w:pStyle w:val="Heading1"/>
      </w:pPr>
      <w:bookmarkStart w:id="5" w:name="O_1268451"/>
      <w:bookmarkEnd w:id="5"/>
      <w:r w:rsidRPr="001E09B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t>Electrotechnology</w:t>
            </w:r>
          </w:p>
        </w:tc>
      </w:tr>
    </w:tbl>
    <w:p w:rsidR="00000000" w:rsidRPr="001E09B1" w:rsidP="001E09B1">
      <w:pPr>
        <w:pStyle w:val="NoPaddingFontSize1"/>
      </w:pPr>
    </w:p>
    <w:p w:rsidR="00000000" w:rsidRPr="001E09B1" w:rsidP="001E09B1">
      <w:pPr>
        <w:pStyle w:val="AllowPageBreak"/>
      </w:pPr>
    </w:p>
    <w:p w:rsidR="00000000" w:rsidRPr="001E09B1" w:rsidP="001E09B1">
      <w:pPr>
        <w:pStyle w:val="Heading1"/>
      </w:pPr>
      <w:bookmarkStart w:id="6" w:name="O_1268452"/>
      <w:bookmarkEnd w:id="6"/>
      <w:r w:rsidRPr="001E09B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rPr>
                <w:rStyle w:val="SpecialBold"/>
              </w:rPr>
              <w:t>PERFORMANCE CRITERIA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 xml:space="preserve">Elements describe the essential </w:t>
            </w:r>
            <w:r w:rsidRPr="001E09B1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 xml:space="preserve">Performance criteria describe the performance needed to </w:t>
            </w:r>
            <w:r w:rsidRPr="001E09B1">
              <w:t>demonstrate achievement of the element.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rPr>
                <w:rStyle w:val="SpecialBold"/>
              </w:rPr>
              <w:t>Prepare to maintain safety and tidiness of RAPS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Work health and safety (WHS)/ occupational health and</w:t>
            </w:r>
            <w:r w:rsidRPr="001E09B1">
              <w:t xml:space="preserve"> safety (OHS) requirements and workplace procedures are identified and applied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Risks/hazards are identified, assessed, reported to relevant person/s and control measures implemented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Nature and location of the RAPS system is identified from work schedule and relevant person/s to determine the scope of work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Advice on coordinating work with relevant personnel and the local community is obtained from relevant person/s and applied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Tools and equipment required for cleaning work are obtained and checked for correct operation and safety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Need to test or measure live electrical work is determined in accordance with WHS/OHS requirements and conducted in accordance with workpl</w:t>
            </w:r>
            <w:r w:rsidRPr="001E09B1">
              <w:t>ace procedures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rPr>
                <w:rStyle w:val="SpecialBold"/>
              </w:rPr>
              <w:t>Maintain RAPS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Circuits/machines/system are isolated in accordance with WHS/OHS requirements and workplace procedures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RAPS system and area are cleaned in accordance with workplace procedures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Cleaning is completed minimising waste of materials, energy, damage to apparatus, circuits, the surrounding environment and services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Quality checks are conducted in accordance with workplace procedures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rPr>
                <w:rStyle w:val="SpecialBold"/>
              </w:rPr>
              <w:t>Complete work and report outcomes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Cleaning and tidiness issues are reported to the local community in accordance with workplace procedures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t>Cleaning work is completed and issues are reported to relevant person/s in accordance with workplace procedures</w:t>
            </w:r>
          </w:p>
        </w:tc>
      </w:tr>
    </w:tbl>
    <w:p w:rsidR="00000000" w:rsidRPr="001E09B1" w:rsidP="001E09B1">
      <w:pPr>
        <w:pStyle w:val="NoPaddingFontSize1"/>
      </w:pPr>
    </w:p>
    <w:p w:rsidR="00000000" w:rsidRPr="001E09B1" w:rsidP="001E09B1">
      <w:pPr>
        <w:pStyle w:val="AllowPageBreak"/>
      </w:pPr>
    </w:p>
    <w:p w:rsidR="00000000" w:rsidRPr="001E09B1" w:rsidP="001E09B1">
      <w:pPr>
        <w:pStyle w:val="Heading1"/>
      </w:pPr>
      <w:bookmarkStart w:id="7" w:name="O_1268453"/>
      <w:bookmarkEnd w:id="7"/>
      <w:r w:rsidRPr="001E09B1">
        <w:t xml:space="preserve">Foundation </w:t>
      </w:r>
      <w:r w:rsidRPr="001E09B1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t>Foundation skills essential to performance are explicit in the performance criteria of this unit of competency.</w:t>
            </w:r>
          </w:p>
        </w:tc>
      </w:tr>
    </w:tbl>
    <w:p w:rsidR="00000000" w:rsidRPr="001E09B1" w:rsidP="001E09B1">
      <w:pPr>
        <w:pStyle w:val="NoPaddingFontSize1"/>
      </w:pPr>
    </w:p>
    <w:p w:rsidR="00000000" w:rsidRPr="001E09B1" w:rsidP="001E09B1">
      <w:pPr>
        <w:pStyle w:val="AllowPageBreak"/>
      </w:pPr>
    </w:p>
    <w:p w:rsidR="00000000" w:rsidRPr="001E09B1" w:rsidP="001E09B1">
      <w:pPr>
        <w:pStyle w:val="Heading1"/>
      </w:pPr>
      <w:bookmarkStart w:id="8" w:name="O_1268454"/>
      <w:bookmarkEnd w:id="8"/>
      <w:r w:rsidRPr="001E09B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t>Range is restricted to essential operating conditions and any other variables essential to the work environment.</w:t>
            </w:r>
          </w:p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Non-essential conditions may be found in the UEE Electrotechnology Training Package Companion Volume Implementation Guide.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RAPS system must i</w:t>
            </w:r>
            <w:r w:rsidRPr="001E09B1">
              <w:t>ncorporate a battery bank and at least one of the following: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ListBullet"/>
            </w:pPr>
            <w:r w:rsidRPr="001E09B1">
              <w:t>generator set</w:t>
            </w:r>
          </w:p>
          <w:p w:rsidR="00000000" w:rsidRPr="001E09B1" w:rsidP="001E09B1">
            <w:pPr>
              <w:pStyle w:val="ListBullet"/>
            </w:pPr>
            <w:r w:rsidRPr="001E09B1">
              <w:t>photovoltaic (PV) array</w:t>
            </w:r>
          </w:p>
          <w:p w:rsidR="00000000" w:rsidRPr="001E09B1" w:rsidP="001E09B1">
            <w:pPr>
              <w:pStyle w:val="ListBullet"/>
            </w:pPr>
            <w:r w:rsidRPr="001E09B1">
              <w:t>wind generator.</w:t>
            </w:r>
          </w:p>
        </w:tc>
      </w:tr>
    </w:tbl>
    <w:p w:rsidR="00000000" w:rsidRPr="001E09B1" w:rsidP="001E09B1">
      <w:pPr>
        <w:pStyle w:val="NoPaddingFontSize1"/>
      </w:pPr>
    </w:p>
    <w:p w:rsidR="00000000" w:rsidRPr="001E09B1" w:rsidP="001E09B1">
      <w:pPr>
        <w:pStyle w:val="AllowPageBreak"/>
      </w:pPr>
    </w:p>
    <w:p w:rsidR="00000000" w:rsidRPr="001E09B1" w:rsidP="001E09B1">
      <w:pPr>
        <w:pStyle w:val="Heading1"/>
      </w:pPr>
      <w:bookmarkStart w:id="9" w:name="O_1268455"/>
      <w:bookmarkEnd w:id="9"/>
      <w:r w:rsidRPr="001E09B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t>This unit replaces and is equivalent to UEERE0019 Maintain safety and tidiness of remote area power supply systems.</w:t>
            </w:r>
          </w:p>
        </w:tc>
      </w:tr>
    </w:tbl>
    <w:p w:rsidR="00000000" w:rsidRPr="001E09B1" w:rsidP="001E09B1">
      <w:pPr>
        <w:pStyle w:val="NoPaddingFontSize1"/>
      </w:pPr>
    </w:p>
    <w:p w:rsidR="00000000" w:rsidRPr="001E09B1" w:rsidP="001E09B1">
      <w:pPr>
        <w:pStyle w:val="AllowPageBreak"/>
      </w:pPr>
    </w:p>
    <w:p w:rsidR="00000000" w:rsidRPr="001E09B1" w:rsidP="001E09B1">
      <w:pPr>
        <w:pStyle w:val="Heading1"/>
      </w:pPr>
      <w:bookmarkStart w:id="10" w:name="O_1268462"/>
      <w:bookmarkEnd w:id="10"/>
      <w:r w:rsidRPr="001E09B1">
        <w:t>Links</w:t>
      </w:r>
    </w:p>
    <w:p w:rsidR="00000000" w:rsidRPr="001E09B1" w:rsidP="006F5DAF">
      <w:pPr>
        <w:pStyle w:val="BodyText"/>
      </w:pPr>
      <w:r w:rsidRPr="001E09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C076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E09B1" w:rsidP="006F5DAF">
      <w:pPr>
        <w:pStyle w:val="BodyText"/>
        <w:sectPr w:rsidSect="001E09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09B1" w:rsidP="001E09B1">
      <w:pPr>
        <w:pStyle w:val="SuperHeading"/>
      </w:pPr>
      <w:r w:rsidRPr="001E09B1">
        <w:t>Assessment Requirements for UEERE0083 Maintain safety and tidiness of remote area power supply systems</w:t>
      </w:r>
    </w:p>
    <w:p w:rsidR="00000000" w:rsidRPr="001E09B1" w:rsidP="001E09B1">
      <w:pPr>
        <w:pStyle w:val="Heading1"/>
      </w:pPr>
      <w:bookmarkStart w:id="11" w:name="O_1268457"/>
      <w:bookmarkEnd w:id="11"/>
      <w:r w:rsidRPr="001E09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t>Release 1. This is the first relea</w:t>
            </w:r>
            <w:r w:rsidRPr="001E09B1">
              <w:t>se of this unit of competency in the UEE Electrotechnology Training Package.</w:t>
            </w:r>
          </w:p>
          <w:p w:rsidR="00000000" w:rsidRPr="001E09B1" w:rsidP="001E09B1">
            <w:pPr>
              <w:pStyle w:val="BodyText"/>
            </w:pPr>
            <w:r w:rsidRPr="001E09B1">
              <w:t>This unit replaces and is equivalent to UEERE0019 Maintain safety and tidiness of remote area power supply systems. Modifications include:</w:t>
            </w:r>
          </w:p>
          <w:p w:rsidR="00000000" w:rsidRPr="001E09B1" w:rsidP="001E09B1">
            <w:pPr>
              <w:pStyle w:val="ListBullet"/>
            </w:pPr>
            <w:r w:rsidRPr="001E09B1">
              <w:t>Several duplicate performance criteria removed</w:t>
            </w:r>
          </w:p>
          <w:p w:rsidR="00000000" w:rsidRPr="001E09B1" w:rsidP="001E09B1">
            <w:pPr>
              <w:pStyle w:val="ListBullet"/>
            </w:pPr>
            <w:r w:rsidRPr="001E09B1">
              <w:t>Range of conditions amended</w:t>
            </w:r>
          </w:p>
          <w:p w:rsidR="00000000" w:rsidRPr="001E09B1" w:rsidP="001E09B1">
            <w:pPr>
              <w:pStyle w:val="ListBullet"/>
            </w:pPr>
            <w:r w:rsidRPr="001E09B1">
              <w:t>Updates to performance evidence.</w:t>
            </w:r>
          </w:p>
        </w:tc>
      </w:tr>
    </w:tbl>
    <w:p w:rsidR="00000000" w:rsidRPr="001E09B1" w:rsidP="001E09B1">
      <w:pPr>
        <w:pStyle w:val="NoPaddingFontSize1"/>
      </w:pPr>
    </w:p>
    <w:p w:rsidR="00000000" w:rsidRPr="001E09B1" w:rsidP="001E09B1">
      <w:pPr>
        <w:pStyle w:val="AllowPageBreak"/>
      </w:pPr>
    </w:p>
    <w:p w:rsidR="00000000" w:rsidRPr="001E09B1" w:rsidP="001E09B1">
      <w:pPr>
        <w:pStyle w:val="Heading1"/>
      </w:pPr>
      <w:bookmarkStart w:id="12" w:name="O_1268458"/>
      <w:bookmarkEnd w:id="12"/>
      <w:r w:rsidRPr="001E09B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>Evidence required to demonstrate competence in this unit must be relevant to and satisfy all of the requir</w:t>
            </w:r>
            <w:r w:rsidRPr="001E09B1">
              <w:t>ements of the elements, performance criteria and range of conditions on at least two occasions and include: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ListBullet"/>
            </w:pPr>
            <w:r w:rsidRPr="001E09B1">
              <w:t>applying relevant work health and safety (WHS)/occupational health and safety (OHS) requirements and workplace procedures and practices removing n</w:t>
            </w:r>
            <w:r w:rsidRPr="001E09B1">
              <w:t>on-remote area power supply (RAPS) equipment</w:t>
            </w:r>
          </w:p>
          <w:p w:rsidR="00000000" w:rsidRPr="001E09B1" w:rsidP="001E09B1">
            <w:pPr>
              <w:pStyle w:val="ListBullet"/>
            </w:pPr>
            <w:r w:rsidRPr="001E09B1">
              <w:t>coordinating work with relevant person/s and the local community</w:t>
            </w:r>
          </w:p>
          <w:p w:rsidR="00000000" w:rsidRPr="001E09B1" w:rsidP="001E09B1">
            <w:pPr>
              <w:pStyle w:val="ListBullet"/>
            </w:pPr>
            <w:r w:rsidRPr="001E09B1">
              <w:t>determining live testing/measurement requirements</w:t>
            </w:r>
          </w:p>
          <w:p w:rsidR="00000000" w:rsidRPr="001E09B1" w:rsidP="001E09B1">
            <w:pPr>
              <w:pStyle w:val="ListBullet"/>
            </w:pPr>
            <w:r w:rsidRPr="001E09B1">
              <w:t>safely removing insects, spiders and any animals</w:t>
            </w:r>
          </w:p>
          <w:p w:rsidR="00000000" w:rsidRPr="001E09B1" w:rsidP="001E09B1">
            <w:pPr>
              <w:pStyle w:val="ListBullet"/>
            </w:pPr>
            <w:r w:rsidRPr="001E09B1">
              <w:t>safely rem</w:t>
            </w:r>
            <w:r w:rsidRPr="001E09B1">
              <w:t>oving dust and dirt from floors and equipment</w:t>
            </w:r>
          </w:p>
          <w:p w:rsidR="00000000" w:rsidRPr="001E09B1" w:rsidP="001E09B1">
            <w:pPr>
              <w:pStyle w:val="ListBullet"/>
            </w:pPr>
            <w:r w:rsidRPr="001E09B1">
              <w:t>maintaining safety and tidiness of RAPS system</w:t>
            </w:r>
          </w:p>
          <w:p w:rsidR="00000000" w:rsidRPr="001E09B1" w:rsidP="001E09B1">
            <w:pPr>
              <w:pStyle w:val="ListBullet"/>
            </w:pPr>
            <w:r w:rsidRPr="001E09B1">
              <w:t>conducting quality checks</w:t>
            </w:r>
          </w:p>
          <w:p w:rsidR="00000000" w:rsidRPr="001E09B1" w:rsidP="001E09B1">
            <w:pPr>
              <w:pStyle w:val="ListBullet"/>
            </w:pPr>
            <w:r w:rsidRPr="001E09B1">
              <w:t>completing reporting requirements to relevant person/s and local community.</w:t>
            </w:r>
          </w:p>
        </w:tc>
      </w:tr>
    </w:tbl>
    <w:p w:rsidR="00000000" w:rsidRPr="001E09B1" w:rsidP="001E09B1">
      <w:pPr>
        <w:pStyle w:val="NoPaddingFontSize1"/>
      </w:pPr>
    </w:p>
    <w:p w:rsidR="00000000" w:rsidRPr="001E09B1" w:rsidP="001E09B1">
      <w:pPr>
        <w:pStyle w:val="AllowPageBreak"/>
      </w:pPr>
    </w:p>
    <w:p w:rsidR="00000000" w:rsidRPr="001E09B1" w:rsidP="001E09B1">
      <w:pPr>
        <w:pStyle w:val="Heading1"/>
      </w:pPr>
      <w:bookmarkStart w:id="13" w:name="O_1268459"/>
      <w:bookmarkEnd w:id="13"/>
      <w:r w:rsidRPr="001E09B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9B1">
            <w:pPr>
              <w:pStyle w:val="BodyText"/>
              <w:rPr>
                <w:lang w:val="en-NZ"/>
              </w:rPr>
            </w:pPr>
            <w:r w:rsidRPr="001E09B1">
              <w:t xml:space="preserve">Evidence required to </w:t>
            </w:r>
            <w:r w:rsidRPr="001E09B1">
              <w:t>demonstrate competence in this unit must be relevant to and satisfy all of the requirements of the elements, performance criteria and range of conditions and include knowledge of:</w:t>
            </w:r>
          </w:p>
        </w:tc>
      </w:tr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ListBullet"/>
            </w:pPr>
            <w:r w:rsidRPr="001E09B1">
              <w:t>RAPS plant area cleaning, and maintaining RAPS systems, including:</w:t>
            </w:r>
          </w:p>
          <w:p w:rsidR="00000000" w:rsidRPr="001E09B1" w:rsidP="001E09B1">
            <w:pPr>
              <w:pStyle w:val="ListBullet2"/>
            </w:pPr>
            <w:r w:rsidRPr="001E09B1">
              <w:t>need f</w:t>
            </w:r>
            <w:r w:rsidRPr="001E09B1">
              <w:t>or a clean and tidy plant area</w:t>
            </w:r>
          </w:p>
          <w:p w:rsidR="00000000" w:rsidRPr="001E09B1" w:rsidP="001E09B1">
            <w:pPr>
              <w:pStyle w:val="ListBullet2"/>
            </w:pPr>
            <w:r w:rsidRPr="001E09B1">
              <w:t>RAPS system components and associated equipment and their location within the plant area</w:t>
            </w:r>
          </w:p>
          <w:p w:rsidR="00000000" w:rsidRPr="001E09B1" w:rsidP="001E09B1">
            <w:pPr>
              <w:pStyle w:val="ListBullet2"/>
            </w:pPr>
            <w:r w:rsidRPr="001E09B1">
              <w:t>manual fuel pump, if available</w:t>
            </w:r>
          </w:p>
          <w:p w:rsidR="00000000" w:rsidRPr="001E09B1" w:rsidP="001E09B1">
            <w:pPr>
              <w:pStyle w:val="ListBullet2"/>
            </w:pPr>
            <w:r w:rsidRPr="001E09B1">
              <w:t>plant cleaning techniques:</w:t>
            </w:r>
          </w:p>
          <w:p w:rsidR="00000000" w:rsidRPr="001E09B1" w:rsidP="001E09B1">
            <w:pPr>
              <w:pStyle w:val="ListBullet3"/>
            </w:pPr>
            <w:r w:rsidRPr="001E09B1">
              <w:t>fuel and oil</w:t>
            </w:r>
          </w:p>
          <w:p w:rsidR="00000000" w:rsidRPr="001E09B1" w:rsidP="001E09B1">
            <w:pPr>
              <w:pStyle w:val="ListBullet3"/>
            </w:pPr>
            <w:r w:rsidRPr="001E09B1">
              <w:t>acid spills</w:t>
            </w:r>
          </w:p>
          <w:p w:rsidR="00000000" w:rsidRPr="001E09B1" w:rsidP="001E09B1">
            <w:pPr>
              <w:pStyle w:val="ListBullet3"/>
            </w:pPr>
            <w:r w:rsidRPr="001E09B1">
              <w:t>removal of dust, insects, spiders and animals</w:t>
            </w:r>
          </w:p>
          <w:p w:rsidR="00000000" w:rsidRPr="001E09B1" w:rsidP="001E09B1">
            <w:pPr>
              <w:pStyle w:val="ListBullet3"/>
            </w:pPr>
            <w:r w:rsidRPr="001E09B1">
              <w:t>removal of non-RAPS equipment</w:t>
            </w:r>
          </w:p>
          <w:p w:rsidR="00000000" w:rsidRPr="001E09B1" w:rsidP="001E09B1">
            <w:pPr>
              <w:pStyle w:val="ListBullet2"/>
            </w:pPr>
            <w:r w:rsidRPr="001E09B1">
              <w:t>techniques for reporting and dealing with cleaning issues</w:t>
            </w:r>
          </w:p>
          <w:p w:rsidR="00000000" w:rsidRPr="001E09B1" w:rsidP="001E09B1">
            <w:pPr>
              <w:pStyle w:val="ListBullet2"/>
            </w:pPr>
            <w:r w:rsidRPr="001E09B1">
              <w:t>relevant safe work method statements (SWMS) or risk mitigation processes</w:t>
            </w:r>
          </w:p>
          <w:p w:rsidR="00000000" w:rsidRPr="001E09B1" w:rsidP="001E09B1">
            <w:pPr>
              <w:pStyle w:val="ListBullet2"/>
            </w:pPr>
            <w:r w:rsidRPr="001E09B1">
              <w:t xml:space="preserve">relevant WHS/OHS legislated requirements </w:t>
            </w:r>
          </w:p>
          <w:p w:rsidR="00000000" w:rsidRPr="001E09B1" w:rsidP="001E09B1">
            <w:pPr>
              <w:pStyle w:val="ListBullet2"/>
            </w:pPr>
            <w:r w:rsidRPr="001E09B1">
              <w:t>procedures for quality checks</w:t>
            </w:r>
          </w:p>
          <w:p w:rsidR="00000000" w:rsidRPr="001E09B1" w:rsidP="001E09B1">
            <w:pPr>
              <w:pStyle w:val="ListBullet2"/>
            </w:pPr>
            <w:r w:rsidRPr="001E09B1">
              <w:t>relevant workplace doc</w:t>
            </w:r>
            <w:r w:rsidRPr="001E09B1">
              <w:t>umentation, policies and procedures, including reporting requirements.</w:t>
            </w:r>
          </w:p>
        </w:tc>
      </w:tr>
    </w:tbl>
    <w:p w:rsidR="00000000" w:rsidRPr="001E09B1" w:rsidP="001E09B1">
      <w:pPr>
        <w:pStyle w:val="NoPaddingFontSize1"/>
      </w:pPr>
    </w:p>
    <w:p w:rsidR="00000000" w:rsidRPr="001E09B1" w:rsidP="001E09B1">
      <w:pPr>
        <w:pStyle w:val="AllowPageBreak"/>
      </w:pPr>
    </w:p>
    <w:p w:rsidR="00000000" w:rsidRPr="001E09B1" w:rsidP="001E09B1">
      <w:pPr>
        <w:pStyle w:val="Heading1"/>
      </w:pPr>
      <w:bookmarkStart w:id="14" w:name="O_1268460"/>
      <w:bookmarkEnd w:id="14"/>
      <w:r w:rsidRPr="001E09B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09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9B1" w:rsidP="001E09B1">
            <w:pPr>
              <w:pStyle w:val="BodyText"/>
            </w:pPr>
            <w:r w:rsidRPr="001E09B1">
              <w:t>Assessors must hold credentials specified within the Standards for Registered Training Organisations current at the time of assessment.</w:t>
            </w:r>
          </w:p>
          <w:p w:rsidR="00000000" w:rsidRPr="001E09B1" w:rsidP="001E09B1">
            <w:pPr>
              <w:pStyle w:val="BodyText"/>
            </w:pPr>
            <w:r w:rsidRPr="001E09B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E09B1" w:rsidP="001E09B1">
            <w:pPr>
              <w:pStyle w:val="BodyText"/>
            </w:pPr>
            <w:r w:rsidRPr="001E09B1">
              <w:t>Assessment must occur in suitable workplace op</w:t>
            </w:r>
            <w:r w:rsidRPr="001E09B1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1E09B1" w:rsidP="001E09B1">
            <w:pPr>
              <w:pStyle w:val="BodyText"/>
            </w:pPr>
            <w:r w:rsidRPr="001E09B1">
              <w:t xml:space="preserve">Assessment processes and techniques must be appropriate </w:t>
            </w:r>
            <w:r w:rsidRPr="001E09B1">
              <w:t>to the language, literacy and numeracy requirements of the work being performed and the needs of the candidate.</w:t>
            </w:r>
          </w:p>
          <w:p w:rsidR="00000000" w:rsidRPr="001E09B1" w:rsidP="001E09B1">
            <w:pPr>
              <w:pStyle w:val="BodyText"/>
            </w:pPr>
            <w:r w:rsidRPr="001E09B1">
              <w:t>Resources for assessment must include access to:</w:t>
            </w:r>
          </w:p>
          <w:p w:rsidR="00000000" w:rsidRPr="001E09B1" w:rsidP="001E09B1">
            <w:pPr>
              <w:pStyle w:val="ListBullet"/>
            </w:pPr>
            <w:r w:rsidRPr="001E09B1">
              <w:t>a range of relevant exercises, case studies and/or other simulations</w:t>
            </w:r>
          </w:p>
          <w:p w:rsidR="00000000" w:rsidRPr="001E09B1" w:rsidP="001E09B1">
            <w:pPr>
              <w:pStyle w:val="ListBullet"/>
            </w:pPr>
            <w:r w:rsidRPr="001E09B1">
              <w:t xml:space="preserve">relevant and appropriate </w:t>
            </w:r>
            <w:r w:rsidRPr="001E09B1">
              <w:t>materials, tools, equipment and personal protective equipment (PPE) currently used in industry</w:t>
            </w:r>
          </w:p>
          <w:p w:rsidR="00000000" w:rsidRPr="001E09B1" w:rsidP="001E09B1">
            <w:pPr>
              <w:pStyle w:val="ListBullet"/>
            </w:pPr>
            <w:r w:rsidRPr="001E09B1">
              <w:t>resources that reflect current industry practices in relation to maintaining safety and tidiness of a RAPS system</w:t>
            </w:r>
          </w:p>
          <w:p w:rsidR="00000000" w:rsidRPr="001E09B1" w:rsidP="001E09B1">
            <w:pPr>
              <w:pStyle w:val="ListBullet"/>
            </w:pPr>
            <w:r w:rsidRPr="001E09B1">
              <w:t>applicable documentation, including workplace p</w:t>
            </w:r>
            <w:r w:rsidRPr="001E09B1">
              <w:t>rocedures, equipment specifications, regulations, codes of practice and operation manuals.</w:t>
            </w:r>
          </w:p>
        </w:tc>
      </w:tr>
    </w:tbl>
    <w:p w:rsidR="00000000" w:rsidRPr="001E09B1" w:rsidP="001E09B1">
      <w:pPr>
        <w:pStyle w:val="NoPaddingFontSize1"/>
      </w:pPr>
    </w:p>
    <w:p w:rsidR="00000000" w:rsidRPr="001E09B1" w:rsidP="001E09B1">
      <w:pPr>
        <w:pStyle w:val="AllowPageBreak"/>
      </w:pPr>
    </w:p>
    <w:p w:rsidR="00000000" w:rsidRPr="001E09B1" w:rsidP="001E09B1">
      <w:pPr>
        <w:pStyle w:val="Heading1"/>
      </w:pPr>
      <w:bookmarkStart w:id="15" w:name="O_1268463"/>
      <w:bookmarkEnd w:id="15"/>
      <w:r w:rsidRPr="001E09B1">
        <w:t>Links</w:t>
      </w:r>
    </w:p>
    <w:p w:rsidR="00000000" w:rsidRPr="001E09B1" w:rsidP="006F5DAF">
      <w:pPr>
        <w:pStyle w:val="BodyText"/>
      </w:pPr>
      <w:r w:rsidRPr="001E09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C076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E09B1" w:rsidP="001E09B1"/>
    <w:sectPr w:rsidSect="001E09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9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9B1" w:rsidRPr="006F5DAF" w:rsidP="006F5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9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AF" w:rsidP="001E09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5DAF" w:rsidP="001E09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F5DAF" w:rsidP="001E09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9B1" w:rsidP="001E09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5DAF">
      <w:t>Approved</w:t>
    </w:r>
    <w:r w:rsidR="006F5D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5D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5DAF">
      <w:rPr>
        <w:noProof/>
      </w:rPr>
      <w:t>4</w:t>
    </w:r>
    <w:r>
      <w:rPr>
        <w:noProof/>
      </w:rPr>
      <w:fldChar w:fldCharType="end"/>
    </w:r>
  </w:p>
  <w:p w:rsidR="001E09B1" w:rsidP="001E09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5D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5DAF">
      <w:t>Powering Skills Organisation</w:t>
    </w:r>
    <w:r w:rsidR="006F5DAF">
      <w:fldChar w:fldCharType="end"/>
    </w:r>
  </w:p>
  <w:p w:rsidR="001E09B1" w:rsidP="001E09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9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9B1" w:rsidRPr="006F5DAF" w:rsidP="006F5D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9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AF" w:rsidRPr="002D2AF8" w:rsidP="001E09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UEERE0083 Maintain safety and tidiness of remote area power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5DAF" w:rsidP="001E09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9B1" w:rsidRPr="002D2AF8" w:rsidP="001E09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5DAF">
      <w:t>UEERE0083 Maintain safety and tidiness of remote area power supply systems</w:t>
    </w:r>
    <w:r w:rsidR="006F5D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5DAF">
      <w:rPr>
        <w:noProof/>
      </w:rPr>
      <w:t>2 March 2025</w:t>
    </w:r>
    <w:r>
      <w:fldChar w:fldCharType="end"/>
    </w:r>
  </w:p>
  <w:p w:rsidR="001E09B1" w:rsidP="001E09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CE54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F01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24B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9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9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9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9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9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9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9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9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9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9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9B1"/>
  </w:style>
  <w:style w:type="character" w:customStyle="1" w:styleId="Heading1Char">
    <w:name w:val="Heading 1 Char"/>
    <w:basedOn w:val="DefaultParagraphFont"/>
    <w:link w:val="Heading1"/>
    <w:rsid w:val="001E09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9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9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9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9B1"/>
    <w:rPr>
      <w:b/>
      <w:spacing w:val="0"/>
    </w:rPr>
  </w:style>
  <w:style w:type="paragraph" w:styleId="ListBullet2">
    <w:name w:val="List Bullet 2"/>
    <w:basedOn w:val="List2"/>
    <w:rsid w:val="001E09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09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9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09B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09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9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9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9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9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9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9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9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9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9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9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9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9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9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9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9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9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9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9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09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9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9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9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9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9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9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9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9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9B1"/>
    <w:rPr>
      <w:i/>
    </w:rPr>
  </w:style>
  <w:style w:type="paragraph" w:styleId="Caption">
    <w:name w:val="caption"/>
    <w:basedOn w:val="BodyText"/>
    <w:next w:val="Normal"/>
    <w:qFormat/>
    <w:rsid w:val="001E09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9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9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9B1"/>
  </w:style>
  <w:style w:type="paragraph" w:styleId="TableofFigures">
    <w:name w:val="table of figures"/>
    <w:basedOn w:val="Normal"/>
    <w:next w:val="Normal"/>
    <w:semiHidden/>
    <w:rsid w:val="001E09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9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E09B1"/>
    <w:rPr>
      <w:rFonts w:ascii="Wingdings" w:hAnsi="Wingdings"/>
    </w:rPr>
  </w:style>
  <w:style w:type="paragraph" w:customStyle="1" w:styleId="TableHeading">
    <w:name w:val="Table Heading"/>
    <w:basedOn w:val="HeadingBase"/>
    <w:rsid w:val="001E09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9B1"/>
    <w:rPr>
      <w:color w:val="0033CC"/>
      <w:u w:val="none"/>
    </w:rPr>
  </w:style>
  <w:style w:type="paragraph" w:customStyle="1" w:styleId="BodyTextRight">
    <w:name w:val="Body Text Right"/>
    <w:basedOn w:val="BodyText"/>
    <w:rsid w:val="001E09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9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9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9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9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9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9B1"/>
    <w:rPr>
      <w:sz w:val="32"/>
    </w:rPr>
  </w:style>
  <w:style w:type="paragraph" w:customStyle="1" w:styleId="HeadingProcedure">
    <w:name w:val="Heading Procedure"/>
    <w:basedOn w:val="HeadingBase"/>
    <w:next w:val="Normal"/>
    <w:rsid w:val="001E09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9B1"/>
    <w:pPr>
      <w:spacing w:before="60" w:after="60"/>
    </w:pPr>
  </w:style>
  <w:style w:type="paragraph" w:styleId="ListContinue">
    <w:name w:val="List Continue"/>
    <w:basedOn w:val="List"/>
    <w:rsid w:val="001E09B1"/>
    <w:pPr>
      <w:ind w:firstLine="0"/>
    </w:pPr>
  </w:style>
  <w:style w:type="paragraph" w:customStyle="1" w:styleId="ListNote">
    <w:name w:val="List Note"/>
    <w:basedOn w:val="List"/>
    <w:rsid w:val="001E09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9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9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9B1"/>
    <w:rPr>
      <w:rFonts w:ascii="Courier New" w:hAnsi="Courier New"/>
    </w:rPr>
  </w:style>
  <w:style w:type="paragraph" w:customStyle="1" w:styleId="NoteBullet">
    <w:name w:val="Note Bullet"/>
    <w:basedOn w:val="Note"/>
    <w:rsid w:val="001E09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9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9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9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9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09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9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9B1"/>
    <w:rPr>
      <w:b/>
      <w:smallCaps/>
    </w:rPr>
  </w:style>
  <w:style w:type="paragraph" w:customStyle="1" w:styleId="TableListNumber">
    <w:name w:val="Table List Number"/>
    <w:basedOn w:val="ListNumber"/>
    <w:rsid w:val="001E09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9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9B1"/>
    <w:pPr>
      <w:numPr>
        <w:numId w:val="10"/>
      </w:numPr>
    </w:pPr>
  </w:style>
  <w:style w:type="paragraph" w:customStyle="1" w:styleId="ListAlpha2">
    <w:name w:val="List Alpha 2"/>
    <w:basedOn w:val="List2"/>
    <w:rsid w:val="001E09B1"/>
    <w:pPr>
      <w:numPr>
        <w:numId w:val="9"/>
      </w:numPr>
    </w:pPr>
  </w:style>
  <w:style w:type="paragraph" w:styleId="List2">
    <w:name w:val="List 2"/>
    <w:basedOn w:val="BodyText"/>
    <w:rsid w:val="001E09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9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9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9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09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E09B1"/>
    <w:pPr>
      <w:numPr>
        <w:numId w:val="5"/>
      </w:numPr>
    </w:pPr>
  </w:style>
  <w:style w:type="paragraph" w:styleId="ListContinue2">
    <w:name w:val="List Continue 2"/>
    <w:basedOn w:val="List2"/>
    <w:rsid w:val="001E09B1"/>
    <w:pPr>
      <w:ind w:firstLine="0"/>
    </w:pPr>
  </w:style>
  <w:style w:type="paragraph" w:styleId="ListContinue3">
    <w:name w:val="List Continue 3"/>
    <w:basedOn w:val="List3"/>
    <w:rsid w:val="001E09B1"/>
    <w:pPr>
      <w:ind w:left="1021" w:firstLine="0"/>
    </w:pPr>
  </w:style>
  <w:style w:type="paragraph" w:styleId="ListContinue4">
    <w:name w:val="List Continue 4"/>
    <w:basedOn w:val="List4"/>
    <w:rsid w:val="001E09B1"/>
    <w:pPr>
      <w:ind w:firstLine="0"/>
    </w:pPr>
  </w:style>
  <w:style w:type="paragraph" w:styleId="ListContinue5">
    <w:name w:val="List Continue 5"/>
    <w:basedOn w:val="List5"/>
    <w:rsid w:val="001E09B1"/>
    <w:pPr>
      <w:ind w:firstLine="0"/>
    </w:pPr>
  </w:style>
  <w:style w:type="paragraph" w:styleId="ListNumber3">
    <w:name w:val="List Number 3"/>
    <w:basedOn w:val="List3"/>
    <w:rsid w:val="001E09B1"/>
    <w:pPr>
      <w:numPr>
        <w:numId w:val="6"/>
      </w:numPr>
    </w:pPr>
  </w:style>
  <w:style w:type="paragraph" w:styleId="ListNumber4">
    <w:name w:val="List Number 4"/>
    <w:basedOn w:val="List4"/>
    <w:rsid w:val="001E09B1"/>
    <w:pPr>
      <w:numPr>
        <w:numId w:val="7"/>
      </w:numPr>
    </w:pPr>
  </w:style>
  <w:style w:type="paragraph" w:styleId="ListNumber5">
    <w:name w:val="List Number 5"/>
    <w:basedOn w:val="List5"/>
    <w:rsid w:val="001E09B1"/>
    <w:pPr>
      <w:numPr>
        <w:numId w:val="8"/>
      </w:numPr>
    </w:pPr>
  </w:style>
  <w:style w:type="paragraph" w:styleId="BlockText">
    <w:name w:val="Block Text"/>
    <w:basedOn w:val="Normal"/>
    <w:rsid w:val="001E09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9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9B1"/>
    <w:rPr>
      <w:sz w:val="16"/>
      <w:vertAlign w:val="superscript"/>
    </w:rPr>
  </w:style>
  <w:style w:type="character" w:customStyle="1" w:styleId="Symbols">
    <w:name w:val="Symbols"/>
    <w:basedOn w:val="DefaultParagraphFont"/>
    <w:rsid w:val="001E09B1"/>
    <w:rPr>
      <w:rFonts w:ascii="Symbol" w:hAnsi="Symbol"/>
    </w:rPr>
  </w:style>
  <w:style w:type="character" w:customStyle="1" w:styleId="MenuOptions">
    <w:name w:val="Menu Options"/>
    <w:basedOn w:val="DefaultParagraphFont"/>
    <w:rsid w:val="001E09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9B1"/>
    <w:rPr>
      <w:b/>
    </w:rPr>
  </w:style>
  <w:style w:type="character" w:customStyle="1" w:styleId="Underlined">
    <w:name w:val="Underlined"/>
    <w:basedOn w:val="DefaultParagraphFont"/>
    <w:rsid w:val="001E09B1"/>
    <w:rPr>
      <w:u w:val="single"/>
    </w:rPr>
  </w:style>
  <w:style w:type="paragraph" w:customStyle="1" w:styleId="TableBodyTextRight">
    <w:name w:val="Table Body Text Right"/>
    <w:basedOn w:val="TableBodyText"/>
    <w:rsid w:val="001E09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9B1"/>
    <w:rPr>
      <w:sz w:val="18"/>
    </w:rPr>
  </w:style>
  <w:style w:type="paragraph" w:customStyle="1" w:styleId="BodySmallRight">
    <w:name w:val="Body Small Right"/>
    <w:basedOn w:val="BodyTextRight"/>
    <w:rsid w:val="001E09B1"/>
    <w:rPr>
      <w:sz w:val="18"/>
      <w:szCs w:val="18"/>
    </w:rPr>
  </w:style>
  <w:style w:type="paragraph" w:customStyle="1" w:styleId="MarginEdition">
    <w:name w:val="Margin Edition"/>
    <w:basedOn w:val="MarginNote"/>
    <w:rsid w:val="001E09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9B1"/>
    <w:rPr>
      <w:sz w:val="2"/>
      <w:szCs w:val="2"/>
    </w:rPr>
  </w:style>
  <w:style w:type="character" w:customStyle="1" w:styleId="Small">
    <w:name w:val="Small"/>
    <w:basedOn w:val="DefaultParagraphFont"/>
    <w:rsid w:val="001E09B1"/>
    <w:rPr>
      <w:sz w:val="16"/>
    </w:rPr>
  </w:style>
  <w:style w:type="paragraph" w:customStyle="1" w:styleId="WideTable">
    <w:name w:val="Wide Table"/>
    <w:basedOn w:val="Normal"/>
    <w:rsid w:val="001E09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9B1"/>
  </w:style>
  <w:style w:type="paragraph" w:styleId="Quote">
    <w:name w:val="Quote"/>
    <w:basedOn w:val="Heading1"/>
    <w:link w:val="QuoteChar"/>
    <w:qFormat/>
    <w:rsid w:val="001E09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9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9B1"/>
    <w:pPr>
      <w:pageBreakBefore/>
    </w:pPr>
  </w:style>
  <w:style w:type="paragraph" w:customStyle="1" w:styleId="Border">
    <w:name w:val="Border"/>
    <w:basedOn w:val="Normal"/>
    <w:qFormat/>
    <w:rsid w:val="001E09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9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9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9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9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9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9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9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9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9B1"/>
    <w:rPr>
      <w:u w:val="single"/>
    </w:rPr>
  </w:style>
  <w:style w:type="character" w:customStyle="1" w:styleId="BoldandItalics">
    <w:name w:val="Bold and Italics"/>
    <w:qFormat/>
    <w:rsid w:val="001E09B1"/>
    <w:rPr>
      <w:b/>
      <w:i/>
      <w:u w:val="none"/>
    </w:rPr>
  </w:style>
  <w:style w:type="paragraph" w:styleId="BalloonText">
    <w:name w:val="Balloon Text"/>
    <w:basedOn w:val="Normal"/>
    <w:link w:val="BalloonTextChar"/>
    <w:rsid w:val="001E0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9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9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9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9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9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9B1"/>
    <w:pPr>
      <w:spacing w:before="0" w:after="0"/>
    </w:pPr>
  </w:style>
  <w:style w:type="paragraph" w:customStyle="1" w:styleId="BodyTextBold">
    <w:name w:val="Body Text Bold"/>
    <w:basedOn w:val="BodyText"/>
    <w:qFormat/>
    <w:rsid w:val="001E09B1"/>
    <w:rPr>
      <w:b/>
    </w:rPr>
  </w:style>
  <w:style w:type="character" w:styleId="Hyperlink">
    <w:name w:val="Hyperlink"/>
    <w:basedOn w:val="DefaultParagraphFont"/>
    <w:uiPriority w:val="99"/>
    <w:unhideWhenUsed/>
    <w:rsid w:val="006F5D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6539</Characters>
  <Application>Microsoft Office Word</Application>
  <DocSecurity>0</DocSecurity>
  <Lines>225</Lines>
  <Paragraphs>135</Paragraphs>
  <ScaleCrop>false</ScaleCrop>
  <Company>Author-it Software Corporation Ltd.</Company>
  <LinksUpToDate>false</LinksUpToDate>
  <CharactersWithSpaces>7433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UEERE0083 Maintain safety and tidiness of remote area power supply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2025-03-02T01:54:00Z</dcterms:created>
  <dcterms:modified xsi:type="dcterms:W3CDTF">2025-03-02T01:54:00Z</dcterms:modified>
</cp:coreProperties>
</file>