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4AD" w:rsidP="00084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UEERE0063 Design off-grid photovoltaic/generating set systems</w:t>
      </w:r>
      <w:r>
        <w:fldChar w:fldCharType="end"/>
      </w:r>
    </w:p>
    <w:p w:rsidR="000844AD" w:rsidP="000844AD">
      <w:pPr>
        <w:pStyle w:val="Version"/>
        <w:sectPr w:rsidSect="00BD5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6DB" w:rsidP="00BD56DB">
      <w:pPr>
        <w:pStyle w:val="SuperHeading"/>
      </w:pPr>
      <w:r w:rsidRPr="00BD56DB">
        <w:t>UEERE0063 Design off-grid photovoltaic/generating set systems</w:t>
      </w:r>
    </w:p>
    <w:p w:rsidR="00000000" w:rsidRPr="00BD56DB" w:rsidP="00BD56DB">
      <w:pPr>
        <w:pStyle w:val="Heading1"/>
      </w:pPr>
      <w:bookmarkStart w:id="1" w:name="O_1268029"/>
      <w:bookmarkEnd w:id="1"/>
      <w:r w:rsidRPr="00BD56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Release 1. This is the first release of this unit of competency in the UEE Electrotechnology Training Package.</w:t>
            </w:r>
          </w:p>
          <w:p w:rsidR="00000000" w:rsidRPr="00BD56DB" w:rsidP="00BD56DB">
            <w:pPr>
              <w:pStyle w:val="BodyText"/>
            </w:pPr>
            <w:r w:rsidRPr="00BD56DB">
              <w:t>This unit replaces and is not equivalent to UEERE0031 Design stand-alone renewable energy (RE) systems. Modifications include:</w:t>
            </w:r>
          </w:p>
          <w:p w:rsidR="00000000" w:rsidRPr="00BD56DB" w:rsidP="00BD56DB">
            <w:pPr>
              <w:pStyle w:val="ListBullet"/>
            </w:pPr>
            <w:r w:rsidRPr="00BD56DB">
              <w:t>Unit title changed</w:t>
            </w:r>
          </w:p>
          <w:p w:rsidR="00000000" w:rsidRPr="00BD56DB" w:rsidP="00BD56DB">
            <w:pPr>
              <w:pStyle w:val="ListBullet"/>
            </w:pPr>
            <w:r w:rsidRPr="00BD56DB">
              <w:t>Unit application updated</w:t>
            </w:r>
          </w:p>
          <w:p w:rsidR="00000000" w:rsidRPr="00BD56DB" w:rsidP="00BD56DB">
            <w:pPr>
              <w:pStyle w:val="ListBullet"/>
            </w:pPr>
            <w:r w:rsidRPr="00BD56DB">
              <w:t>Prerequisites changed</w:t>
            </w:r>
          </w:p>
          <w:p w:rsidR="00000000" w:rsidRPr="00BD56DB" w:rsidP="00BD56DB">
            <w:pPr>
              <w:pStyle w:val="ListBullet"/>
            </w:pPr>
            <w:r w:rsidRPr="00BD56DB">
              <w:t>Significant amendments made to Elements and Performance Criter</w:t>
            </w:r>
            <w:r w:rsidRPr="00BD56DB">
              <w:t>ia</w:t>
            </w:r>
          </w:p>
          <w:p w:rsidR="00000000" w:rsidRPr="00BD56DB" w:rsidP="00BD56DB">
            <w:pPr>
              <w:pStyle w:val="ListBullet"/>
            </w:pPr>
            <w:r w:rsidRPr="00BD56DB">
              <w:t>Range of conditions updated</w:t>
            </w:r>
          </w:p>
          <w:p w:rsidR="00000000" w:rsidRPr="00BD56DB" w:rsidP="00BD56DB">
            <w:pPr>
              <w:pStyle w:val="ListBullet"/>
            </w:pPr>
            <w:r w:rsidRPr="00BD56DB">
              <w:t>Significant amendments to Performance and Knowledge Evidence</w:t>
            </w:r>
          </w:p>
          <w:p w:rsidR="00000000" w:rsidRPr="00BD56DB" w:rsidP="00BD56DB">
            <w:pPr>
              <w:pStyle w:val="ListBullet"/>
            </w:pPr>
            <w:r w:rsidRPr="00BD56DB">
              <w:t>Assessment conditions updated.</w:t>
            </w:r>
          </w:p>
        </w:tc>
      </w:tr>
    </w:tbl>
    <w:p w:rsidR="000844AD" w:rsidP="00BD56DB">
      <w:pPr>
        <w:pStyle w:val="NoPaddingFontSize1"/>
      </w:pPr>
    </w:p>
    <w:p w:rsidR="000844AD" w:rsidP="00BD56DB">
      <w:pPr>
        <w:pStyle w:val="NoPaddingFontSize1"/>
      </w:pPr>
    </w:p>
    <w:p w:rsidR="00000000" w:rsidRPr="00BD56DB" w:rsidP="00BD56DB">
      <w:pPr>
        <w:pStyle w:val="Heading1"/>
      </w:pPr>
      <w:bookmarkStart w:id="2" w:name="O_1268030"/>
      <w:bookmarkEnd w:id="2"/>
      <w:r w:rsidRPr="00BD56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This unit involves the skills and knowledge required to design off-grid photovoltaic (PV) / generating set (Genset) systems.</w:t>
            </w:r>
          </w:p>
          <w:p w:rsidR="00000000" w:rsidRPr="00BD56DB" w:rsidP="00BD56DB">
            <w:pPr>
              <w:pStyle w:val="BodyText"/>
            </w:pPr>
            <w:r w:rsidRPr="00BD56DB">
              <w:t>It includes determining and developing off-grid PV systems design including gensets, following design briefs, documenting design ca</w:t>
            </w:r>
            <w:r w:rsidRPr="00BD56DB">
              <w:t>lculations and criteria, and obtaining design approval.</w:t>
            </w:r>
          </w:p>
          <w:p w:rsidR="00000000" w:rsidRPr="00BD56DB" w:rsidP="00BD56DB">
            <w:pPr>
              <w:pStyle w:val="BodyText"/>
            </w:pPr>
            <w:r w:rsidRPr="00BD56DB">
              <w:t>This unit is appropriate for Licenced Electricians or Electrical Engineers with responsibility for designing off-grid photovoltaic/generating set systems.</w:t>
            </w:r>
          </w:p>
          <w:p w:rsidR="00000000" w:rsidRPr="00BD56DB" w:rsidP="00BD56DB">
            <w:pPr>
              <w:pStyle w:val="BodyText"/>
            </w:pPr>
            <w:r w:rsidRPr="00BD56DB">
              <w:t>Licensing, legislative or certification requi</w:t>
            </w:r>
            <w:r w:rsidRPr="00BD56DB">
              <w:t>rements that apply to this unit may differ between jurisdictions and system types. They should be checked prior to commencing this unit.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3" w:name="O_1268031"/>
      <w:bookmarkEnd w:id="3"/>
      <w:r w:rsidRPr="00BD56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UEERE0055 Conduct site survey for off-grid photovoltaic/generating set systems</w:t>
            </w:r>
          </w:p>
          <w:p w:rsidR="00000000" w:rsidRPr="00BD56DB" w:rsidP="00BD56DB">
            <w:pPr>
              <w:pStyle w:val="BodyText"/>
            </w:pPr>
            <w:r w:rsidRPr="00BD56DB">
              <w:t>and</w:t>
            </w:r>
          </w:p>
          <w:p w:rsidR="00000000" w:rsidRPr="00BD56DB" w:rsidP="00BD56DB">
            <w:pPr>
              <w:pStyle w:val="BodyText"/>
            </w:pPr>
            <w:r w:rsidRPr="00BD56DB">
              <w:t>UEEEL0039 Design, install and verify compliance and functionality of general electrical installations</w:t>
            </w:r>
          </w:p>
          <w:p w:rsidR="00000000" w:rsidRPr="00BD56DB" w:rsidP="00BD56DB">
            <w:pPr>
              <w:pStyle w:val="BodyText"/>
            </w:pPr>
            <w:r w:rsidRPr="00BD56DB">
              <w:t>or</w:t>
            </w:r>
          </w:p>
          <w:p w:rsidR="00000000" w:rsidRPr="00BD56DB" w:rsidP="00BD56DB">
            <w:pPr>
              <w:pStyle w:val="BodyText"/>
            </w:pPr>
            <w:r w:rsidRPr="00BD56DB">
              <w:t>UEERE0051 Apply electrical principles to renewable energy design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4" w:name="O_1268032"/>
      <w:bookmarkEnd w:id="4"/>
      <w:r w:rsidRPr="00BD56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Renewable Energy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5" w:name="O_1268033"/>
      <w:bookmarkEnd w:id="5"/>
      <w:r w:rsidRPr="00BD56DB">
        <w:t>Unit S</w:t>
      </w:r>
      <w:r w:rsidRPr="00BD56DB">
        <w:t>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Electrotechnology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6" w:name="O_1268034"/>
      <w:bookmarkEnd w:id="6"/>
      <w:r w:rsidRPr="00BD56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PERFORMANCE CRITERIA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Performance criteria describe the performance needed to demonstrate achievement of the element.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rPr>
                <w:rStyle w:val="SpecialBold"/>
              </w:rPr>
              <w:t>Prepare to design off-grid PV/genset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Work health and safety (WHS)/occupational health and safety (OHS) processes and workplace procedures for a given work area are identified, obtained and applied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Scope of the off-grid PV/genset system an</w:t>
            </w:r>
            <w:r w:rsidRPr="00BD56DB">
              <w:t>d electrical installation is determined from site survey report and design brief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Safety and regulatory requirements to which the electrical installation must comply are identified, obtained and applied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Design development work is planned to me</w:t>
            </w:r>
            <w:r w:rsidRPr="00BD56DB">
              <w:t>et scheduled timelines in consultation with other person/s involved in the off-grid system installation or associated work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rPr>
                <w:rStyle w:val="SpecialBold"/>
              </w:rPr>
              <w:t>Develop off-grid PV/genset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Off-grid PV/genset system performance standards and compliance methods are applied to the design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Safety, functionality and budgetary considerations are incorporated in the off-grid PV/genset system design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Power and energy management requireme</w:t>
            </w:r>
            <w:r w:rsidRPr="00BD56DB">
              <w:t>nts are incorporated in design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Design aspects are verified by qualified person/s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Off-grid PV/genset system design is drafted and checked for compliance with the design brief and regulatory requirements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Off-grid PV/genset system design is documented and submitted in line with industry standards and regulations, job requirements and workplace procedures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7" w:name="O_1268035"/>
      <w:bookmarkEnd w:id="7"/>
      <w:r w:rsidRPr="00BD56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Foundation skills essential to performance are explicit in the performance criteria of this unit of competency.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8" w:name="O_1268036"/>
      <w:bookmarkEnd w:id="8"/>
      <w:r w:rsidRPr="00BD56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Range is restricted to essential operating conditions and any other variables essential to the work env</w:t>
            </w:r>
            <w:r w:rsidRPr="00BD56DB">
              <w:t>ironment.</w:t>
            </w:r>
          </w:p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Non-essential conditions may be found in the UEE Electrotechnology Training Package Companion Volume Implementation Guide.</w:t>
            </w:r>
          </w:p>
        </w:tc>
      </w:tr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B">
            <w:pPr>
              <w:pStyle w:val="BodyText"/>
              <w:rPr>
                <w:lang w:val="en-NZ"/>
              </w:rPr>
            </w:pPr>
            <w:r w:rsidRPr="00BD56DB">
              <w:t>Designing of-grid PV systems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ListBullet"/>
            </w:pPr>
            <w:r w:rsidRPr="00BD56DB">
              <w:t>two different off-grid PV/genset systems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9" w:name="O_1268037"/>
      <w:bookmarkEnd w:id="9"/>
      <w:r w:rsidRPr="00BD56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B" w:rsidP="00BD56DB">
            <w:pPr>
              <w:pStyle w:val="BodyText"/>
            </w:pPr>
            <w:r w:rsidRPr="00BD56DB">
              <w:t>This unit replaces and is not equivalent to UEERE0031 Design stand-alone renewable energy (RE) systems.</w:t>
            </w:r>
          </w:p>
        </w:tc>
      </w:tr>
    </w:tbl>
    <w:p w:rsidR="00000000" w:rsidRPr="00BD56DB" w:rsidP="00BD56DB">
      <w:pPr>
        <w:pStyle w:val="NoPaddingFontSize1"/>
      </w:pPr>
    </w:p>
    <w:p w:rsidR="00000000" w:rsidRPr="00BD56DB" w:rsidP="00BD56DB">
      <w:pPr>
        <w:pStyle w:val="AllowPageBreak"/>
      </w:pPr>
    </w:p>
    <w:p w:rsidR="00000000" w:rsidRPr="00BD56DB" w:rsidP="00BD56DB">
      <w:pPr>
        <w:pStyle w:val="Heading1"/>
      </w:pPr>
      <w:bookmarkStart w:id="10" w:name="O_1268044"/>
      <w:bookmarkEnd w:id="10"/>
      <w:r w:rsidRPr="00BD56DB">
        <w:t>Links</w:t>
      </w:r>
    </w:p>
    <w:p w:rsidR="00000000" w:rsidRPr="00BD56DB" w:rsidP="000844AD">
      <w:pPr>
        <w:pStyle w:val="BodyText"/>
      </w:pPr>
      <w:r w:rsidRPr="00BD56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5BE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D56DB" w:rsidP="00BD56DB"/>
    <w:sectPr w:rsidSect="00BD5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B" w:rsidRPr="000844AD" w:rsidP="00084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AD" w:rsidP="00BD5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4AD" w:rsidP="00BD5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844AD" w:rsidP="00BD5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6DB" w:rsidRPr="000844AD" w:rsidP="00084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AD" w:rsidRPr="002D2AF8" w:rsidP="00BD5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UEERE0063 Design off-grid photovoltaic/generating set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844AD" w:rsidP="00BD5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C6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4B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6DB"/>
  </w:style>
  <w:style w:type="character" w:customStyle="1" w:styleId="Heading1Char">
    <w:name w:val="Heading 1 Char"/>
    <w:basedOn w:val="DefaultParagraphFont"/>
    <w:link w:val="Heading1"/>
    <w:rsid w:val="00BD5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6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6DB"/>
    <w:rPr>
      <w:b/>
      <w:spacing w:val="0"/>
    </w:rPr>
  </w:style>
  <w:style w:type="paragraph" w:customStyle="1" w:styleId="SuperHeading">
    <w:name w:val="SuperHeading"/>
    <w:basedOn w:val="Normal"/>
    <w:rsid w:val="00BD5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5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6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6DB"/>
    <w:rPr>
      <w:i/>
    </w:rPr>
  </w:style>
  <w:style w:type="paragraph" w:styleId="Caption">
    <w:name w:val="caption"/>
    <w:basedOn w:val="BodyText"/>
    <w:next w:val="Normal"/>
    <w:qFormat/>
    <w:rsid w:val="00BD5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6DB"/>
  </w:style>
  <w:style w:type="paragraph" w:styleId="TableofFigures">
    <w:name w:val="table of figures"/>
    <w:basedOn w:val="Normal"/>
    <w:next w:val="Normal"/>
    <w:semiHidden/>
    <w:rsid w:val="00BD5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6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6DB"/>
    <w:rPr>
      <w:rFonts w:ascii="Wingdings" w:hAnsi="Wingdings"/>
    </w:rPr>
  </w:style>
  <w:style w:type="paragraph" w:customStyle="1" w:styleId="TableHeading">
    <w:name w:val="Table Heading"/>
    <w:basedOn w:val="HeadingBase"/>
    <w:rsid w:val="00BD5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6DB"/>
    <w:rPr>
      <w:color w:val="0033CC"/>
      <w:u w:val="none"/>
    </w:rPr>
  </w:style>
  <w:style w:type="paragraph" w:customStyle="1" w:styleId="BodyTextRight">
    <w:name w:val="Body Text Right"/>
    <w:basedOn w:val="BodyText"/>
    <w:rsid w:val="00BD5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6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6DB"/>
    <w:rPr>
      <w:sz w:val="32"/>
    </w:rPr>
  </w:style>
  <w:style w:type="paragraph" w:customStyle="1" w:styleId="HeadingProcedure">
    <w:name w:val="Heading Procedure"/>
    <w:basedOn w:val="HeadingBase"/>
    <w:next w:val="Normal"/>
    <w:rsid w:val="00BD5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6DB"/>
    <w:pPr>
      <w:spacing w:before="60" w:after="60"/>
    </w:pPr>
  </w:style>
  <w:style w:type="paragraph" w:styleId="ListContinue">
    <w:name w:val="List Continue"/>
    <w:basedOn w:val="List"/>
    <w:rsid w:val="00BD56DB"/>
    <w:pPr>
      <w:ind w:firstLine="0"/>
    </w:pPr>
  </w:style>
  <w:style w:type="paragraph" w:customStyle="1" w:styleId="ListNote">
    <w:name w:val="List Note"/>
    <w:basedOn w:val="List"/>
    <w:rsid w:val="00BD5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6DB"/>
    <w:rPr>
      <w:rFonts w:ascii="Courier New" w:hAnsi="Courier New"/>
    </w:rPr>
  </w:style>
  <w:style w:type="paragraph" w:customStyle="1" w:styleId="NoteBullet">
    <w:name w:val="Note Bullet"/>
    <w:basedOn w:val="Note"/>
    <w:rsid w:val="00BD5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6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6DB"/>
    <w:rPr>
      <w:b/>
      <w:smallCaps/>
    </w:rPr>
  </w:style>
  <w:style w:type="paragraph" w:customStyle="1" w:styleId="TableListNumber">
    <w:name w:val="Table List Number"/>
    <w:basedOn w:val="ListNumber"/>
    <w:rsid w:val="00BD5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6DB"/>
    <w:pPr>
      <w:numPr>
        <w:numId w:val="8"/>
      </w:numPr>
    </w:pPr>
  </w:style>
  <w:style w:type="paragraph" w:customStyle="1" w:styleId="ListAlpha2">
    <w:name w:val="List Alpha 2"/>
    <w:basedOn w:val="List2"/>
    <w:rsid w:val="00BD56DB"/>
    <w:pPr>
      <w:numPr>
        <w:numId w:val="7"/>
      </w:numPr>
    </w:pPr>
  </w:style>
  <w:style w:type="paragraph" w:styleId="List2">
    <w:name w:val="List 2"/>
    <w:basedOn w:val="BodyText"/>
    <w:rsid w:val="00BD5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6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6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6DB"/>
    <w:pPr>
      <w:numPr>
        <w:numId w:val="3"/>
      </w:numPr>
    </w:pPr>
  </w:style>
  <w:style w:type="paragraph" w:styleId="ListContinue2">
    <w:name w:val="List Continue 2"/>
    <w:basedOn w:val="List2"/>
    <w:rsid w:val="00BD56DB"/>
    <w:pPr>
      <w:ind w:firstLine="0"/>
    </w:pPr>
  </w:style>
  <w:style w:type="paragraph" w:styleId="ListContinue3">
    <w:name w:val="List Continue 3"/>
    <w:basedOn w:val="List3"/>
    <w:rsid w:val="00BD56DB"/>
    <w:pPr>
      <w:ind w:left="1021" w:firstLine="0"/>
    </w:pPr>
  </w:style>
  <w:style w:type="paragraph" w:styleId="ListContinue4">
    <w:name w:val="List Continue 4"/>
    <w:basedOn w:val="List4"/>
    <w:rsid w:val="00BD56DB"/>
    <w:pPr>
      <w:ind w:firstLine="0"/>
    </w:pPr>
  </w:style>
  <w:style w:type="paragraph" w:styleId="ListContinue5">
    <w:name w:val="List Continue 5"/>
    <w:basedOn w:val="List5"/>
    <w:rsid w:val="00BD56DB"/>
    <w:pPr>
      <w:ind w:firstLine="0"/>
    </w:pPr>
  </w:style>
  <w:style w:type="paragraph" w:styleId="ListNumber3">
    <w:name w:val="List Number 3"/>
    <w:basedOn w:val="List3"/>
    <w:rsid w:val="00BD56DB"/>
    <w:pPr>
      <w:numPr>
        <w:numId w:val="4"/>
      </w:numPr>
    </w:pPr>
  </w:style>
  <w:style w:type="paragraph" w:styleId="ListNumber4">
    <w:name w:val="List Number 4"/>
    <w:basedOn w:val="List4"/>
    <w:rsid w:val="00BD56DB"/>
    <w:pPr>
      <w:numPr>
        <w:numId w:val="5"/>
      </w:numPr>
    </w:pPr>
  </w:style>
  <w:style w:type="paragraph" w:styleId="ListNumber5">
    <w:name w:val="List Number 5"/>
    <w:basedOn w:val="List5"/>
    <w:rsid w:val="00BD56DB"/>
    <w:pPr>
      <w:numPr>
        <w:numId w:val="6"/>
      </w:numPr>
    </w:pPr>
  </w:style>
  <w:style w:type="paragraph" w:styleId="BlockText">
    <w:name w:val="Block Text"/>
    <w:basedOn w:val="Normal"/>
    <w:rsid w:val="00BD5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6DB"/>
    <w:rPr>
      <w:sz w:val="16"/>
      <w:vertAlign w:val="superscript"/>
    </w:rPr>
  </w:style>
  <w:style w:type="character" w:customStyle="1" w:styleId="Symbols">
    <w:name w:val="Symbols"/>
    <w:basedOn w:val="DefaultParagraphFont"/>
    <w:rsid w:val="00BD56DB"/>
    <w:rPr>
      <w:rFonts w:ascii="Symbol" w:hAnsi="Symbol"/>
    </w:rPr>
  </w:style>
  <w:style w:type="character" w:customStyle="1" w:styleId="MenuOptions">
    <w:name w:val="Menu Options"/>
    <w:basedOn w:val="DefaultParagraphFont"/>
    <w:rsid w:val="00BD5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6DB"/>
    <w:rPr>
      <w:b/>
    </w:rPr>
  </w:style>
  <w:style w:type="character" w:customStyle="1" w:styleId="Underlined">
    <w:name w:val="Underlined"/>
    <w:basedOn w:val="DefaultParagraphFont"/>
    <w:rsid w:val="00BD56DB"/>
    <w:rPr>
      <w:u w:val="single"/>
    </w:rPr>
  </w:style>
  <w:style w:type="paragraph" w:customStyle="1" w:styleId="TableBodyTextRight">
    <w:name w:val="Table Body Text Right"/>
    <w:basedOn w:val="TableBodyText"/>
    <w:rsid w:val="00BD5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6DB"/>
    <w:rPr>
      <w:sz w:val="18"/>
    </w:rPr>
  </w:style>
  <w:style w:type="paragraph" w:customStyle="1" w:styleId="BodySmallRight">
    <w:name w:val="Body Small Right"/>
    <w:basedOn w:val="BodyTextRight"/>
    <w:rsid w:val="00BD56DB"/>
    <w:rPr>
      <w:sz w:val="18"/>
      <w:szCs w:val="18"/>
    </w:rPr>
  </w:style>
  <w:style w:type="paragraph" w:customStyle="1" w:styleId="MarginEdition">
    <w:name w:val="Margin Edition"/>
    <w:basedOn w:val="MarginNote"/>
    <w:rsid w:val="00BD5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6DB"/>
    <w:rPr>
      <w:sz w:val="2"/>
      <w:szCs w:val="2"/>
    </w:rPr>
  </w:style>
  <w:style w:type="character" w:customStyle="1" w:styleId="Small">
    <w:name w:val="Small"/>
    <w:basedOn w:val="DefaultParagraphFont"/>
    <w:rsid w:val="00BD56DB"/>
    <w:rPr>
      <w:sz w:val="16"/>
    </w:rPr>
  </w:style>
  <w:style w:type="paragraph" w:customStyle="1" w:styleId="WideTable">
    <w:name w:val="Wide Table"/>
    <w:basedOn w:val="Normal"/>
    <w:rsid w:val="00BD5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6DB"/>
  </w:style>
  <w:style w:type="paragraph" w:styleId="Quote">
    <w:name w:val="Quote"/>
    <w:basedOn w:val="Heading1"/>
    <w:link w:val="QuoteChar"/>
    <w:qFormat/>
    <w:rsid w:val="00BD5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6DB"/>
    <w:pPr>
      <w:pageBreakBefore/>
    </w:pPr>
  </w:style>
  <w:style w:type="paragraph" w:customStyle="1" w:styleId="Border">
    <w:name w:val="Border"/>
    <w:basedOn w:val="Normal"/>
    <w:qFormat/>
    <w:rsid w:val="00BD5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6DB"/>
    <w:rPr>
      <w:u w:val="single"/>
    </w:rPr>
  </w:style>
  <w:style w:type="character" w:customStyle="1" w:styleId="BoldandItalics">
    <w:name w:val="Bold and Italics"/>
    <w:qFormat/>
    <w:rsid w:val="00BD56DB"/>
    <w:rPr>
      <w:b/>
      <w:i/>
      <w:u w:val="none"/>
    </w:rPr>
  </w:style>
  <w:style w:type="paragraph" w:styleId="BalloonText">
    <w:name w:val="Balloon Text"/>
    <w:basedOn w:val="Normal"/>
    <w:link w:val="BalloonTextChar"/>
    <w:rsid w:val="00BD5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6DB"/>
    <w:pPr>
      <w:spacing w:before="0" w:after="0"/>
    </w:pPr>
  </w:style>
  <w:style w:type="paragraph" w:customStyle="1" w:styleId="BodyTextBold">
    <w:name w:val="Body Text Bold"/>
    <w:basedOn w:val="BodyText"/>
    <w:qFormat/>
    <w:rsid w:val="00BD56DB"/>
    <w:rPr>
      <w:b/>
    </w:rPr>
  </w:style>
  <w:style w:type="character" w:styleId="Hyperlink">
    <w:name w:val="Hyperlink"/>
    <w:basedOn w:val="DefaultParagraphFont"/>
    <w:uiPriority w:val="99"/>
    <w:unhideWhenUsed/>
    <w:rsid w:val="00084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3580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UEERE0063 Design off-grid photovoltaic/generating set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