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30FB" w:rsidP="00D830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UEERE0061 Design grid-connected photovoltaic power supply systems</w:t>
      </w:r>
      <w:r>
        <w:fldChar w:fldCharType="end"/>
      </w:r>
    </w:p>
    <w:p w:rsidR="00D830FB" w:rsidP="00D830FB">
      <w:pPr>
        <w:pStyle w:val="Version"/>
        <w:sectPr w:rsidSect="00176F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6F80" w:rsidP="00176F80">
      <w:pPr>
        <w:pStyle w:val="SuperHeading"/>
      </w:pPr>
      <w:r w:rsidRPr="00176F80">
        <w:t>UEERE0061 Design grid-connected photovoltaic power supply systems</w:t>
      </w:r>
    </w:p>
    <w:p w:rsidR="00000000" w:rsidRPr="00176F80" w:rsidP="00176F80">
      <w:pPr>
        <w:pStyle w:val="Heading1"/>
      </w:pPr>
      <w:bookmarkStart w:id="1" w:name="O_1267915"/>
      <w:bookmarkEnd w:id="1"/>
      <w:r w:rsidRPr="00176F8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6F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F80" w:rsidP="00176F80">
            <w:pPr>
              <w:pStyle w:val="BodyText"/>
            </w:pPr>
            <w:r w:rsidRPr="00176F80">
              <w:t>Release 1. This is the first release of this unit of competency in the UEE Electrotechnology Training Package.</w:t>
            </w:r>
          </w:p>
          <w:p w:rsidR="00000000" w:rsidRPr="00176F80" w:rsidP="00176F80">
            <w:pPr>
              <w:pStyle w:val="BodyText"/>
            </w:pPr>
            <w:r w:rsidRPr="00176F80">
              <w:t>This unit replaces and is not equivalent to UEERE0011 Design grid-connected photovoltaic power supply systems. Modifications include:</w:t>
            </w:r>
          </w:p>
          <w:p w:rsidR="00000000" w:rsidRPr="00176F80" w:rsidP="00176F80">
            <w:pPr>
              <w:pStyle w:val="ListBullet"/>
            </w:pPr>
            <w:r w:rsidRPr="00176F80">
              <w:t>Unit application updated</w:t>
            </w:r>
          </w:p>
          <w:p w:rsidR="00000000" w:rsidRPr="00176F80" w:rsidP="00176F80">
            <w:pPr>
              <w:pStyle w:val="ListBullet"/>
            </w:pPr>
            <w:r w:rsidRPr="00176F80">
              <w:t>Prerequisites changed</w:t>
            </w:r>
          </w:p>
          <w:p w:rsidR="00000000" w:rsidRPr="00176F80" w:rsidP="00176F80">
            <w:pPr>
              <w:pStyle w:val="ListBullet"/>
            </w:pPr>
            <w:r w:rsidRPr="00176F80">
              <w:t>Significant amendments made to Elements and Performance Criteria</w:t>
            </w:r>
          </w:p>
          <w:p w:rsidR="00000000" w:rsidRPr="00176F80" w:rsidP="00176F80">
            <w:pPr>
              <w:pStyle w:val="ListBullet"/>
            </w:pPr>
            <w:r w:rsidRPr="00176F80">
              <w:t xml:space="preserve">Range of </w:t>
            </w:r>
            <w:r w:rsidRPr="00176F80">
              <w:t>conditions updated</w:t>
            </w:r>
          </w:p>
          <w:p w:rsidR="00000000" w:rsidRPr="00176F80" w:rsidP="00176F80">
            <w:pPr>
              <w:pStyle w:val="ListBullet"/>
            </w:pPr>
            <w:r w:rsidRPr="00176F80">
              <w:t>Significant amendments to Performance and Knowledge Evidence</w:t>
            </w:r>
          </w:p>
          <w:p w:rsidR="00000000" w:rsidRPr="00176F80" w:rsidP="00176F80">
            <w:pPr>
              <w:pStyle w:val="ListBullet"/>
            </w:pPr>
            <w:r w:rsidRPr="00176F80">
              <w:t>Assessment conditions updated.</w:t>
            </w:r>
          </w:p>
        </w:tc>
      </w:tr>
    </w:tbl>
    <w:p w:rsidR="00000000" w:rsidRPr="00176F80" w:rsidP="00176F80">
      <w:pPr>
        <w:pStyle w:val="NoPaddingFontSize1"/>
      </w:pPr>
    </w:p>
    <w:p w:rsidR="00000000" w:rsidRPr="00176F80" w:rsidP="00176F80">
      <w:pPr>
        <w:pStyle w:val="AllowPageBreak"/>
      </w:pPr>
    </w:p>
    <w:p w:rsidR="00000000" w:rsidRPr="00176F80" w:rsidP="00176F80">
      <w:pPr>
        <w:pStyle w:val="Heading1"/>
      </w:pPr>
      <w:bookmarkStart w:id="2" w:name="O_1267916"/>
      <w:bookmarkEnd w:id="2"/>
      <w:r w:rsidRPr="00176F8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6F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F80" w:rsidP="00176F80">
            <w:pPr>
              <w:pStyle w:val="BodyText"/>
            </w:pPr>
            <w:r w:rsidRPr="00176F80">
              <w:t>This unit involves the skills and knowledge required to design grid-connected photovoltaic (PV) power supply systems.</w:t>
            </w:r>
          </w:p>
          <w:p w:rsidR="00000000" w:rsidRPr="00176F80" w:rsidP="00176F80">
            <w:pPr>
              <w:pStyle w:val="BodyText"/>
            </w:pPr>
            <w:r w:rsidRPr="00176F80">
              <w:t>It includes designing grid-connected PV power supply system, following design briefs, utilising data/information from site survey to deter</w:t>
            </w:r>
            <w:r w:rsidRPr="00176F80">
              <w:t>mine design requirements, ensuring safety and performance standards and functional requirements are met, documenting and obtaining approval for design.</w:t>
            </w:r>
          </w:p>
          <w:p w:rsidR="00000000" w:rsidRPr="00176F80" w:rsidP="00176F80">
            <w:pPr>
              <w:pStyle w:val="BodyText"/>
            </w:pPr>
            <w:r w:rsidRPr="00176F80">
              <w:t>This unit is appropriate for Licenced Electricians or Electrical Engineers with responsibility for desig</w:t>
            </w:r>
            <w:r w:rsidRPr="00176F80">
              <w:t>ning grid-connected photovoltaic power supply systems.</w:t>
            </w:r>
          </w:p>
          <w:p w:rsidR="00000000" w:rsidRPr="00176F80" w:rsidP="00176F80">
            <w:pPr>
              <w:pStyle w:val="BodyText"/>
            </w:pPr>
            <w:r w:rsidRPr="00176F80">
              <w:t>Licensing, legislative or certification requirements that apply to this unit may differ between jurisdictions and system types. They should be checked prior to commencing this unit.</w:t>
            </w:r>
          </w:p>
        </w:tc>
      </w:tr>
    </w:tbl>
    <w:p w:rsidR="00000000" w:rsidRPr="00176F80" w:rsidP="00176F80">
      <w:pPr>
        <w:pStyle w:val="NoPaddingFontSize1"/>
      </w:pPr>
    </w:p>
    <w:p w:rsidR="00000000" w:rsidRPr="00176F80" w:rsidP="00176F80">
      <w:pPr>
        <w:pStyle w:val="AllowPageBreak"/>
      </w:pPr>
    </w:p>
    <w:p w:rsidR="00000000" w:rsidRPr="00176F80" w:rsidP="00176F80">
      <w:pPr>
        <w:pStyle w:val="Heading1"/>
      </w:pPr>
      <w:bookmarkStart w:id="3" w:name="O_1267917"/>
      <w:bookmarkEnd w:id="3"/>
      <w:r w:rsidRPr="00176F8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6F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F80" w:rsidP="00176F80">
            <w:pPr>
              <w:pStyle w:val="BodyText"/>
            </w:pPr>
            <w:r w:rsidRPr="00176F80">
              <w:t>UEERE0054 Conduct site survey for grid-connected photovoltaic and battery storage systems</w:t>
            </w:r>
          </w:p>
          <w:p w:rsidR="00000000" w:rsidRPr="00176F80" w:rsidP="00176F80">
            <w:pPr>
              <w:pStyle w:val="BodyText"/>
            </w:pPr>
            <w:r w:rsidRPr="00176F80">
              <w:t>and</w:t>
            </w:r>
          </w:p>
          <w:p w:rsidR="00000000" w:rsidRPr="00176F80" w:rsidP="00176F80">
            <w:pPr>
              <w:pStyle w:val="BodyText"/>
            </w:pPr>
            <w:r w:rsidRPr="00176F80">
              <w:t>UEEEL0039 Design, install and verify compliance and functionality of general electrical installations</w:t>
            </w:r>
          </w:p>
          <w:p w:rsidR="00000000" w:rsidRPr="00176F80" w:rsidP="00176F80">
            <w:pPr>
              <w:pStyle w:val="BodyText"/>
            </w:pPr>
            <w:r w:rsidRPr="00176F80">
              <w:t>or</w:t>
            </w:r>
          </w:p>
          <w:p w:rsidR="00000000" w:rsidRPr="00176F80" w:rsidP="00176F80">
            <w:pPr>
              <w:pStyle w:val="BodyText"/>
            </w:pPr>
            <w:r w:rsidRPr="00176F80">
              <w:t>UEERE0051 Apply electrical principle</w:t>
            </w:r>
            <w:r w:rsidRPr="00176F80">
              <w:t>s to renewable energy design</w:t>
            </w:r>
          </w:p>
        </w:tc>
      </w:tr>
    </w:tbl>
    <w:p w:rsidR="00000000" w:rsidRPr="00176F80" w:rsidP="00176F80">
      <w:pPr>
        <w:pStyle w:val="NoPaddingFontSize1"/>
      </w:pPr>
    </w:p>
    <w:p w:rsidR="00000000" w:rsidRPr="00176F80" w:rsidP="00176F80">
      <w:pPr>
        <w:pStyle w:val="AllowPageBreak"/>
      </w:pPr>
    </w:p>
    <w:p w:rsidR="00000000" w:rsidRPr="00176F80" w:rsidP="00176F80">
      <w:pPr>
        <w:pStyle w:val="Heading1"/>
      </w:pPr>
      <w:bookmarkStart w:id="4" w:name="O_1267918"/>
      <w:bookmarkEnd w:id="4"/>
      <w:r w:rsidRPr="00176F8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6F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F80" w:rsidP="00176F80">
            <w:pPr>
              <w:pStyle w:val="BodyText"/>
            </w:pPr>
            <w:r w:rsidRPr="00176F80">
              <w:t>Renewable Energy</w:t>
            </w:r>
          </w:p>
        </w:tc>
      </w:tr>
    </w:tbl>
    <w:p w:rsidR="00000000" w:rsidRPr="00176F80" w:rsidP="00176F80">
      <w:pPr>
        <w:pStyle w:val="NoPaddingFontSize1"/>
      </w:pPr>
    </w:p>
    <w:p w:rsidR="00000000" w:rsidRPr="00176F80" w:rsidP="00176F80">
      <w:pPr>
        <w:pStyle w:val="AllowPageBreak"/>
      </w:pPr>
    </w:p>
    <w:p w:rsidR="00000000" w:rsidRPr="00176F80" w:rsidP="00176F80">
      <w:pPr>
        <w:pStyle w:val="Heading1"/>
      </w:pPr>
      <w:bookmarkStart w:id="5" w:name="O_1267919"/>
      <w:bookmarkEnd w:id="5"/>
      <w:r w:rsidRPr="00176F8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6F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F80" w:rsidP="00176F80">
            <w:pPr>
              <w:pStyle w:val="BodyText"/>
            </w:pPr>
            <w:r w:rsidRPr="00176F80">
              <w:t>Electrotechnology</w:t>
            </w:r>
          </w:p>
        </w:tc>
      </w:tr>
    </w:tbl>
    <w:p w:rsidR="00000000" w:rsidRPr="00176F80" w:rsidP="00176F80">
      <w:pPr>
        <w:pStyle w:val="NoPaddingFontSize1"/>
      </w:pPr>
    </w:p>
    <w:p w:rsidR="00000000" w:rsidRPr="00176F80" w:rsidP="00176F80">
      <w:pPr>
        <w:pStyle w:val="AllowPageBreak"/>
      </w:pPr>
    </w:p>
    <w:p w:rsidR="00000000" w:rsidRPr="00176F80" w:rsidP="00176F80">
      <w:pPr>
        <w:pStyle w:val="Heading1"/>
      </w:pPr>
      <w:bookmarkStart w:id="6" w:name="O_1267920"/>
      <w:bookmarkEnd w:id="6"/>
      <w:r w:rsidRPr="00176F8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176F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F80" w:rsidP="00176F80">
            <w:pPr>
              <w:pStyle w:val="BodyText"/>
            </w:pPr>
            <w:r w:rsidRPr="00176F80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F80">
            <w:pPr>
              <w:pStyle w:val="BodyText"/>
              <w:rPr>
                <w:lang w:val="en-NZ"/>
              </w:rPr>
            </w:pPr>
            <w:r w:rsidRPr="00176F80">
              <w:rPr>
                <w:rStyle w:val="SpecialBold"/>
              </w:rPr>
              <w:t>PERFORMANCE CRITERIA</w:t>
            </w:r>
          </w:p>
        </w:tc>
      </w:tr>
      <w:tr w:rsidTr="00176F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F80">
            <w:pPr>
              <w:pStyle w:val="BodyText"/>
              <w:rPr>
                <w:lang w:val="en-NZ"/>
              </w:rPr>
            </w:pPr>
            <w:r w:rsidRPr="00176F80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F80">
            <w:pPr>
              <w:pStyle w:val="BodyText"/>
              <w:rPr>
                <w:lang w:val="en-NZ"/>
              </w:rPr>
            </w:pPr>
            <w:r w:rsidRPr="00176F80">
              <w:t>Performance criteria describe the performance needed to demonstrate achievement of the element.</w:t>
            </w:r>
          </w:p>
        </w:tc>
      </w:tr>
      <w:tr w:rsidTr="00176F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F80" w:rsidP="00176F80">
            <w:pPr>
              <w:pStyle w:val="BodyText"/>
            </w:pPr>
            <w:r w:rsidRPr="00176F80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F80" w:rsidP="00176F80">
            <w:pPr>
              <w:pStyle w:val="BodyText"/>
            </w:pPr>
            <w:r w:rsidRPr="00176F80">
              <w:rPr>
                <w:rStyle w:val="SpecialBold"/>
              </w:rPr>
              <w:t>Prepare to design a grid-connected PV power supply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F80">
            <w:pPr>
              <w:pStyle w:val="BodyText"/>
              <w:rPr>
                <w:lang w:val="en-NZ"/>
              </w:rPr>
            </w:pPr>
            <w:r w:rsidRPr="00176F80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F80">
            <w:pPr>
              <w:pStyle w:val="BodyText"/>
              <w:rPr>
                <w:lang w:val="en-NZ"/>
              </w:rPr>
            </w:pPr>
            <w:r w:rsidRPr="00176F80">
              <w:t>Work health and safety (WHS)/occupational health and safety (OHS) requirements and workplace procedures are identified and applied</w:t>
            </w:r>
          </w:p>
        </w:tc>
      </w:tr>
      <w:tr w:rsidTr="00176F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F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F80">
            <w:pPr>
              <w:pStyle w:val="BodyText"/>
              <w:rPr>
                <w:lang w:val="en-NZ"/>
              </w:rPr>
            </w:pPr>
            <w:r w:rsidRPr="00176F80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F80">
            <w:pPr>
              <w:pStyle w:val="BodyText"/>
              <w:rPr>
                <w:lang w:val="en-NZ"/>
              </w:rPr>
            </w:pPr>
            <w:r w:rsidRPr="00176F80">
              <w:t>Potential grid-connected supply system options are determined from interpretation of site survey and available informa</w:t>
            </w:r>
            <w:r w:rsidRPr="00176F80">
              <w:t>tion</w:t>
            </w:r>
          </w:p>
        </w:tc>
      </w:tr>
      <w:tr w:rsidTr="00176F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F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F80">
            <w:pPr>
              <w:pStyle w:val="BodyText"/>
              <w:rPr>
                <w:lang w:val="en-NZ"/>
              </w:rPr>
            </w:pPr>
            <w:r w:rsidRPr="00176F80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F80">
            <w:pPr>
              <w:pStyle w:val="BodyText"/>
              <w:rPr>
                <w:lang w:val="en-NZ"/>
              </w:rPr>
            </w:pPr>
            <w:r w:rsidRPr="00176F80">
              <w:t>People or organisations involved in the design and installation are identified and roles clarified</w:t>
            </w:r>
          </w:p>
        </w:tc>
      </w:tr>
      <w:tr w:rsidTr="00176F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F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F80">
            <w:pPr>
              <w:pStyle w:val="BodyText"/>
              <w:rPr>
                <w:lang w:val="en-NZ"/>
              </w:rPr>
            </w:pPr>
            <w:r w:rsidRPr="00176F80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F80">
            <w:pPr>
              <w:pStyle w:val="BodyText"/>
              <w:rPr>
                <w:lang w:val="en-NZ"/>
              </w:rPr>
            </w:pPr>
            <w:r w:rsidRPr="00176F80">
              <w:t>Industry regulations, legal obligations and job requirements are identified and applied to work in accordance with workplace procedures</w:t>
            </w:r>
          </w:p>
        </w:tc>
      </w:tr>
      <w:tr w:rsidTr="00176F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F80" w:rsidP="00176F80">
            <w:pPr>
              <w:pStyle w:val="BodyText"/>
            </w:pPr>
            <w:r w:rsidRPr="00176F80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F80" w:rsidP="00176F80">
            <w:pPr>
              <w:pStyle w:val="BodyText"/>
            </w:pPr>
            <w:r w:rsidRPr="00176F80">
              <w:rPr>
                <w:rStyle w:val="SpecialBold"/>
              </w:rPr>
              <w:t>Develop a grid-connected PV power supply system design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F80">
            <w:pPr>
              <w:pStyle w:val="BodyText"/>
              <w:rPr>
                <w:lang w:val="en-NZ"/>
              </w:rPr>
            </w:pPr>
            <w:r w:rsidRPr="00176F80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F80">
            <w:pPr>
              <w:pStyle w:val="BodyText"/>
              <w:rPr>
                <w:lang w:val="en-NZ"/>
              </w:rPr>
            </w:pPr>
            <w:r w:rsidRPr="00176F80">
              <w:t>Grid-connected power supply systems, performance standards and compliance methods are applied to the design development</w:t>
            </w:r>
          </w:p>
        </w:tc>
      </w:tr>
      <w:tr w:rsidTr="00176F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F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F80">
            <w:pPr>
              <w:pStyle w:val="BodyText"/>
              <w:rPr>
                <w:lang w:val="en-NZ"/>
              </w:rPr>
            </w:pPr>
            <w:r w:rsidRPr="00176F80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F80">
            <w:pPr>
              <w:pStyle w:val="BodyText"/>
              <w:rPr>
                <w:lang w:val="en-NZ"/>
              </w:rPr>
            </w:pPr>
            <w:r w:rsidRPr="00176F80">
              <w:t>Safety, functional and budgetary considerations are incorporated in design</w:t>
            </w:r>
          </w:p>
        </w:tc>
      </w:tr>
      <w:tr w:rsidTr="00176F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F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F80">
            <w:pPr>
              <w:pStyle w:val="BodyText"/>
              <w:rPr>
                <w:lang w:val="en-NZ"/>
              </w:rPr>
            </w:pPr>
            <w:r w:rsidRPr="00176F80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F80">
            <w:pPr>
              <w:pStyle w:val="BodyText"/>
              <w:rPr>
                <w:lang w:val="en-NZ"/>
              </w:rPr>
            </w:pPr>
            <w:r w:rsidRPr="00176F80">
              <w:t>Grid-connected power supply system design draft is checked for compliance with the design brief, industry standards and regulations, job requirements and workplace procedures</w:t>
            </w:r>
          </w:p>
        </w:tc>
      </w:tr>
      <w:tr w:rsidTr="00176F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F8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F80">
            <w:pPr>
              <w:pStyle w:val="BodyText"/>
              <w:rPr>
                <w:lang w:val="en-NZ"/>
              </w:rPr>
            </w:pPr>
            <w:r w:rsidRPr="00176F80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F80" w:rsidP="00176F80">
            <w:pPr>
              <w:pStyle w:val="BodyText"/>
            </w:pPr>
            <w:r w:rsidRPr="00176F80">
              <w:t>Grid-connected power supply system design is documented and submitted in line with industry standards and regulations, job requirements and workplace procedures</w:t>
            </w:r>
          </w:p>
        </w:tc>
      </w:tr>
    </w:tbl>
    <w:p w:rsidR="00000000" w:rsidRPr="00176F80" w:rsidP="00176F80">
      <w:pPr>
        <w:pStyle w:val="NoPaddingFontSize1"/>
      </w:pPr>
    </w:p>
    <w:p w:rsidR="00000000" w:rsidRPr="00176F80" w:rsidP="00176F80">
      <w:pPr>
        <w:pStyle w:val="AllowPageBreak"/>
      </w:pPr>
    </w:p>
    <w:p w:rsidR="00000000" w:rsidRPr="00176F80" w:rsidP="00176F80">
      <w:pPr>
        <w:pStyle w:val="Heading1"/>
      </w:pPr>
      <w:bookmarkStart w:id="7" w:name="O_1267921"/>
      <w:bookmarkEnd w:id="7"/>
      <w:r w:rsidRPr="00176F8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6F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F80" w:rsidP="00176F80">
            <w:pPr>
              <w:pStyle w:val="BodyText"/>
            </w:pPr>
            <w:r w:rsidRPr="00176F80">
              <w:t>Foundation skills essential to performance are e</w:t>
            </w:r>
            <w:r w:rsidRPr="00176F80">
              <w:t>xplicit in the performance criteria of this unit of competency.</w:t>
            </w:r>
          </w:p>
        </w:tc>
      </w:tr>
    </w:tbl>
    <w:p w:rsidR="00000000" w:rsidRPr="00176F80" w:rsidP="00176F80">
      <w:pPr>
        <w:pStyle w:val="NoPaddingFontSize1"/>
      </w:pPr>
    </w:p>
    <w:p w:rsidR="00000000" w:rsidRPr="00176F80" w:rsidP="00176F80">
      <w:pPr>
        <w:pStyle w:val="AllowPageBreak"/>
      </w:pPr>
    </w:p>
    <w:p w:rsidR="00000000" w:rsidRPr="00176F80" w:rsidP="00176F80">
      <w:pPr>
        <w:pStyle w:val="Heading1"/>
      </w:pPr>
      <w:bookmarkStart w:id="8" w:name="O_1267922"/>
      <w:bookmarkEnd w:id="8"/>
      <w:r w:rsidRPr="00176F8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46"/>
        <w:gridCol w:w="6451"/>
      </w:tblGrid>
      <w:tr w:rsidTr="00176F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F80" w:rsidP="00176F80">
            <w:pPr>
              <w:pStyle w:val="BodyText"/>
            </w:pPr>
            <w:r w:rsidRPr="00176F80">
              <w:t>Range is restricted to essential operating conditions and any other variables essential to the work environment.</w:t>
            </w:r>
          </w:p>
          <w:p w:rsidR="00000000" w:rsidP="00176F80">
            <w:pPr>
              <w:pStyle w:val="BodyText"/>
              <w:rPr>
                <w:lang w:val="en-NZ"/>
              </w:rPr>
            </w:pPr>
            <w:r w:rsidRPr="00176F80">
              <w:t>Non-essential conditions may be found in the UEE Electrotechnology Training Package Companion Volume Implementation Guide.</w:t>
            </w:r>
          </w:p>
        </w:tc>
      </w:tr>
      <w:tr w:rsidTr="00176F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F80">
            <w:pPr>
              <w:pStyle w:val="BodyText"/>
              <w:rPr>
                <w:lang w:val="en-NZ"/>
              </w:rPr>
            </w:pPr>
            <w:r w:rsidRPr="00176F80">
              <w:t>Must provide two PV power systems designs that include:</w:t>
            </w: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F80" w:rsidP="00176F80">
            <w:pPr>
              <w:pStyle w:val="ListBullet"/>
            </w:pPr>
            <w:r w:rsidRPr="00176F80">
              <w:t>different design briefs for different sites</w:t>
            </w:r>
          </w:p>
          <w:p w:rsidR="00000000" w:rsidRPr="00176F80" w:rsidP="00176F80">
            <w:pPr>
              <w:pStyle w:val="ListBullet"/>
            </w:pPr>
            <w:r w:rsidRPr="00176F80">
              <w:t>compliance with industry stand</w:t>
            </w:r>
            <w:r w:rsidRPr="00176F80">
              <w:t>ards and regulatory requirements.</w:t>
            </w:r>
          </w:p>
        </w:tc>
      </w:tr>
    </w:tbl>
    <w:p w:rsidR="00000000" w:rsidRPr="00176F80" w:rsidP="00176F80">
      <w:pPr>
        <w:pStyle w:val="NoPaddingFontSize1"/>
      </w:pPr>
    </w:p>
    <w:p w:rsidR="00000000" w:rsidRPr="00176F80" w:rsidP="00176F80">
      <w:pPr>
        <w:pStyle w:val="AllowPageBreak"/>
      </w:pPr>
    </w:p>
    <w:p w:rsidR="00000000" w:rsidRPr="00176F80" w:rsidP="00176F80">
      <w:pPr>
        <w:pStyle w:val="Heading1"/>
      </w:pPr>
      <w:bookmarkStart w:id="9" w:name="O_1267923"/>
      <w:bookmarkEnd w:id="9"/>
      <w:r w:rsidRPr="00176F8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6F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F80" w:rsidP="00176F80">
            <w:pPr>
              <w:pStyle w:val="BodyText"/>
            </w:pPr>
            <w:r w:rsidRPr="00176F80">
              <w:t>This unit replaces and is not equivalent to UEERE0011 Design grid-connected photovoltaic power supply systems.</w:t>
            </w:r>
          </w:p>
        </w:tc>
      </w:tr>
    </w:tbl>
    <w:p w:rsidR="00000000" w:rsidRPr="00176F80" w:rsidP="00176F80">
      <w:pPr>
        <w:pStyle w:val="NoPaddingFontSize1"/>
      </w:pPr>
    </w:p>
    <w:p w:rsidR="00000000" w:rsidRPr="00176F80" w:rsidP="00176F80">
      <w:pPr>
        <w:pStyle w:val="AllowPageBreak"/>
      </w:pPr>
    </w:p>
    <w:p w:rsidR="00000000" w:rsidRPr="00176F80" w:rsidP="00176F80">
      <w:pPr>
        <w:pStyle w:val="Heading1"/>
      </w:pPr>
      <w:bookmarkStart w:id="10" w:name="O_1267930"/>
      <w:bookmarkEnd w:id="10"/>
      <w:r w:rsidRPr="00176F80">
        <w:t>Links</w:t>
      </w:r>
    </w:p>
    <w:p w:rsidR="00000000" w:rsidRPr="00176F80" w:rsidP="00D830FB">
      <w:pPr>
        <w:pStyle w:val="BodyText"/>
      </w:pPr>
      <w:r w:rsidRPr="00176F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767A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76F80" w:rsidP="00176F80"/>
    <w:sectPr w:rsidSect="00176F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F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F80" w:rsidRPr="00D830FB" w:rsidP="00D830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F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0FB" w:rsidP="00176F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30FB" w:rsidP="00176F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830FB" w:rsidP="00176F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F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0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6F80" w:rsidRPr="00D830FB" w:rsidP="00D830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F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0FB" w:rsidRPr="002D2AF8" w:rsidP="00176F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UEERE0061 Design grid-connected photovoltaic power supply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830FB" w:rsidP="00176F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B2E6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0CBB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F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6F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6F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6F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6F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6F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6F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6F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6F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6F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6F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6F80"/>
  </w:style>
  <w:style w:type="character" w:customStyle="1" w:styleId="Heading1Char">
    <w:name w:val="Heading 1 Char"/>
    <w:basedOn w:val="DefaultParagraphFont"/>
    <w:link w:val="Heading1"/>
    <w:rsid w:val="00176F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6F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6F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6F8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6F80"/>
    <w:rPr>
      <w:b/>
      <w:spacing w:val="0"/>
    </w:rPr>
  </w:style>
  <w:style w:type="paragraph" w:customStyle="1" w:styleId="SuperHeading">
    <w:name w:val="SuperHeading"/>
    <w:basedOn w:val="Normal"/>
    <w:rsid w:val="00176F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6F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76F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6F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6F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6F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6F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6F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6F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6F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6F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6F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6F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6F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6F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6F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6F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6F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6F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6F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6F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6F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6F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6F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6F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6F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6F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6F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6F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6F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6F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6F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6F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6F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6F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6F80"/>
    <w:rPr>
      <w:i/>
    </w:rPr>
  </w:style>
  <w:style w:type="paragraph" w:styleId="Caption">
    <w:name w:val="caption"/>
    <w:basedOn w:val="BodyText"/>
    <w:next w:val="Normal"/>
    <w:qFormat/>
    <w:rsid w:val="00176F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6F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6F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6F80"/>
  </w:style>
  <w:style w:type="paragraph" w:styleId="TableofFigures">
    <w:name w:val="table of figures"/>
    <w:basedOn w:val="Normal"/>
    <w:next w:val="Normal"/>
    <w:semiHidden/>
    <w:rsid w:val="00176F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6F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6F80"/>
    <w:rPr>
      <w:rFonts w:ascii="Wingdings" w:hAnsi="Wingdings"/>
    </w:rPr>
  </w:style>
  <w:style w:type="paragraph" w:customStyle="1" w:styleId="TableHeading">
    <w:name w:val="Table Heading"/>
    <w:basedOn w:val="HeadingBase"/>
    <w:rsid w:val="00176F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6F80"/>
    <w:rPr>
      <w:color w:val="0033CC"/>
      <w:u w:val="none"/>
    </w:rPr>
  </w:style>
  <w:style w:type="paragraph" w:customStyle="1" w:styleId="BodyTextRight">
    <w:name w:val="Body Text Right"/>
    <w:basedOn w:val="BodyText"/>
    <w:rsid w:val="00176F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6F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6F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6F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6F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6F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6F80"/>
    <w:rPr>
      <w:sz w:val="32"/>
    </w:rPr>
  </w:style>
  <w:style w:type="paragraph" w:customStyle="1" w:styleId="HeadingProcedure">
    <w:name w:val="Heading Procedure"/>
    <w:basedOn w:val="HeadingBase"/>
    <w:next w:val="Normal"/>
    <w:rsid w:val="00176F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6F80"/>
    <w:pPr>
      <w:spacing w:before="60" w:after="60"/>
    </w:pPr>
  </w:style>
  <w:style w:type="paragraph" w:styleId="ListContinue">
    <w:name w:val="List Continue"/>
    <w:basedOn w:val="List"/>
    <w:rsid w:val="00176F80"/>
    <w:pPr>
      <w:ind w:firstLine="0"/>
    </w:pPr>
  </w:style>
  <w:style w:type="paragraph" w:customStyle="1" w:styleId="ListNote">
    <w:name w:val="List Note"/>
    <w:basedOn w:val="List"/>
    <w:rsid w:val="00176F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6F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6F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6F80"/>
    <w:rPr>
      <w:rFonts w:ascii="Courier New" w:hAnsi="Courier New"/>
    </w:rPr>
  </w:style>
  <w:style w:type="paragraph" w:customStyle="1" w:styleId="NoteBullet">
    <w:name w:val="Note Bullet"/>
    <w:basedOn w:val="Note"/>
    <w:rsid w:val="00176F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6F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6F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6F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6F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6F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6F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6F80"/>
    <w:rPr>
      <w:b/>
      <w:smallCaps/>
    </w:rPr>
  </w:style>
  <w:style w:type="paragraph" w:customStyle="1" w:styleId="TableListNumber">
    <w:name w:val="Table List Number"/>
    <w:basedOn w:val="ListNumber"/>
    <w:rsid w:val="00176F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6F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6F80"/>
    <w:pPr>
      <w:numPr>
        <w:numId w:val="8"/>
      </w:numPr>
    </w:pPr>
  </w:style>
  <w:style w:type="paragraph" w:customStyle="1" w:styleId="ListAlpha2">
    <w:name w:val="List Alpha 2"/>
    <w:basedOn w:val="List2"/>
    <w:rsid w:val="00176F80"/>
    <w:pPr>
      <w:numPr>
        <w:numId w:val="7"/>
      </w:numPr>
    </w:pPr>
  </w:style>
  <w:style w:type="paragraph" w:styleId="List2">
    <w:name w:val="List 2"/>
    <w:basedOn w:val="BodyText"/>
    <w:rsid w:val="00176F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6F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6F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6F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6F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6F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6F80"/>
    <w:pPr>
      <w:numPr>
        <w:numId w:val="3"/>
      </w:numPr>
    </w:pPr>
  </w:style>
  <w:style w:type="paragraph" w:styleId="ListContinue2">
    <w:name w:val="List Continue 2"/>
    <w:basedOn w:val="List2"/>
    <w:rsid w:val="00176F80"/>
    <w:pPr>
      <w:ind w:firstLine="0"/>
    </w:pPr>
  </w:style>
  <w:style w:type="paragraph" w:styleId="ListContinue3">
    <w:name w:val="List Continue 3"/>
    <w:basedOn w:val="List3"/>
    <w:rsid w:val="00176F80"/>
    <w:pPr>
      <w:ind w:left="1021" w:firstLine="0"/>
    </w:pPr>
  </w:style>
  <w:style w:type="paragraph" w:styleId="ListContinue4">
    <w:name w:val="List Continue 4"/>
    <w:basedOn w:val="List4"/>
    <w:rsid w:val="00176F80"/>
    <w:pPr>
      <w:ind w:firstLine="0"/>
    </w:pPr>
  </w:style>
  <w:style w:type="paragraph" w:styleId="ListContinue5">
    <w:name w:val="List Continue 5"/>
    <w:basedOn w:val="List5"/>
    <w:rsid w:val="00176F80"/>
    <w:pPr>
      <w:ind w:firstLine="0"/>
    </w:pPr>
  </w:style>
  <w:style w:type="paragraph" w:styleId="ListNumber3">
    <w:name w:val="List Number 3"/>
    <w:basedOn w:val="List3"/>
    <w:rsid w:val="00176F80"/>
    <w:pPr>
      <w:numPr>
        <w:numId w:val="4"/>
      </w:numPr>
    </w:pPr>
  </w:style>
  <w:style w:type="paragraph" w:styleId="ListNumber4">
    <w:name w:val="List Number 4"/>
    <w:basedOn w:val="List4"/>
    <w:rsid w:val="00176F80"/>
    <w:pPr>
      <w:numPr>
        <w:numId w:val="5"/>
      </w:numPr>
    </w:pPr>
  </w:style>
  <w:style w:type="paragraph" w:styleId="ListNumber5">
    <w:name w:val="List Number 5"/>
    <w:basedOn w:val="List5"/>
    <w:rsid w:val="00176F80"/>
    <w:pPr>
      <w:numPr>
        <w:numId w:val="6"/>
      </w:numPr>
    </w:pPr>
  </w:style>
  <w:style w:type="paragraph" w:styleId="BlockText">
    <w:name w:val="Block Text"/>
    <w:basedOn w:val="Normal"/>
    <w:rsid w:val="00176F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6F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6F80"/>
    <w:rPr>
      <w:sz w:val="16"/>
      <w:vertAlign w:val="superscript"/>
    </w:rPr>
  </w:style>
  <w:style w:type="character" w:customStyle="1" w:styleId="Symbols">
    <w:name w:val="Symbols"/>
    <w:basedOn w:val="DefaultParagraphFont"/>
    <w:rsid w:val="00176F80"/>
    <w:rPr>
      <w:rFonts w:ascii="Symbol" w:hAnsi="Symbol"/>
    </w:rPr>
  </w:style>
  <w:style w:type="character" w:customStyle="1" w:styleId="MenuOptions">
    <w:name w:val="Menu Options"/>
    <w:basedOn w:val="DefaultParagraphFont"/>
    <w:rsid w:val="00176F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6F80"/>
    <w:rPr>
      <w:b/>
    </w:rPr>
  </w:style>
  <w:style w:type="character" w:customStyle="1" w:styleId="Underlined">
    <w:name w:val="Underlined"/>
    <w:basedOn w:val="DefaultParagraphFont"/>
    <w:rsid w:val="00176F80"/>
    <w:rPr>
      <w:u w:val="single"/>
    </w:rPr>
  </w:style>
  <w:style w:type="paragraph" w:customStyle="1" w:styleId="TableBodyTextRight">
    <w:name w:val="Table Body Text Right"/>
    <w:basedOn w:val="TableBodyText"/>
    <w:rsid w:val="00176F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6F80"/>
    <w:rPr>
      <w:sz w:val="18"/>
    </w:rPr>
  </w:style>
  <w:style w:type="paragraph" w:customStyle="1" w:styleId="BodySmallRight">
    <w:name w:val="Body Small Right"/>
    <w:basedOn w:val="BodyTextRight"/>
    <w:rsid w:val="00176F80"/>
    <w:rPr>
      <w:sz w:val="18"/>
      <w:szCs w:val="18"/>
    </w:rPr>
  </w:style>
  <w:style w:type="paragraph" w:customStyle="1" w:styleId="MarginEdition">
    <w:name w:val="Margin Edition"/>
    <w:basedOn w:val="MarginNote"/>
    <w:rsid w:val="00176F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6F80"/>
    <w:rPr>
      <w:sz w:val="2"/>
      <w:szCs w:val="2"/>
    </w:rPr>
  </w:style>
  <w:style w:type="character" w:customStyle="1" w:styleId="Small">
    <w:name w:val="Small"/>
    <w:basedOn w:val="DefaultParagraphFont"/>
    <w:rsid w:val="00176F80"/>
    <w:rPr>
      <w:sz w:val="16"/>
    </w:rPr>
  </w:style>
  <w:style w:type="paragraph" w:customStyle="1" w:styleId="WideTable">
    <w:name w:val="Wide Table"/>
    <w:basedOn w:val="Normal"/>
    <w:rsid w:val="00176F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6F80"/>
  </w:style>
  <w:style w:type="paragraph" w:styleId="Quote">
    <w:name w:val="Quote"/>
    <w:basedOn w:val="Heading1"/>
    <w:link w:val="QuoteChar"/>
    <w:qFormat/>
    <w:rsid w:val="00176F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6F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6F80"/>
    <w:pPr>
      <w:pageBreakBefore/>
    </w:pPr>
  </w:style>
  <w:style w:type="paragraph" w:customStyle="1" w:styleId="Border">
    <w:name w:val="Border"/>
    <w:basedOn w:val="Normal"/>
    <w:qFormat/>
    <w:rsid w:val="00176F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6F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F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F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6F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6F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6F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6F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6F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6F80"/>
    <w:rPr>
      <w:u w:val="single"/>
    </w:rPr>
  </w:style>
  <w:style w:type="character" w:customStyle="1" w:styleId="BoldandItalics">
    <w:name w:val="Bold and Italics"/>
    <w:qFormat/>
    <w:rsid w:val="00176F80"/>
    <w:rPr>
      <w:b/>
      <w:i/>
      <w:u w:val="none"/>
    </w:rPr>
  </w:style>
  <w:style w:type="paragraph" w:styleId="BalloonText">
    <w:name w:val="Balloon Text"/>
    <w:basedOn w:val="Normal"/>
    <w:link w:val="BalloonTextChar"/>
    <w:rsid w:val="00176F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6F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6F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6F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6F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6F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6F80"/>
    <w:pPr>
      <w:spacing w:before="0" w:after="0"/>
    </w:pPr>
  </w:style>
  <w:style w:type="paragraph" w:customStyle="1" w:styleId="BodyTextBold">
    <w:name w:val="Body Text Bold"/>
    <w:basedOn w:val="BodyText"/>
    <w:qFormat/>
    <w:rsid w:val="00176F80"/>
    <w:rPr>
      <w:b/>
    </w:rPr>
  </w:style>
  <w:style w:type="character" w:styleId="Hyperlink">
    <w:name w:val="Hyperlink"/>
    <w:basedOn w:val="DefaultParagraphFont"/>
    <w:uiPriority w:val="99"/>
    <w:unhideWhenUsed/>
    <w:rsid w:val="00D830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533</Words>
  <Characters>3646</Characters>
  <Application>Microsoft Office Word</Application>
  <DocSecurity>0</DocSecurity>
  <Lines>145</Lines>
  <Paragraphs>75</Paragraphs>
  <ScaleCrop>false</ScaleCrop>
  <Company>Author-it Software Corporation Ltd.</Company>
  <LinksUpToDate>false</LinksUpToDate>
  <CharactersWithSpaces>4104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UEERE0061 Design grid-connected photovoltaic power supply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2024-11-29T01:13:00Z</dcterms:created>
  <dcterms:modified xsi:type="dcterms:W3CDTF">2024-11-29T01:13:00Z</dcterms:modified>
</cp:coreProperties>
</file>