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0DB" w:rsidP="00533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UEERE0049 Apply safe work practices in the rooftop solar industry</w:t>
      </w:r>
      <w:r>
        <w:fldChar w:fldCharType="end"/>
      </w:r>
    </w:p>
    <w:p w:rsidR="005330DB" w:rsidP="005330DB">
      <w:pPr>
        <w:pStyle w:val="Version"/>
        <w:sectPr w:rsidSect="00E723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2386" w:rsidP="00E72386">
      <w:pPr>
        <w:pStyle w:val="SuperHeading"/>
      </w:pPr>
      <w:r w:rsidRPr="00E72386">
        <w:t>UEERE0049 Apply safe work practices in the rooftop solar industry</w:t>
      </w:r>
    </w:p>
    <w:p w:rsidR="00000000" w:rsidRPr="00E72386" w:rsidP="00E72386">
      <w:pPr>
        <w:pStyle w:val="Heading1"/>
      </w:pPr>
      <w:bookmarkStart w:id="1" w:name="O_1185235"/>
      <w:bookmarkEnd w:id="1"/>
      <w:r w:rsidRPr="00E723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Release 1. This is the first release of this unit of competency in the UEE Electrotechnology Training Package.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2" w:name="O_1185236"/>
      <w:bookmarkEnd w:id="2"/>
      <w:r w:rsidRPr="00E723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This unit involves the skills and knowledge required to apply safe work practices in the rooftop solar industry.</w:t>
            </w:r>
          </w:p>
          <w:p w:rsidR="00000000" w:rsidRPr="00E72386" w:rsidP="00E72386">
            <w:pPr>
              <w:pStyle w:val="BodyText"/>
            </w:pPr>
            <w:r w:rsidRPr="00E72386">
              <w:t>It includes identifying health and safety legislation, regulations, standards, codes of practice and workplace requirements and their applicati</w:t>
            </w:r>
            <w:r w:rsidRPr="00E72386">
              <w:t>on to relevant workplace tasks.</w:t>
            </w:r>
          </w:p>
          <w:p w:rsidR="00000000" w:rsidRPr="00E72386" w:rsidP="00E72386">
            <w:pPr>
              <w:pStyle w:val="BodyText"/>
            </w:pPr>
            <w:r w:rsidRPr="00E72386">
              <w:t>It also includes working safely at heights, safe manual handling of solar components, asbestos and silica awareness.</w:t>
            </w:r>
          </w:p>
          <w:p w:rsidR="00000000" w:rsidRPr="00E72386" w:rsidP="00E72386">
            <w:pPr>
              <w:pStyle w:val="BodyText"/>
            </w:pPr>
            <w:r w:rsidRPr="00E72386">
              <w:t>Work is performed by teams of two or more persons to install and repair domestic or commercial solar roofto</w:t>
            </w:r>
            <w:r w:rsidRPr="00E72386">
              <w:t>p systems.</w:t>
            </w:r>
          </w:p>
          <w:p w:rsidR="00000000" w:rsidRPr="00E72386" w:rsidP="00E72386">
            <w:pPr>
              <w:pStyle w:val="BodyText"/>
            </w:pPr>
            <w:r w:rsidRPr="00E72386">
              <w:t>The application of the skills and knowledge described in this unit may require a licence, registration or certification to practice in the workplace.</w:t>
            </w:r>
          </w:p>
          <w:p w:rsidR="00000000" w:rsidRPr="00E72386" w:rsidP="00E72386">
            <w:pPr>
              <w:pStyle w:val="BodyText"/>
            </w:pPr>
            <w:r w:rsidRPr="00E72386">
              <w:t xml:space="preserve">Other conditions may also apply under state and territory legislative and regulatory licensing </w:t>
            </w:r>
            <w:r w:rsidRPr="00E72386">
              <w:t>requirements which must be confirmed prior to commencing this unit.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3" w:name="O_1185237"/>
      <w:bookmarkEnd w:id="3"/>
      <w:r w:rsidRPr="00E723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Not Applicable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4" w:name="O_1185238"/>
      <w:bookmarkEnd w:id="4"/>
      <w:r w:rsidRPr="00E723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Renewable Energy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5" w:name="O_1185239"/>
      <w:bookmarkEnd w:id="5"/>
      <w:r w:rsidRPr="00E723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Electrotechnology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6" w:name="O_1185240"/>
      <w:bookmarkEnd w:id="6"/>
      <w:r w:rsidRPr="00E7238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PERFORMANCE CRITERIA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 xml:space="preserve">Elements describe the essential </w:t>
            </w:r>
            <w:r w:rsidRPr="00E72386">
              <w:t>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 xml:space="preserve">Performance criteria describe the performance needed to </w:t>
            </w:r>
            <w:r w:rsidRPr="00E72386">
              <w:t>demonstrate achievement of the element.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rPr>
                <w:rStyle w:val="SpecialBold"/>
              </w:rPr>
              <w:t xml:space="preserve">Prepare to apply safe practices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Legislation, regulations, standards, codes of practice and workplace requirements for the worksite are identified and referred to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Plant, tools, equipment and personal protective equipment (PPE) required for work are determined, obtained and confirme</w:t>
            </w:r>
            <w:r w:rsidRPr="00E72386">
              <w:t>d in working order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Hazards are identified, risks assessed and control measures identified in accordance with workplace and regulatory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Worksite is prepared to minimise risk in accordance with workplace and regulatory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rPr>
                <w:rStyle w:val="SpecialBold"/>
              </w:rPr>
              <w:t>Apply safe practices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 xml:space="preserve">Legislation, regulations, standards, codes of practice and workplace requirements for the work to be performed are applied and monitored 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Manual handling is carried out in accordance with workplace and regulatory requirem</w:t>
            </w:r>
            <w:r w:rsidRPr="00E72386">
              <w:t>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Plant, tools, equipment and PPE are used in accordance with manufacturer, workplace and regulatory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Working at heights is carried out in accordance with workplace and regulatory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Hazard control measures are applied and monitored in accordance with workplace and regulatory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Worksite is maintained to minimise risk in accordance with workplace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Hazards identified during the work are assessed and c</w:t>
            </w:r>
            <w:r w:rsidRPr="00E72386">
              <w:t>ontrolled in accordance with workplace and regulatory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Incidents and emergencies are responded to in accordance with workplace and regulatory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Worksite is rehabilitated, cleaned and made safe in accordance with workplace and regulatory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t>Plant, tools and equipment are cleaned, checked and returned in accordance with workplace requirements</w:t>
            </w:r>
          </w:p>
        </w:tc>
      </w:tr>
      <w:tr w:rsidTr="00E7238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2386">
            <w:pPr>
              <w:pStyle w:val="BodyText"/>
              <w:rPr>
                <w:lang w:val="en-NZ"/>
              </w:rPr>
            </w:pPr>
            <w:r w:rsidRPr="00E7238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Work records, reports and documen</w:t>
            </w:r>
            <w:r w:rsidRPr="00E72386">
              <w:t>tation are completed in accordance with workplace and regulatory requirements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7" w:name="O_1185241"/>
      <w:bookmarkEnd w:id="7"/>
      <w:r w:rsidRPr="00E723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Foundation skills essential to performance are explicit in the performance criteria of this unit of competency.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8" w:name="O_1185242"/>
      <w:bookmarkEnd w:id="8"/>
      <w:r w:rsidRPr="00E723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Range is restricted to essential operating conditions and any other variables essential to the work environment.</w:t>
            </w:r>
          </w:p>
          <w:p w:rsidR="00000000" w:rsidRPr="00E72386" w:rsidP="00E72386">
            <w:pPr>
              <w:pStyle w:val="BodyText"/>
            </w:pPr>
            <w:r w:rsidRPr="00E72386">
              <w:t>Non-essential conditions may be found in the UEE Electrotechnology Training Package Companion Volume Implementation Guide.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9" w:name="O_1185243"/>
      <w:bookmarkEnd w:id="9"/>
      <w:r w:rsidRPr="00E723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23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2386" w:rsidP="00E72386">
            <w:pPr>
              <w:pStyle w:val="BodyText"/>
            </w:pPr>
            <w:r w:rsidRPr="00E72386">
              <w:t>Newly created unit.</w:t>
            </w:r>
          </w:p>
        </w:tc>
      </w:tr>
    </w:tbl>
    <w:p w:rsidR="00000000" w:rsidRPr="00E72386" w:rsidP="00E72386">
      <w:pPr>
        <w:pStyle w:val="NoPaddingFontSize1"/>
      </w:pPr>
    </w:p>
    <w:p w:rsidR="00000000" w:rsidRPr="00E72386" w:rsidP="00E72386">
      <w:pPr>
        <w:pStyle w:val="AllowPageBreak"/>
      </w:pPr>
    </w:p>
    <w:p w:rsidR="00000000" w:rsidRPr="00E72386" w:rsidP="00E72386">
      <w:pPr>
        <w:pStyle w:val="Heading1"/>
      </w:pPr>
      <w:bookmarkStart w:id="10" w:name="O_1185250"/>
      <w:bookmarkEnd w:id="10"/>
      <w:r w:rsidRPr="00E72386">
        <w:t>Links</w:t>
      </w:r>
    </w:p>
    <w:p w:rsidR="00000000" w:rsidRPr="00E72386" w:rsidP="005330DB">
      <w:pPr>
        <w:pStyle w:val="BodyText"/>
      </w:pPr>
      <w:r w:rsidRPr="00E723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36BC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2386" w:rsidP="00E72386"/>
    <w:sectPr w:rsidSect="00E723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86" w:rsidRPr="005330DB" w:rsidP="00533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B" w:rsidP="00E723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30DB" w:rsidP="00E723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330DB" w:rsidP="00E723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2386" w:rsidRPr="005330DB" w:rsidP="005330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23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0DB" w:rsidRPr="002D2AF8" w:rsidP="00E723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UEERE0049 Apply safe work practices in the rooftop solar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5330DB" w:rsidP="00E723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3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23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23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23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23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23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23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23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23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23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23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2386"/>
  </w:style>
  <w:style w:type="character" w:customStyle="1" w:styleId="Heading1Char">
    <w:name w:val="Heading 1 Char"/>
    <w:basedOn w:val="DefaultParagraphFont"/>
    <w:link w:val="Heading1"/>
    <w:rsid w:val="00E723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23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23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72386"/>
    <w:rPr>
      <w:b/>
      <w:spacing w:val="0"/>
    </w:rPr>
  </w:style>
  <w:style w:type="paragraph" w:customStyle="1" w:styleId="SuperHeading">
    <w:name w:val="SuperHeading"/>
    <w:basedOn w:val="Normal"/>
    <w:rsid w:val="00E723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23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23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23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23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2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23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2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23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23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23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23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23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23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23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23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23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23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23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23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23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23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723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23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23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23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723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723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23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23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23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23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23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23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23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23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2386"/>
    <w:rPr>
      <w:i/>
    </w:rPr>
  </w:style>
  <w:style w:type="paragraph" w:styleId="Caption">
    <w:name w:val="caption"/>
    <w:basedOn w:val="BodyText"/>
    <w:next w:val="Normal"/>
    <w:qFormat/>
    <w:rsid w:val="00E723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23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23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2386"/>
  </w:style>
  <w:style w:type="paragraph" w:styleId="TableofFigures">
    <w:name w:val="table of figures"/>
    <w:basedOn w:val="Normal"/>
    <w:next w:val="Normal"/>
    <w:semiHidden/>
    <w:rsid w:val="00E723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23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72386"/>
    <w:rPr>
      <w:rFonts w:ascii="Wingdings" w:hAnsi="Wingdings"/>
    </w:rPr>
  </w:style>
  <w:style w:type="paragraph" w:customStyle="1" w:styleId="TableHeading">
    <w:name w:val="Table Heading"/>
    <w:basedOn w:val="HeadingBase"/>
    <w:rsid w:val="00E723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2386"/>
    <w:rPr>
      <w:color w:val="0033CC"/>
      <w:u w:val="none"/>
    </w:rPr>
  </w:style>
  <w:style w:type="paragraph" w:customStyle="1" w:styleId="BodyTextRight">
    <w:name w:val="Body Text Right"/>
    <w:basedOn w:val="BodyText"/>
    <w:rsid w:val="00E723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23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23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23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23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23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2386"/>
    <w:rPr>
      <w:sz w:val="32"/>
    </w:rPr>
  </w:style>
  <w:style w:type="paragraph" w:customStyle="1" w:styleId="HeadingProcedure">
    <w:name w:val="Heading Procedure"/>
    <w:basedOn w:val="HeadingBase"/>
    <w:next w:val="Normal"/>
    <w:rsid w:val="00E723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2386"/>
    <w:pPr>
      <w:spacing w:before="60" w:after="60"/>
    </w:pPr>
  </w:style>
  <w:style w:type="paragraph" w:styleId="ListContinue">
    <w:name w:val="List Continue"/>
    <w:basedOn w:val="List"/>
    <w:rsid w:val="00E72386"/>
    <w:pPr>
      <w:ind w:firstLine="0"/>
    </w:pPr>
  </w:style>
  <w:style w:type="paragraph" w:customStyle="1" w:styleId="ListNote">
    <w:name w:val="List Note"/>
    <w:basedOn w:val="List"/>
    <w:rsid w:val="00E723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23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23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2386"/>
    <w:rPr>
      <w:rFonts w:ascii="Courier New" w:hAnsi="Courier New"/>
    </w:rPr>
  </w:style>
  <w:style w:type="paragraph" w:customStyle="1" w:styleId="NoteBullet">
    <w:name w:val="Note Bullet"/>
    <w:basedOn w:val="Note"/>
    <w:rsid w:val="00E723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23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23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23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23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723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23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2386"/>
    <w:rPr>
      <w:b/>
      <w:smallCaps/>
    </w:rPr>
  </w:style>
  <w:style w:type="paragraph" w:customStyle="1" w:styleId="TableListNumber">
    <w:name w:val="Table List Number"/>
    <w:basedOn w:val="ListNumber"/>
    <w:rsid w:val="00E723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23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2386"/>
    <w:pPr>
      <w:numPr>
        <w:numId w:val="7"/>
      </w:numPr>
    </w:pPr>
  </w:style>
  <w:style w:type="paragraph" w:customStyle="1" w:styleId="ListAlpha2">
    <w:name w:val="List Alpha 2"/>
    <w:basedOn w:val="List2"/>
    <w:rsid w:val="00E72386"/>
    <w:pPr>
      <w:numPr>
        <w:numId w:val="6"/>
      </w:numPr>
    </w:pPr>
  </w:style>
  <w:style w:type="paragraph" w:styleId="List2">
    <w:name w:val="List 2"/>
    <w:basedOn w:val="BodyText"/>
    <w:rsid w:val="00E723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23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23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23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23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23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72386"/>
    <w:pPr>
      <w:numPr>
        <w:numId w:val="2"/>
      </w:numPr>
    </w:pPr>
  </w:style>
  <w:style w:type="paragraph" w:styleId="ListContinue2">
    <w:name w:val="List Continue 2"/>
    <w:basedOn w:val="List2"/>
    <w:rsid w:val="00E72386"/>
    <w:pPr>
      <w:ind w:firstLine="0"/>
    </w:pPr>
  </w:style>
  <w:style w:type="paragraph" w:styleId="ListContinue3">
    <w:name w:val="List Continue 3"/>
    <w:basedOn w:val="List3"/>
    <w:rsid w:val="00E72386"/>
    <w:pPr>
      <w:ind w:left="1021" w:firstLine="0"/>
    </w:pPr>
  </w:style>
  <w:style w:type="paragraph" w:styleId="ListContinue4">
    <w:name w:val="List Continue 4"/>
    <w:basedOn w:val="List4"/>
    <w:rsid w:val="00E72386"/>
    <w:pPr>
      <w:ind w:firstLine="0"/>
    </w:pPr>
  </w:style>
  <w:style w:type="paragraph" w:styleId="ListContinue5">
    <w:name w:val="List Continue 5"/>
    <w:basedOn w:val="List5"/>
    <w:rsid w:val="00E72386"/>
    <w:pPr>
      <w:ind w:firstLine="0"/>
    </w:pPr>
  </w:style>
  <w:style w:type="paragraph" w:styleId="ListNumber3">
    <w:name w:val="List Number 3"/>
    <w:basedOn w:val="List3"/>
    <w:rsid w:val="00E72386"/>
    <w:pPr>
      <w:numPr>
        <w:numId w:val="3"/>
      </w:numPr>
    </w:pPr>
  </w:style>
  <w:style w:type="paragraph" w:styleId="ListNumber4">
    <w:name w:val="List Number 4"/>
    <w:basedOn w:val="List4"/>
    <w:rsid w:val="00E72386"/>
    <w:pPr>
      <w:numPr>
        <w:numId w:val="4"/>
      </w:numPr>
    </w:pPr>
  </w:style>
  <w:style w:type="paragraph" w:styleId="ListNumber5">
    <w:name w:val="List Number 5"/>
    <w:basedOn w:val="List5"/>
    <w:rsid w:val="00E72386"/>
    <w:pPr>
      <w:numPr>
        <w:numId w:val="5"/>
      </w:numPr>
    </w:pPr>
  </w:style>
  <w:style w:type="paragraph" w:styleId="BlockText">
    <w:name w:val="Block Text"/>
    <w:basedOn w:val="Normal"/>
    <w:rsid w:val="00E723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23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2386"/>
    <w:rPr>
      <w:sz w:val="16"/>
      <w:vertAlign w:val="superscript"/>
    </w:rPr>
  </w:style>
  <w:style w:type="character" w:customStyle="1" w:styleId="Symbols">
    <w:name w:val="Symbols"/>
    <w:basedOn w:val="DefaultParagraphFont"/>
    <w:rsid w:val="00E72386"/>
    <w:rPr>
      <w:rFonts w:ascii="Symbol" w:hAnsi="Symbol"/>
    </w:rPr>
  </w:style>
  <w:style w:type="character" w:customStyle="1" w:styleId="MenuOptions">
    <w:name w:val="Menu Options"/>
    <w:basedOn w:val="DefaultParagraphFont"/>
    <w:rsid w:val="00E723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2386"/>
    <w:rPr>
      <w:b/>
    </w:rPr>
  </w:style>
  <w:style w:type="character" w:customStyle="1" w:styleId="Underlined">
    <w:name w:val="Underlined"/>
    <w:basedOn w:val="DefaultParagraphFont"/>
    <w:rsid w:val="00E72386"/>
    <w:rPr>
      <w:u w:val="single"/>
    </w:rPr>
  </w:style>
  <w:style w:type="paragraph" w:customStyle="1" w:styleId="TableBodyTextRight">
    <w:name w:val="Table Body Text Right"/>
    <w:basedOn w:val="TableBodyText"/>
    <w:rsid w:val="00E723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2386"/>
    <w:rPr>
      <w:sz w:val="18"/>
    </w:rPr>
  </w:style>
  <w:style w:type="paragraph" w:customStyle="1" w:styleId="BodySmallRight">
    <w:name w:val="Body Small Right"/>
    <w:basedOn w:val="BodyTextRight"/>
    <w:rsid w:val="00E72386"/>
    <w:rPr>
      <w:sz w:val="18"/>
      <w:szCs w:val="18"/>
    </w:rPr>
  </w:style>
  <w:style w:type="paragraph" w:customStyle="1" w:styleId="MarginEdition">
    <w:name w:val="Margin Edition"/>
    <w:basedOn w:val="MarginNote"/>
    <w:rsid w:val="00E723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2386"/>
    <w:rPr>
      <w:sz w:val="2"/>
      <w:szCs w:val="2"/>
    </w:rPr>
  </w:style>
  <w:style w:type="character" w:customStyle="1" w:styleId="Small">
    <w:name w:val="Small"/>
    <w:basedOn w:val="DefaultParagraphFont"/>
    <w:rsid w:val="00E72386"/>
    <w:rPr>
      <w:sz w:val="16"/>
    </w:rPr>
  </w:style>
  <w:style w:type="paragraph" w:customStyle="1" w:styleId="WideTable">
    <w:name w:val="Wide Table"/>
    <w:basedOn w:val="Normal"/>
    <w:rsid w:val="00E723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2386"/>
  </w:style>
  <w:style w:type="paragraph" w:styleId="Quote">
    <w:name w:val="Quote"/>
    <w:basedOn w:val="Heading1"/>
    <w:link w:val="QuoteChar"/>
    <w:qFormat/>
    <w:rsid w:val="00E723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23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2386"/>
    <w:pPr>
      <w:pageBreakBefore/>
    </w:pPr>
  </w:style>
  <w:style w:type="paragraph" w:customStyle="1" w:styleId="Border">
    <w:name w:val="Border"/>
    <w:basedOn w:val="Normal"/>
    <w:qFormat/>
    <w:rsid w:val="00E723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23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3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3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23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23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23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23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23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2386"/>
    <w:rPr>
      <w:u w:val="single"/>
    </w:rPr>
  </w:style>
  <w:style w:type="character" w:customStyle="1" w:styleId="BoldandItalics">
    <w:name w:val="Bold and Italics"/>
    <w:qFormat/>
    <w:rsid w:val="00E72386"/>
    <w:rPr>
      <w:b/>
      <w:i/>
      <w:u w:val="none"/>
    </w:rPr>
  </w:style>
  <w:style w:type="paragraph" w:styleId="BalloonText">
    <w:name w:val="Balloon Text"/>
    <w:basedOn w:val="Normal"/>
    <w:link w:val="BalloonTextChar"/>
    <w:rsid w:val="00E723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23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23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23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23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23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2386"/>
    <w:pPr>
      <w:spacing w:before="0" w:after="0"/>
    </w:pPr>
  </w:style>
  <w:style w:type="paragraph" w:customStyle="1" w:styleId="BodyTextBold">
    <w:name w:val="Body Text Bold"/>
    <w:basedOn w:val="BodyText"/>
    <w:qFormat/>
    <w:rsid w:val="00E72386"/>
    <w:rPr>
      <w:b/>
    </w:rPr>
  </w:style>
  <w:style w:type="character" w:styleId="Hyperlink">
    <w:name w:val="Hyperlink"/>
    <w:basedOn w:val="DefaultParagraphFont"/>
    <w:uiPriority w:val="99"/>
    <w:unhideWhenUsed/>
    <w:rsid w:val="00533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553</Words>
  <Characters>3492</Characters>
  <Application>Microsoft Office Word</Application>
  <DocSecurity>0</DocSecurity>
  <Lines>166</Lines>
  <Paragraphs>82</Paragraphs>
  <ScaleCrop>false</ScaleCrop>
  <Company>Author-it Software Corporation Ltd.</Company>
  <LinksUpToDate>false</LinksUpToDate>
  <CharactersWithSpaces>3963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UEERE0049 Apply safe work practices in the rooftop solar industry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2024-11-29T00:29:00Z</dcterms:created>
  <dcterms:modified xsi:type="dcterms:W3CDTF">2024-11-29T00:30:00Z</dcterms:modified>
</cp:coreProperties>
</file>