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CD2" w:rsidP="00625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UEERE0028 Design hybrid renewable power systems</w:t>
      </w:r>
      <w:r>
        <w:fldChar w:fldCharType="end"/>
      </w:r>
    </w:p>
    <w:p w:rsidR="00625CD2" w:rsidP="00625CD2">
      <w:pPr>
        <w:pStyle w:val="Version"/>
        <w:sectPr w:rsidSect="00685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112" w:rsidP="00685112">
      <w:pPr>
        <w:pStyle w:val="SuperHeading"/>
      </w:pPr>
      <w:r w:rsidRPr="00685112">
        <w:t>UEERE0028 Design hybrid renewable power systems</w:t>
      </w:r>
    </w:p>
    <w:p w:rsidR="00000000" w:rsidRPr="00685112" w:rsidP="00685112">
      <w:pPr>
        <w:pStyle w:val="Heading1"/>
      </w:pPr>
      <w:bookmarkStart w:id="1" w:name="O_1102881"/>
      <w:bookmarkEnd w:id="1"/>
      <w:r w:rsidRPr="006851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>Release 1. This is the first release of this unit of competency in the UEE Electrotechnology Training Package.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2" w:name="O_1102882"/>
      <w:bookmarkEnd w:id="2"/>
      <w:r w:rsidRPr="006851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 xml:space="preserve">This unit involves the skills and knowledge required to design a hybrid renewable </w:t>
            </w:r>
            <w:r w:rsidRPr="00685112">
              <w:t>power system and its installation.</w:t>
            </w:r>
          </w:p>
          <w:p w:rsidR="00000000" w:rsidRPr="00685112" w:rsidP="00685112">
            <w:pPr>
              <w:pStyle w:val="BodyText"/>
            </w:pPr>
            <w:r w:rsidRPr="00685112">
              <w:t>It includes determining and developing hybrid power systems design, following design briefs, documenting design calculations and criteria, and obtaining approval for hybrid renewable power system design.</w:t>
            </w:r>
          </w:p>
          <w:p w:rsidR="00000000" w:rsidRPr="00685112" w:rsidP="00685112">
            <w:pPr>
              <w:pStyle w:val="BodyText"/>
            </w:pPr>
            <w:r w:rsidRPr="00685112">
              <w:t>No licensing, leg</w:t>
            </w:r>
            <w:r w:rsidRPr="00685112">
              <w:t>islative or certification requirements apply to this unit at the time of publication.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3" w:name="O_1102883"/>
      <w:bookmarkEnd w:id="3"/>
      <w:r w:rsidRPr="006851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>UEERE0046 Solve problems in stand-alone renewable energy systems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4" w:name="O_1102884"/>
      <w:bookmarkEnd w:id="4"/>
      <w:r w:rsidRPr="006851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>Renewable Energy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5" w:name="O_1102885"/>
      <w:bookmarkEnd w:id="5"/>
      <w:r w:rsidRPr="006851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>Electrotechnology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6" w:name="O_1102886"/>
      <w:bookmarkEnd w:id="6"/>
      <w:r w:rsidRPr="006851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PERFORMANCE CRITERIA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Performance criteria describe the performance needed to demonstrate achieveme</w:t>
            </w:r>
            <w:r w:rsidRPr="00685112">
              <w:t>nt of the element.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rPr>
                <w:rStyle w:val="SpecialBold"/>
              </w:rPr>
              <w:t>Prepare to design hybrid renewable power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Work health and safety (WHS)/occupational health and safety (OHS) processes and workplace procedures for a given work area are identified, obtained and applied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Scope of the system is determined from design brief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Safety and other regulatory requirements to which the renewable power system installation must comply are identified and applied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Design development work is planned to meet scheduled timelines in consultation with relevant person/s involved in the hybrid power system installation or associated work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rPr>
                <w:rStyle w:val="SpecialBold"/>
              </w:rPr>
              <w:t>Develop hybrid renewable power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Hybrid renewable power system perf</w:t>
            </w:r>
            <w:r w:rsidRPr="00685112">
              <w:t>ormance standards and compliance methods are applied to the design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Alternative hybrid renewable power system designs are considered in accordance with the design brief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Safety, functionality and budgetary considerations are incorporated in the</w:t>
            </w:r>
            <w:r w:rsidRPr="00685112">
              <w:t xml:space="preserve"> hybrid renewable power system design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Hybrid renewable power system design is drafted and checked for compliance with the design brief and regulatory requirements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Hybrid renewable power system design is documented for submission to relevant person/s for acceptance and approval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Unplanned situations are dealt with safely and effectively in accordance with workplace procedures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rPr>
                <w:rStyle w:val="SpecialBold"/>
              </w:rPr>
              <w:t>Obtain design approval for hybri</w:t>
            </w:r>
            <w:r w:rsidRPr="00685112">
              <w:rPr>
                <w:rStyle w:val="SpecialBold"/>
              </w:rPr>
              <w:t xml:space="preserve">d renewable power system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Hybrid renewable power system design is presented for approval and any issues clarified with client representative and/or relevant person/s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Requests for alterations to the design are negotiated with relevant person/s within the constraints of workplace policies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Final design is documented and approval obtained from relevant person/s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 xml:space="preserve">Quality of work is monitored in accordance with </w:t>
            </w:r>
            <w:r w:rsidRPr="00685112">
              <w:t>relevant performance agreement and/or workplace procedures or industry standards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7" w:name="O_1102887"/>
      <w:bookmarkEnd w:id="7"/>
      <w:r w:rsidRPr="006851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>Foundation skills essential to performance are explicit in the performance criteria of this unit of competency.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8" w:name="O_1102888"/>
      <w:bookmarkEnd w:id="8"/>
      <w:r w:rsidRPr="006851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>Range is restricted to essential operating conditions and any other variables essential to the work environment.</w:t>
            </w:r>
          </w:p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Non-essential conditions may be found in the UEE Electrotechnology Training Package Companion Volume Implementation Guide.</w:t>
            </w:r>
          </w:p>
        </w:tc>
      </w:tr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12">
            <w:pPr>
              <w:pStyle w:val="BodyText"/>
              <w:rPr>
                <w:lang w:val="en-NZ"/>
              </w:rPr>
            </w:pPr>
            <w:r w:rsidRPr="00685112">
              <w:t>Designing hybrid renewable power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ListBullet"/>
            </w:pPr>
            <w:r w:rsidRPr="00685112">
              <w:t>two different hybrid renewable power system designs using different technologies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9" w:name="O_1102889"/>
      <w:bookmarkEnd w:id="9"/>
      <w:r w:rsidRPr="006851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12" w:rsidP="00685112">
            <w:pPr>
              <w:pStyle w:val="BodyText"/>
            </w:pPr>
            <w:r w:rsidRPr="00685112">
              <w:t>This unit replaces and is equivalent to UEENEEK133A Design hybrid renewable power systems.</w:t>
            </w:r>
          </w:p>
        </w:tc>
      </w:tr>
    </w:tbl>
    <w:p w:rsidR="00000000" w:rsidRPr="00685112" w:rsidP="00685112">
      <w:pPr>
        <w:pStyle w:val="NoPaddingFontSize1"/>
      </w:pPr>
    </w:p>
    <w:p w:rsidR="00000000" w:rsidRPr="00685112" w:rsidP="00685112">
      <w:pPr>
        <w:pStyle w:val="AllowPageBreak"/>
      </w:pPr>
    </w:p>
    <w:p w:rsidR="00000000" w:rsidRPr="00685112" w:rsidP="00685112">
      <w:pPr>
        <w:pStyle w:val="Heading1"/>
      </w:pPr>
      <w:bookmarkStart w:id="10" w:name="O_1102896"/>
      <w:bookmarkEnd w:id="10"/>
      <w:r w:rsidRPr="00685112">
        <w:t>Links</w:t>
      </w:r>
    </w:p>
    <w:p w:rsidR="00000000" w:rsidRPr="00685112" w:rsidP="00625CD2">
      <w:pPr>
        <w:pStyle w:val="BodyText"/>
      </w:pPr>
      <w:r w:rsidRPr="0068511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18C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85112" w:rsidP="00685112"/>
    <w:sectPr w:rsidSect="006851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12" w:rsidRPr="00625CD2" w:rsidP="00625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D2" w:rsidP="00685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CD2" w:rsidP="00685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5CD2" w:rsidP="00685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112" w:rsidRPr="00625CD2" w:rsidP="00625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D2" w:rsidRPr="002D2AF8" w:rsidP="00685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UEERE0028 Design hybrid renewable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625CD2" w:rsidP="00685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64B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CAF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112"/>
  </w:style>
  <w:style w:type="character" w:customStyle="1" w:styleId="Heading1Char">
    <w:name w:val="Heading 1 Char"/>
    <w:basedOn w:val="DefaultParagraphFont"/>
    <w:link w:val="Heading1"/>
    <w:rsid w:val="00685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1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112"/>
    <w:rPr>
      <w:b/>
      <w:spacing w:val="0"/>
    </w:rPr>
  </w:style>
  <w:style w:type="paragraph" w:customStyle="1" w:styleId="SuperHeading">
    <w:name w:val="SuperHeading"/>
    <w:basedOn w:val="Normal"/>
    <w:rsid w:val="00685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5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1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112"/>
    <w:rPr>
      <w:i/>
    </w:rPr>
  </w:style>
  <w:style w:type="paragraph" w:styleId="Caption">
    <w:name w:val="caption"/>
    <w:basedOn w:val="BodyText"/>
    <w:next w:val="Normal"/>
    <w:qFormat/>
    <w:rsid w:val="00685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112"/>
  </w:style>
  <w:style w:type="paragraph" w:styleId="TableofFigures">
    <w:name w:val="table of figures"/>
    <w:basedOn w:val="Normal"/>
    <w:next w:val="Normal"/>
    <w:semiHidden/>
    <w:rsid w:val="00685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112"/>
    <w:rPr>
      <w:rFonts w:ascii="Wingdings" w:hAnsi="Wingdings"/>
    </w:rPr>
  </w:style>
  <w:style w:type="paragraph" w:customStyle="1" w:styleId="TableHeading">
    <w:name w:val="Table Heading"/>
    <w:basedOn w:val="HeadingBase"/>
    <w:rsid w:val="00685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112"/>
    <w:rPr>
      <w:color w:val="0033CC"/>
      <w:u w:val="none"/>
    </w:rPr>
  </w:style>
  <w:style w:type="paragraph" w:customStyle="1" w:styleId="BodyTextRight">
    <w:name w:val="Body Text Right"/>
    <w:basedOn w:val="BodyText"/>
    <w:rsid w:val="00685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112"/>
    <w:rPr>
      <w:sz w:val="32"/>
    </w:rPr>
  </w:style>
  <w:style w:type="paragraph" w:customStyle="1" w:styleId="HeadingProcedure">
    <w:name w:val="Heading Procedure"/>
    <w:basedOn w:val="HeadingBase"/>
    <w:next w:val="Normal"/>
    <w:rsid w:val="00685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112"/>
    <w:pPr>
      <w:spacing w:before="60" w:after="60"/>
    </w:pPr>
  </w:style>
  <w:style w:type="paragraph" w:styleId="ListContinue">
    <w:name w:val="List Continue"/>
    <w:basedOn w:val="List"/>
    <w:rsid w:val="00685112"/>
    <w:pPr>
      <w:ind w:firstLine="0"/>
    </w:pPr>
  </w:style>
  <w:style w:type="paragraph" w:customStyle="1" w:styleId="ListNote">
    <w:name w:val="List Note"/>
    <w:basedOn w:val="List"/>
    <w:rsid w:val="00685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112"/>
    <w:rPr>
      <w:rFonts w:ascii="Courier New" w:hAnsi="Courier New"/>
    </w:rPr>
  </w:style>
  <w:style w:type="paragraph" w:customStyle="1" w:styleId="NoteBullet">
    <w:name w:val="Note Bullet"/>
    <w:basedOn w:val="Note"/>
    <w:rsid w:val="00685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112"/>
    <w:rPr>
      <w:b/>
      <w:smallCaps/>
    </w:rPr>
  </w:style>
  <w:style w:type="paragraph" w:customStyle="1" w:styleId="TableListNumber">
    <w:name w:val="Table List Number"/>
    <w:basedOn w:val="ListNumber"/>
    <w:rsid w:val="00685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112"/>
    <w:pPr>
      <w:numPr>
        <w:numId w:val="8"/>
      </w:numPr>
    </w:pPr>
  </w:style>
  <w:style w:type="paragraph" w:customStyle="1" w:styleId="ListAlpha2">
    <w:name w:val="List Alpha 2"/>
    <w:basedOn w:val="List2"/>
    <w:rsid w:val="00685112"/>
    <w:pPr>
      <w:numPr>
        <w:numId w:val="7"/>
      </w:numPr>
    </w:pPr>
  </w:style>
  <w:style w:type="paragraph" w:styleId="List2">
    <w:name w:val="List 2"/>
    <w:basedOn w:val="BodyText"/>
    <w:rsid w:val="00685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112"/>
    <w:pPr>
      <w:numPr>
        <w:numId w:val="3"/>
      </w:numPr>
    </w:pPr>
  </w:style>
  <w:style w:type="paragraph" w:styleId="ListContinue2">
    <w:name w:val="List Continue 2"/>
    <w:basedOn w:val="List2"/>
    <w:rsid w:val="00685112"/>
    <w:pPr>
      <w:ind w:firstLine="0"/>
    </w:pPr>
  </w:style>
  <w:style w:type="paragraph" w:styleId="ListContinue3">
    <w:name w:val="List Continue 3"/>
    <w:basedOn w:val="List3"/>
    <w:rsid w:val="00685112"/>
    <w:pPr>
      <w:ind w:left="1021" w:firstLine="0"/>
    </w:pPr>
  </w:style>
  <w:style w:type="paragraph" w:styleId="ListContinue4">
    <w:name w:val="List Continue 4"/>
    <w:basedOn w:val="List4"/>
    <w:rsid w:val="00685112"/>
    <w:pPr>
      <w:ind w:firstLine="0"/>
    </w:pPr>
  </w:style>
  <w:style w:type="paragraph" w:styleId="ListContinue5">
    <w:name w:val="List Continue 5"/>
    <w:basedOn w:val="List5"/>
    <w:rsid w:val="00685112"/>
    <w:pPr>
      <w:ind w:firstLine="0"/>
    </w:pPr>
  </w:style>
  <w:style w:type="paragraph" w:styleId="ListNumber3">
    <w:name w:val="List Number 3"/>
    <w:basedOn w:val="List3"/>
    <w:rsid w:val="00685112"/>
    <w:pPr>
      <w:numPr>
        <w:numId w:val="4"/>
      </w:numPr>
    </w:pPr>
  </w:style>
  <w:style w:type="paragraph" w:styleId="ListNumber4">
    <w:name w:val="List Number 4"/>
    <w:basedOn w:val="List4"/>
    <w:rsid w:val="00685112"/>
    <w:pPr>
      <w:numPr>
        <w:numId w:val="5"/>
      </w:numPr>
    </w:pPr>
  </w:style>
  <w:style w:type="paragraph" w:styleId="ListNumber5">
    <w:name w:val="List Number 5"/>
    <w:basedOn w:val="List5"/>
    <w:rsid w:val="00685112"/>
    <w:pPr>
      <w:numPr>
        <w:numId w:val="6"/>
      </w:numPr>
    </w:pPr>
  </w:style>
  <w:style w:type="paragraph" w:styleId="BlockText">
    <w:name w:val="Block Text"/>
    <w:basedOn w:val="Normal"/>
    <w:rsid w:val="00685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112"/>
    <w:rPr>
      <w:sz w:val="16"/>
      <w:vertAlign w:val="superscript"/>
    </w:rPr>
  </w:style>
  <w:style w:type="character" w:customStyle="1" w:styleId="Symbols">
    <w:name w:val="Symbols"/>
    <w:basedOn w:val="DefaultParagraphFont"/>
    <w:rsid w:val="00685112"/>
    <w:rPr>
      <w:rFonts w:ascii="Symbol" w:hAnsi="Symbol"/>
    </w:rPr>
  </w:style>
  <w:style w:type="character" w:customStyle="1" w:styleId="MenuOptions">
    <w:name w:val="Menu Options"/>
    <w:basedOn w:val="DefaultParagraphFont"/>
    <w:rsid w:val="00685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112"/>
    <w:rPr>
      <w:b/>
    </w:rPr>
  </w:style>
  <w:style w:type="character" w:customStyle="1" w:styleId="Underlined">
    <w:name w:val="Underlined"/>
    <w:basedOn w:val="DefaultParagraphFont"/>
    <w:rsid w:val="00685112"/>
    <w:rPr>
      <w:u w:val="single"/>
    </w:rPr>
  </w:style>
  <w:style w:type="paragraph" w:customStyle="1" w:styleId="TableBodyTextRight">
    <w:name w:val="Table Body Text Right"/>
    <w:basedOn w:val="TableBodyText"/>
    <w:rsid w:val="00685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112"/>
    <w:rPr>
      <w:sz w:val="18"/>
    </w:rPr>
  </w:style>
  <w:style w:type="paragraph" w:customStyle="1" w:styleId="BodySmallRight">
    <w:name w:val="Body Small Right"/>
    <w:basedOn w:val="BodyTextRight"/>
    <w:rsid w:val="00685112"/>
    <w:rPr>
      <w:sz w:val="18"/>
      <w:szCs w:val="18"/>
    </w:rPr>
  </w:style>
  <w:style w:type="paragraph" w:customStyle="1" w:styleId="MarginEdition">
    <w:name w:val="Margin Edition"/>
    <w:basedOn w:val="MarginNote"/>
    <w:rsid w:val="00685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112"/>
    <w:rPr>
      <w:sz w:val="2"/>
      <w:szCs w:val="2"/>
    </w:rPr>
  </w:style>
  <w:style w:type="character" w:customStyle="1" w:styleId="Small">
    <w:name w:val="Small"/>
    <w:basedOn w:val="DefaultParagraphFont"/>
    <w:rsid w:val="00685112"/>
    <w:rPr>
      <w:sz w:val="16"/>
    </w:rPr>
  </w:style>
  <w:style w:type="paragraph" w:customStyle="1" w:styleId="WideTable">
    <w:name w:val="Wide Table"/>
    <w:basedOn w:val="Normal"/>
    <w:rsid w:val="00685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112"/>
  </w:style>
  <w:style w:type="paragraph" w:styleId="Quote">
    <w:name w:val="Quote"/>
    <w:basedOn w:val="Heading1"/>
    <w:link w:val="QuoteChar"/>
    <w:qFormat/>
    <w:rsid w:val="00685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112"/>
    <w:pPr>
      <w:pageBreakBefore/>
    </w:pPr>
  </w:style>
  <w:style w:type="paragraph" w:customStyle="1" w:styleId="Border">
    <w:name w:val="Border"/>
    <w:basedOn w:val="Normal"/>
    <w:qFormat/>
    <w:rsid w:val="00685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112"/>
    <w:rPr>
      <w:u w:val="single"/>
    </w:rPr>
  </w:style>
  <w:style w:type="character" w:customStyle="1" w:styleId="BoldandItalics">
    <w:name w:val="Bold and Italics"/>
    <w:qFormat/>
    <w:rsid w:val="00685112"/>
    <w:rPr>
      <w:b/>
      <w:i/>
      <w:u w:val="none"/>
    </w:rPr>
  </w:style>
  <w:style w:type="paragraph" w:styleId="BalloonText">
    <w:name w:val="Balloon Text"/>
    <w:basedOn w:val="Normal"/>
    <w:link w:val="BalloonTextChar"/>
    <w:rsid w:val="00685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112"/>
    <w:pPr>
      <w:spacing w:before="0" w:after="0"/>
    </w:pPr>
  </w:style>
  <w:style w:type="paragraph" w:customStyle="1" w:styleId="BodyTextBold">
    <w:name w:val="Body Text Bold"/>
    <w:basedOn w:val="BodyText"/>
    <w:qFormat/>
    <w:rsid w:val="00685112"/>
    <w:rPr>
      <w:b/>
    </w:rPr>
  </w:style>
  <w:style w:type="character" w:styleId="Hyperlink">
    <w:name w:val="Hyperlink"/>
    <w:basedOn w:val="DefaultParagraphFont"/>
    <w:uiPriority w:val="99"/>
    <w:unhideWhenUsed/>
    <w:rsid w:val="00625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3385</Characters>
  <Application>Microsoft Office Word</Application>
  <DocSecurity>0</DocSecurity>
  <Lines>161</Lines>
  <Paragraphs>79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UEERE0028 Design hybrid renewable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2022-10-24T04:02:00Z</dcterms:created>
  <dcterms:modified xsi:type="dcterms:W3CDTF">2022-10-24T04:02:00Z</dcterms:modified>
</cp:coreProperties>
</file>