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FBB" w:rsidP="00FD5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UEERE0007 Conduct periodic maintenance of remote area power supply generator sets</w:t>
      </w:r>
      <w:r>
        <w:fldChar w:fldCharType="end"/>
      </w:r>
    </w:p>
    <w:p w:rsidR="00FD5FBB" w:rsidP="00FD5FBB">
      <w:pPr>
        <w:pStyle w:val="Version"/>
        <w:sectPr w:rsidSect="00623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3F08" w:rsidP="00623F08">
      <w:pPr>
        <w:pStyle w:val="SuperHeading"/>
      </w:pPr>
      <w:r w:rsidRPr="00623F08">
        <w:t>Assessment Requirements for UEERE0007 Conduct periodic maintenance of remote area power supply generator sets</w:t>
      </w:r>
    </w:p>
    <w:p w:rsidR="00000000" w:rsidRPr="00623F08" w:rsidP="00623F08">
      <w:pPr>
        <w:pStyle w:val="Heading1"/>
      </w:pPr>
      <w:bookmarkStart w:id="1" w:name="O_1185366"/>
      <w:bookmarkEnd w:id="1"/>
      <w:r w:rsidRPr="00623F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08" w:rsidP="00623F08">
            <w:pPr>
              <w:pStyle w:val="BodyText"/>
            </w:pPr>
            <w:r w:rsidRPr="00623F08">
              <w:t>Release 2.  This minor update is the second release of this unit of competency in the UEE Electrotechnology Training Package.</w:t>
            </w:r>
          </w:p>
          <w:p w:rsidR="00000000" w:rsidP="00623F08">
            <w:pPr>
              <w:pStyle w:val="BodyText"/>
              <w:rPr>
                <w:lang w:val="en-NZ"/>
              </w:rPr>
            </w:pPr>
            <w:r w:rsidRPr="00623F08">
              <w:t>Typographic error in prerequisite option requirements fixed.</w:t>
            </w:r>
          </w:p>
        </w:tc>
      </w:tr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08" w:rsidP="00623F08">
            <w:pPr>
              <w:pStyle w:val="BodyText"/>
            </w:pPr>
            <w:r w:rsidRPr="00623F08">
              <w:t>Release 1. This is the first release of this unit of competency in t</w:t>
            </w:r>
            <w:r w:rsidRPr="00623F08">
              <w:t>he UEE Electrotechnology Training Package.</w:t>
            </w:r>
          </w:p>
        </w:tc>
      </w:tr>
    </w:tbl>
    <w:p w:rsidR="00000000" w:rsidRPr="00623F08" w:rsidP="00623F08">
      <w:pPr>
        <w:pStyle w:val="NoPaddingFontSize1"/>
      </w:pPr>
    </w:p>
    <w:p w:rsidR="00000000" w:rsidRPr="00623F08" w:rsidP="00623F08">
      <w:pPr>
        <w:pStyle w:val="AllowPageBreak"/>
      </w:pPr>
    </w:p>
    <w:p w:rsidR="00000000" w:rsidRPr="00623F08" w:rsidP="00623F08">
      <w:pPr>
        <w:pStyle w:val="Heading1"/>
      </w:pPr>
      <w:bookmarkStart w:id="2" w:name="O_1185365"/>
      <w:bookmarkEnd w:id="2"/>
      <w:r w:rsidRPr="00623F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08">
            <w:pPr>
              <w:pStyle w:val="BodyText"/>
              <w:rPr>
                <w:lang w:val="en-NZ"/>
              </w:rPr>
            </w:pPr>
            <w:r w:rsidRPr="00623F08">
              <w:t>Evidence required to demonstrate competence in this unit must be relevant to and satisfy all of the requirements of the elements, performance criteria and range of conditi</w:t>
            </w:r>
            <w:r w:rsidRPr="00623F08">
              <w:t>ons on at least one occasion and include:</w:t>
            </w:r>
          </w:p>
        </w:tc>
      </w:tr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08" w:rsidP="00623F08">
            <w:pPr>
              <w:pStyle w:val="ListBullet"/>
            </w:pPr>
            <w:r w:rsidRPr="00623F08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623F08" w:rsidP="00623F08">
            <w:pPr>
              <w:pStyle w:val="ListBullet"/>
            </w:pPr>
            <w:r w:rsidRPr="00623F08">
              <w:t xml:space="preserve">coordinating work with relevant </w:t>
            </w:r>
            <w:r w:rsidRPr="00623F08">
              <w:t>personnel and the local community</w:t>
            </w:r>
          </w:p>
          <w:p w:rsidR="00000000" w:rsidRPr="00623F08" w:rsidP="00623F08">
            <w:pPr>
              <w:pStyle w:val="ListBullet"/>
            </w:pPr>
            <w:r w:rsidRPr="00623F08">
              <w:t>determining live electrical work testing/measurement requirements</w:t>
            </w:r>
          </w:p>
          <w:p w:rsidR="00000000" w:rsidRPr="00623F08" w:rsidP="00623F08">
            <w:pPr>
              <w:pStyle w:val="ListBullet"/>
            </w:pPr>
            <w:r w:rsidRPr="00623F08">
              <w:t>checking isolation of circuits/machines/systems</w:t>
            </w:r>
          </w:p>
          <w:p w:rsidR="00000000" w:rsidRPr="00623F08" w:rsidP="00623F08">
            <w:pPr>
              <w:pStyle w:val="ListBullet"/>
            </w:pPr>
            <w:r w:rsidRPr="00623F08">
              <w:t>identifying and accessing materials, tools, equipment and testing devices</w:t>
            </w:r>
          </w:p>
          <w:p w:rsidR="00000000" w:rsidRPr="00623F08" w:rsidP="00623F08">
            <w:pPr>
              <w:pStyle w:val="ListBullet"/>
            </w:pPr>
            <w:r w:rsidRPr="00623F08">
              <w:t>maintaining remote area power supply (RAPS) generator sets measuring and recording generator no-load and load voltages</w:t>
            </w:r>
          </w:p>
          <w:p w:rsidR="00000000" w:rsidRPr="00623F08" w:rsidP="00623F08">
            <w:pPr>
              <w:pStyle w:val="ListBullet"/>
            </w:pPr>
            <w:r w:rsidRPr="00623F08">
              <w:t>measuring and recording generator output for three load conditions</w:t>
            </w:r>
          </w:p>
          <w:p w:rsidR="00000000" w:rsidRPr="00623F08" w:rsidP="00623F08">
            <w:pPr>
              <w:pStyle w:val="ListBullet"/>
            </w:pPr>
            <w:r w:rsidRPr="00623F08">
              <w:t>checking drive engine coolant and oil level</w:t>
            </w:r>
          </w:p>
          <w:p w:rsidR="00000000" w:rsidRPr="00623F08" w:rsidP="00623F08">
            <w:pPr>
              <w:pStyle w:val="ListBullet"/>
            </w:pPr>
            <w:r w:rsidRPr="00623F08">
              <w:t xml:space="preserve">visually inspecting drive </w:t>
            </w:r>
            <w:r w:rsidRPr="00623F08">
              <w:t>engine for coolant and oil leaks</w:t>
            </w:r>
          </w:p>
          <w:p w:rsidR="00000000" w:rsidRPr="00623F08" w:rsidP="00623F08">
            <w:pPr>
              <w:pStyle w:val="ListBullet"/>
            </w:pPr>
            <w:r w:rsidRPr="00623F08">
              <w:t>checking condition of drive engine oil, oil filter and air filter</w:t>
            </w:r>
          </w:p>
          <w:p w:rsidR="00000000" w:rsidRPr="00623F08" w:rsidP="00623F08">
            <w:pPr>
              <w:pStyle w:val="ListBullet"/>
            </w:pPr>
            <w:r w:rsidRPr="00623F08">
              <w:t>identifying need to change drive engine oil, oil filter and air filter</w:t>
            </w:r>
          </w:p>
          <w:p w:rsidR="00000000" w:rsidRPr="00623F08" w:rsidP="00623F08">
            <w:pPr>
              <w:pStyle w:val="ListBullet"/>
            </w:pPr>
            <w:r w:rsidRPr="00623F08">
              <w:t>changing drive engine oil, oil filter and air filter</w:t>
            </w:r>
          </w:p>
          <w:p w:rsidR="00000000" w:rsidRPr="00623F08" w:rsidP="00623F08">
            <w:pPr>
              <w:pStyle w:val="ListBullet"/>
            </w:pPr>
            <w:r w:rsidRPr="00623F08">
              <w:t>topping up low coolant and oil le</w:t>
            </w:r>
            <w:r w:rsidRPr="00623F08">
              <w:t>vels</w:t>
            </w:r>
          </w:p>
          <w:p w:rsidR="00000000" w:rsidRPr="00623F08" w:rsidP="00623F08">
            <w:pPr>
              <w:pStyle w:val="ListBullet"/>
            </w:pPr>
            <w:r w:rsidRPr="00623F08">
              <w:t>identifying the cause of any coolant and oil leaks</w:t>
            </w:r>
          </w:p>
          <w:p w:rsidR="00000000" w:rsidRPr="00623F08" w:rsidP="00623F08">
            <w:pPr>
              <w:pStyle w:val="ListBullet"/>
            </w:pPr>
            <w:r w:rsidRPr="00623F08">
              <w:t>reporting all maintenance activities</w:t>
            </w:r>
          </w:p>
          <w:p w:rsidR="00000000" w:rsidRPr="00623F08" w:rsidP="00623F08">
            <w:pPr>
              <w:pStyle w:val="ListBullet"/>
            </w:pPr>
            <w:r w:rsidRPr="00623F08">
              <w:t>dealing with unplanned events.</w:t>
            </w:r>
          </w:p>
        </w:tc>
      </w:tr>
    </w:tbl>
    <w:p w:rsidR="00000000" w:rsidRPr="00623F08" w:rsidP="00623F08">
      <w:pPr>
        <w:pStyle w:val="NoPaddingFontSize1"/>
      </w:pPr>
    </w:p>
    <w:p w:rsidR="00000000" w:rsidRPr="00623F08" w:rsidP="00623F08">
      <w:pPr>
        <w:pStyle w:val="AllowPageBreak"/>
      </w:pPr>
    </w:p>
    <w:p w:rsidR="00000000" w:rsidRPr="00623F08" w:rsidP="00623F08">
      <w:pPr>
        <w:pStyle w:val="Heading1"/>
      </w:pPr>
      <w:bookmarkStart w:id="3" w:name="O_1185364"/>
      <w:bookmarkEnd w:id="3"/>
      <w:r w:rsidRPr="00623F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08">
            <w:pPr>
              <w:pStyle w:val="BodyText"/>
              <w:rPr>
                <w:lang w:val="en-NZ"/>
              </w:rPr>
            </w:pPr>
            <w:r w:rsidRPr="00623F08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623F08">
              <w:t>knowledge of:</w:t>
            </w:r>
          </w:p>
        </w:tc>
      </w:tr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08" w:rsidP="00623F08">
            <w:pPr>
              <w:pStyle w:val="ListBullet"/>
            </w:pPr>
            <w:r w:rsidRPr="00623F08">
              <w:t>RAPS system generator sets maintenance techniques, in</w:t>
            </w:r>
            <w:r w:rsidRPr="00623F08">
              <w:t>cluding:</w:t>
            </w:r>
          </w:p>
          <w:p w:rsidR="00000000" w:rsidRPr="00623F08" w:rsidP="00623F08">
            <w:pPr>
              <w:pStyle w:val="ListBullet2"/>
            </w:pPr>
            <w:r w:rsidRPr="00623F08">
              <w:t>basic generator set maintenance encompassing:</w:t>
            </w:r>
          </w:p>
          <w:p w:rsidR="00000000" w:rsidRPr="00623F08" w:rsidP="00623F08">
            <w:pPr>
              <w:pStyle w:val="ListBullet3"/>
            </w:pPr>
            <w:r w:rsidRPr="00623F08">
              <w:t>checking of radiator and oil level</w:t>
            </w:r>
          </w:p>
          <w:p w:rsidR="00000000" w:rsidRPr="00623F08" w:rsidP="00623F08">
            <w:pPr>
              <w:pStyle w:val="ListBullet3"/>
            </w:pPr>
            <w:r w:rsidRPr="00623F08">
              <w:t>periodic oil change</w:t>
            </w:r>
          </w:p>
          <w:p w:rsidR="00000000" w:rsidRPr="00623F08" w:rsidP="00623F08">
            <w:pPr>
              <w:pStyle w:val="ListBullet3"/>
            </w:pPr>
            <w:r w:rsidRPr="00623F08">
              <w:t>periodic air, oil and fuel filter change</w:t>
            </w:r>
          </w:p>
          <w:p w:rsidR="00000000" w:rsidRPr="00623F08" w:rsidP="00623F08">
            <w:pPr>
              <w:pStyle w:val="ListBullet3"/>
            </w:pPr>
            <w:r w:rsidRPr="00623F08">
              <w:t>maintaining logbooks for maintenance regime</w:t>
            </w:r>
          </w:p>
          <w:p w:rsidR="00000000" w:rsidRPr="00623F08" w:rsidP="00623F08">
            <w:pPr>
              <w:pStyle w:val="ListBullet"/>
            </w:pPr>
            <w:r w:rsidRPr="00623F08">
              <w:t>generator set performance measurement</w:t>
            </w:r>
          </w:p>
          <w:p w:rsidR="00000000" w:rsidRPr="00623F08" w:rsidP="00623F08">
            <w:pPr>
              <w:pStyle w:val="ListBullet"/>
            </w:pPr>
            <w:r w:rsidRPr="00623F08">
              <w:t>methods for identification of generator set faults</w:t>
            </w:r>
          </w:p>
          <w:p w:rsidR="00000000" w:rsidRPr="00623F08" w:rsidP="00623F08">
            <w:pPr>
              <w:pStyle w:val="ListBullet"/>
            </w:pPr>
            <w:r w:rsidRPr="00623F08">
              <w:t>maintenance reporting requirements</w:t>
            </w:r>
          </w:p>
          <w:p w:rsidR="00000000" w:rsidRPr="00623F08" w:rsidP="00623F08">
            <w:pPr>
              <w:pStyle w:val="ListBullet"/>
            </w:pPr>
            <w:r w:rsidRPr="00623F08">
              <w:t>relevant generator set manufacturer specifications</w:t>
            </w:r>
          </w:p>
          <w:p w:rsidR="00000000" w:rsidRPr="00623F08" w:rsidP="00623F08">
            <w:pPr>
              <w:pStyle w:val="ListBullet"/>
            </w:pPr>
            <w:r w:rsidRPr="00623F08">
              <w:t>relevant safe work method statements (SWMS)/job safety assessments or risk mitigation processes</w:t>
            </w:r>
          </w:p>
          <w:p w:rsidR="00000000" w:rsidRPr="00623F08" w:rsidP="00623F08">
            <w:pPr>
              <w:pStyle w:val="ListBullet"/>
            </w:pPr>
            <w:r w:rsidRPr="00623F08">
              <w:t>relevant WHS/OHS legisl</w:t>
            </w:r>
            <w:r w:rsidRPr="00623F08">
              <w:t>ated requirements</w:t>
            </w:r>
          </w:p>
          <w:p w:rsidR="00000000" w:rsidRPr="00623F08" w:rsidP="00623F08">
            <w:pPr>
              <w:pStyle w:val="ListBullet"/>
            </w:pPr>
            <w:r w:rsidRPr="00623F08">
              <w:t>relevant workplace documentation, policies and procedures.</w:t>
            </w:r>
          </w:p>
        </w:tc>
      </w:tr>
    </w:tbl>
    <w:p w:rsidR="00000000" w:rsidRPr="00623F08" w:rsidP="00623F08">
      <w:pPr>
        <w:pStyle w:val="NoPaddingFontSize1"/>
      </w:pPr>
    </w:p>
    <w:p w:rsidR="00000000" w:rsidRPr="00623F08" w:rsidP="00623F08">
      <w:pPr>
        <w:pStyle w:val="AllowPageBreak"/>
      </w:pPr>
    </w:p>
    <w:p w:rsidR="00000000" w:rsidRPr="00623F08" w:rsidP="00623F08">
      <w:pPr>
        <w:pStyle w:val="Heading1"/>
      </w:pPr>
      <w:bookmarkStart w:id="4" w:name="O_1185363"/>
      <w:bookmarkEnd w:id="4"/>
      <w:r w:rsidRPr="00623F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F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08" w:rsidP="00623F08">
            <w:pPr>
              <w:pStyle w:val="BodyText"/>
            </w:pPr>
            <w:r w:rsidRPr="00623F08">
              <w:t>Assessors must hold credentials specified within the Standards for Registered Training Organisations current at the time of assessment.</w:t>
            </w:r>
          </w:p>
          <w:p w:rsidR="00000000" w:rsidRPr="00623F08" w:rsidP="00623F08">
            <w:pPr>
              <w:pStyle w:val="BodyText"/>
            </w:pPr>
            <w:r w:rsidRPr="00623F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23F08" w:rsidP="00623F08">
            <w:pPr>
              <w:pStyle w:val="BodyText"/>
            </w:pPr>
            <w:r w:rsidRPr="00623F08">
              <w:t>Assessment must occur in suitable workplace op</w:t>
            </w:r>
            <w:r w:rsidRPr="00623F08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623F08" w:rsidP="00623F08">
            <w:pPr>
              <w:pStyle w:val="BodyText"/>
            </w:pPr>
            <w:r w:rsidRPr="00623F08">
              <w:t xml:space="preserve">Assessment processes and techniques must be appropriate </w:t>
            </w:r>
            <w:r w:rsidRPr="00623F08">
              <w:t>to the language, literacy and numeracy requirements of the work being performed and the needs of the candidate.</w:t>
            </w:r>
          </w:p>
          <w:p w:rsidR="00000000" w:rsidRPr="00623F08" w:rsidP="00623F08">
            <w:pPr>
              <w:pStyle w:val="BodyText"/>
            </w:pPr>
            <w:r w:rsidRPr="00623F08">
              <w:t>Resources for assessment must include access to:</w:t>
            </w:r>
          </w:p>
          <w:p w:rsidR="00000000" w:rsidRPr="00623F08" w:rsidP="00623F08">
            <w:pPr>
              <w:pStyle w:val="ListBullet"/>
            </w:pPr>
            <w:r w:rsidRPr="00623F08">
              <w:t>a range of relevant exercises, case studies and/or other simulations</w:t>
            </w:r>
          </w:p>
          <w:p w:rsidR="00000000" w:rsidRPr="00623F08" w:rsidP="00623F08">
            <w:pPr>
              <w:pStyle w:val="ListBullet"/>
            </w:pPr>
            <w:r w:rsidRPr="00623F08">
              <w:t xml:space="preserve">relevant and appropriate </w:t>
            </w:r>
            <w:r w:rsidRPr="00623F08">
              <w:t>materials, tools, equipment and personal protective equipment (PPE) currently used in industry</w:t>
            </w:r>
          </w:p>
          <w:p w:rsidR="00000000" w:rsidRPr="00623F08" w:rsidP="00623F08">
            <w:pPr>
              <w:pStyle w:val="ListBullet"/>
            </w:pPr>
            <w:r w:rsidRPr="00623F08">
              <w:t>resources that reflect current industry practice in relation to conducting periodic maintenance of RAPS generator sets</w:t>
            </w:r>
          </w:p>
          <w:p w:rsidR="00000000" w:rsidRPr="00623F08" w:rsidP="00623F08">
            <w:pPr>
              <w:pStyle w:val="ListBullet"/>
            </w:pPr>
            <w:r w:rsidRPr="00623F08">
              <w:t>applicable documentation, including workpl</w:t>
            </w:r>
            <w:r w:rsidRPr="00623F08">
              <w:t>ace procedures, equipment specifications, regulations, codes of practice and operation manuals.</w:t>
            </w:r>
          </w:p>
        </w:tc>
      </w:tr>
    </w:tbl>
    <w:p w:rsidR="00000000" w:rsidRPr="00623F08" w:rsidP="00623F08">
      <w:pPr>
        <w:pStyle w:val="NoPaddingFontSize1"/>
      </w:pPr>
    </w:p>
    <w:p w:rsidR="00000000" w:rsidRPr="00623F08" w:rsidP="00623F08">
      <w:pPr>
        <w:pStyle w:val="AllowPageBreak"/>
      </w:pPr>
    </w:p>
    <w:p w:rsidR="00000000" w:rsidRPr="00623F08" w:rsidP="00623F08">
      <w:pPr>
        <w:pStyle w:val="Heading1"/>
      </w:pPr>
      <w:bookmarkStart w:id="5" w:name="O_1185378"/>
      <w:bookmarkEnd w:id="5"/>
      <w:r w:rsidRPr="00623F08">
        <w:t>Links</w:t>
      </w:r>
    </w:p>
    <w:p w:rsidR="00000000" w:rsidRPr="00623F08" w:rsidP="00FD5FBB">
      <w:pPr>
        <w:pStyle w:val="BodyText"/>
      </w:pPr>
      <w:r w:rsidRPr="00623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463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3F08" w:rsidP="00623F08"/>
    <w:sectPr w:rsidSect="00623F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08" w:rsidRPr="00FD5FBB" w:rsidP="00FD5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BB" w:rsidP="00623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FBB" w:rsidP="00623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5FBB" w:rsidP="00623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F08" w:rsidRPr="00FD5FBB" w:rsidP="00FD5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FBB" w:rsidRPr="002D2AF8" w:rsidP="00623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UEERE0007 Conduct periodic maintenance of remote area power supply generator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5FBB" w:rsidP="00623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83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F0F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40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F08"/>
  </w:style>
  <w:style w:type="character" w:customStyle="1" w:styleId="Heading1Char">
    <w:name w:val="Heading 1 Char"/>
    <w:basedOn w:val="DefaultParagraphFont"/>
    <w:link w:val="Heading1"/>
    <w:rsid w:val="00623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F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F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3F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3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3F0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3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F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F08"/>
    <w:rPr>
      <w:b/>
      <w:spacing w:val="0"/>
    </w:rPr>
  </w:style>
  <w:style w:type="paragraph" w:customStyle="1" w:styleId="SuperTitle">
    <w:name w:val="SuperTitle"/>
    <w:basedOn w:val="Title"/>
    <w:rsid w:val="00623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F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F08"/>
    <w:rPr>
      <w:i/>
    </w:rPr>
  </w:style>
  <w:style w:type="paragraph" w:styleId="Caption">
    <w:name w:val="caption"/>
    <w:basedOn w:val="BodyText"/>
    <w:next w:val="Normal"/>
    <w:qFormat/>
    <w:rsid w:val="00623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F08"/>
  </w:style>
  <w:style w:type="paragraph" w:styleId="TableofFigures">
    <w:name w:val="table of figures"/>
    <w:basedOn w:val="Normal"/>
    <w:next w:val="Normal"/>
    <w:semiHidden/>
    <w:rsid w:val="00623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F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3F08"/>
    <w:rPr>
      <w:rFonts w:ascii="Wingdings" w:hAnsi="Wingdings"/>
    </w:rPr>
  </w:style>
  <w:style w:type="paragraph" w:customStyle="1" w:styleId="TableHeading">
    <w:name w:val="Table Heading"/>
    <w:basedOn w:val="HeadingBase"/>
    <w:rsid w:val="00623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F08"/>
    <w:rPr>
      <w:color w:val="0033CC"/>
      <w:u w:val="none"/>
    </w:rPr>
  </w:style>
  <w:style w:type="paragraph" w:customStyle="1" w:styleId="BodyTextRight">
    <w:name w:val="Body Text Right"/>
    <w:basedOn w:val="BodyText"/>
    <w:rsid w:val="00623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F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F08"/>
    <w:rPr>
      <w:sz w:val="32"/>
    </w:rPr>
  </w:style>
  <w:style w:type="paragraph" w:customStyle="1" w:styleId="HeadingProcedure">
    <w:name w:val="Heading Procedure"/>
    <w:basedOn w:val="HeadingBase"/>
    <w:next w:val="Normal"/>
    <w:rsid w:val="00623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F08"/>
    <w:pPr>
      <w:spacing w:before="60" w:after="60"/>
    </w:pPr>
  </w:style>
  <w:style w:type="paragraph" w:styleId="ListContinue">
    <w:name w:val="List Continue"/>
    <w:basedOn w:val="List"/>
    <w:rsid w:val="00623F08"/>
    <w:pPr>
      <w:ind w:firstLine="0"/>
    </w:pPr>
  </w:style>
  <w:style w:type="paragraph" w:customStyle="1" w:styleId="ListNote">
    <w:name w:val="List Note"/>
    <w:basedOn w:val="List"/>
    <w:rsid w:val="00623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F08"/>
    <w:rPr>
      <w:rFonts w:ascii="Courier New" w:hAnsi="Courier New"/>
    </w:rPr>
  </w:style>
  <w:style w:type="paragraph" w:customStyle="1" w:styleId="NoteBullet">
    <w:name w:val="Note Bullet"/>
    <w:basedOn w:val="Note"/>
    <w:rsid w:val="00623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F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3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F08"/>
    <w:rPr>
      <w:b/>
      <w:smallCaps/>
    </w:rPr>
  </w:style>
  <w:style w:type="paragraph" w:customStyle="1" w:styleId="TableListNumber">
    <w:name w:val="Table List Number"/>
    <w:basedOn w:val="ListNumber"/>
    <w:rsid w:val="00623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F08"/>
    <w:pPr>
      <w:numPr>
        <w:numId w:val="10"/>
      </w:numPr>
    </w:pPr>
  </w:style>
  <w:style w:type="paragraph" w:customStyle="1" w:styleId="ListAlpha2">
    <w:name w:val="List Alpha 2"/>
    <w:basedOn w:val="List2"/>
    <w:rsid w:val="00623F08"/>
    <w:pPr>
      <w:numPr>
        <w:numId w:val="9"/>
      </w:numPr>
    </w:pPr>
  </w:style>
  <w:style w:type="paragraph" w:styleId="List2">
    <w:name w:val="List 2"/>
    <w:basedOn w:val="BodyText"/>
    <w:rsid w:val="00623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F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3F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3F08"/>
    <w:pPr>
      <w:numPr>
        <w:numId w:val="5"/>
      </w:numPr>
    </w:pPr>
  </w:style>
  <w:style w:type="paragraph" w:styleId="ListContinue2">
    <w:name w:val="List Continue 2"/>
    <w:basedOn w:val="List2"/>
    <w:rsid w:val="00623F08"/>
    <w:pPr>
      <w:ind w:firstLine="0"/>
    </w:pPr>
  </w:style>
  <w:style w:type="paragraph" w:styleId="ListContinue3">
    <w:name w:val="List Continue 3"/>
    <w:basedOn w:val="List3"/>
    <w:rsid w:val="00623F08"/>
    <w:pPr>
      <w:ind w:left="1021" w:firstLine="0"/>
    </w:pPr>
  </w:style>
  <w:style w:type="paragraph" w:styleId="ListContinue4">
    <w:name w:val="List Continue 4"/>
    <w:basedOn w:val="List4"/>
    <w:rsid w:val="00623F08"/>
    <w:pPr>
      <w:ind w:firstLine="0"/>
    </w:pPr>
  </w:style>
  <w:style w:type="paragraph" w:styleId="ListContinue5">
    <w:name w:val="List Continue 5"/>
    <w:basedOn w:val="List5"/>
    <w:rsid w:val="00623F08"/>
    <w:pPr>
      <w:ind w:firstLine="0"/>
    </w:pPr>
  </w:style>
  <w:style w:type="paragraph" w:styleId="ListNumber3">
    <w:name w:val="List Number 3"/>
    <w:basedOn w:val="List3"/>
    <w:rsid w:val="00623F08"/>
    <w:pPr>
      <w:numPr>
        <w:numId w:val="6"/>
      </w:numPr>
    </w:pPr>
  </w:style>
  <w:style w:type="paragraph" w:styleId="ListNumber4">
    <w:name w:val="List Number 4"/>
    <w:basedOn w:val="List4"/>
    <w:rsid w:val="00623F08"/>
    <w:pPr>
      <w:numPr>
        <w:numId w:val="7"/>
      </w:numPr>
    </w:pPr>
  </w:style>
  <w:style w:type="paragraph" w:styleId="ListNumber5">
    <w:name w:val="List Number 5"/>
    <w:basedOn w:val="List5"/>
    <w:rsid w:val="00623F08"/>
    <w:pPr>
      <w:numPr>
        <w:numId w:val="8"/>
      </w:numPr>
    </w:pPr>
  </w:style>
  <w:style w:type="paragraph" w:styleId="BlockText">
    <w:name w:val="Block Text"/>
    <w:basedOn w:val="Normal"/>
    <w:rsid w:val="00623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F08"/>
    <w:rPr>
      <w:sz w:val="16"/>
      <w:vertAlign w:val="superscript"/>
    </w:rPr>
  </w:style>
  <w:style w:type="character" w:customStyle="1" w:styleId="Symbols">
    <w:name w:val="Symbols"/>
    <w:basedOn w:val="DefaultParagraphFont"/>
    <w:rsid w:val="00623F08"/>
    <w:rPr>
      <w:rFonts w:ascii="Symbol" w:hAnsi="Symbol"/>
    </w:rPr>
  </w:style>
  <w:style w:type="character" w:customStyle="1" w:styleId="MenuOptions">
    <w:name w:val="Menu Options"/>
    <w:basedOn w:val="DefaultParagraphFont"/>
    <w:rsid w:val="00623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F08"/>
    <w:rPr>
      <w:b/>
    </w:rPr>
  </w:style>
  <w:style w:type="character" w:customStyle="1" w:styleId="Underlined">
    <w:name w:val="Underlined"/>
    <w:basedOn w:val="DefaultParagraphFont"/>
    <w:rsid w:val="00623F08"/>
    <w:rPr>
      <w:u w:val="single"/>
    </w:rPr>
  </w:style>
  <w:style w:type="paragraph" w:customStyle="1" w:styleId="TableBodyTextRight">
    <w:name w:val="Table Body Text Right"/>
    <w:basedOn w:val="TableBodyText"/>
    <w:rsid w:val="00623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F08"/>
    <w:rPr>
      <w:sz w:val="18"/>
    </w:rPr>
  </w:style>
  <w:style w:type="paragraph" w:customStyle="1" w:styleId="BodySmallRight">
    <w:name w:val="Body Small Right"/>
    <w:basedOn w:val="BodyTextRight"/>
    <w:rsid w:val="00623F08"/>
    <w:rPr>
      <w:sz w:val="18"/>
      <w:szCs w:val="18"/>
    </w:rPr>
  </w:style>
  <w:style w:type="paragraph" w:customStyle="1" w:styleId="MarginEdition">
    <w:name w:val="Margin Edition"/>
    <w:basedOn w:val="MarginNote"/>
    <w:rsid w:val="00623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F08"/>
    <w:rPr>
      <w:sz w:val="2"/>
      <w:szCs w:val="2"/>
    </w:rPr>
  </w:style>
  <w:style w:type="character" w:customStyle="1" w:styleId="Small">
    <w:name w:val="Small"/>
    <w:basedOn w:val="DefaultParagraphFont"/>
    <w:rsid w:val="00623F08"/>
    <w:rPr>
      <w:sz w:val="16"/>
    </w:rPr>
  </w:style>
  <w:style w:type="paragraph" w:customStyle="1" w:styleId="WideTable">
    <w:name w:val="Wide Table"/>
    <w:basedOn w:val="Normal"/>
    <w:rsid w:val="00623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F08"/>
  </w:style>
  <w:style w:type="paragraph" w:styleId="Quote">
    <w:name w:val="Quote"/>
    <w:basedOn w:val="Heading1"/>
    <w:link w:val="QuoteChar"/>
    <w:qFormat/>
    <w:rsid w:val="00623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F08"/>
    <w:pPr>
      <w:pageBreakBefore/>
    </w:pPr>
  </w:style>
  <w:style w:type="paragraph" w:customStyle="1" w:styleId="Border">
    <w:name w:val="Border"/>
    <w:basedOn w:val="Normal"/>
    <w:qFormat/>
    <w:rsid w:val="00623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F08"/>
    <w:rPr>
      <w:u w:val="single"/>
    </w:rPr>
  </w:style>
  <w:style w:type="character" w:customStyle="1" w:styleId="BoldandItalics">
    <w:name w:val="Bold and Italics"/>
    <w:qFormat/>
    <w:rsid w:val="00623F08"/>
    <w:rPr>
      <w:b/>
      <w:i/>
      <w:u w:val="none"/>
    </w:rPr>
  </w:style>
  <w:style w:type="paragraph" w:styleId="BalloonText">
    <w:name w:val="Balloon Text"/>
    <w:basedOn w:val="Normal"/>
    <w:link w:val="BalloonTextChar"/>
    <w:rsid w:val="00623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F08"/>
    <w:pPr>
      <w:spacing w:before="0" w:after="0"/>
    </w:pPr>
  </w:style>
  <w:style w:type="paragraph" w:customStyle="1" w:styleId="BodyTextBold">
    <w:name w:val="Body Text Bold"/>
    <w:basedOn w:val="BodyText"/>
    <w:qFormat/>
    <w:rsid w:val="00623F08"/>
    <w:rPr>
      <w:b/>
    </w:rPr>
  </w:style>
  <w:style w:type="character" w:styleId="Hyperlink">
    <w:name w:val="Hyperlink"/>
    <w:basedOn w:val="DefaultParagraphFont"/>
    <w:uiPriority w:val="99"/>
    <w:unhideWhenUsed/>
    <w:rsid w:val="00FD5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3739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UEERE0007 Conduct periodic maintenance of remote area power supply generator sets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