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577" w:rsidP="009C35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UEERA0096 Inspect, test and repair fire and smoke control features of mechanical services systems</w:t>
      </w:r>
      <w:r>
        <w:fldChar w:fldCharType="end"/>
      </w:r>
    </w:p>
    <w:p w:rsidR="009C3577" w:rsidP="009C3577">
      <w:pPr>
        <w:pStyle w:val="Version"/>
        <w:sectPr w:rsidSect="00674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5C3" w:rsidP="006745C3">
      <w:pPr>
        <w:pStyle w:val="SuperHeading"/>
      </w:pPr>
      <w:r w:rsidRPr="006745C3">
        <w:t>Assessment Requirements for UEERA0096 Inspect, test and repair fire and smoke control features of mechanical services systems</w:t>
      </w:r>
    </w:p>
    <w:p w:rsidR="00000000" w:rsidRPr="006745C3" w:rsidP="006745C3">
      <w:pPr>
        <w:pStyle w:val="Heading1"/>
      </w:pPr>
      <w:bookmarkStart w:id="1" w:name="O_1184248"/>
      <w:bookmarkEnd w:id="1"/>
      <w:r w:rsidRPr="006745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5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5C3" w:rsidP="006745C3">
            <w:pPr>
              <w:pStyle w:val="BodyText"/>
            </w:pPr>
            <w:r w:rsidRPr="006745C3">
              <w:t>Release 1. This is the first release of this unit of competency in the UEE Electrotechnology Training Package.</w:t>
            </w:r>
          </w:p>
        </w:tc>
      </w:tr>
    </w:tbl>
    <w:p w:rsidR="00000000" w:rsidRPr="006745C3" w:rsidP="006745C3">
      <w:pPr>
        <w:pStyle w:val="NoPaddingFontSize1"/>
      </w:pPr>
    </w:p>
    <w:p w:rsidR="00000000" w:rsidRPr="006745C3" w:rsidP="006745C3">
      <w:pPr>
        <w:pStyle w:val="AllowPageBreak"/>
      </w:pPr>
    </w:p>
    <w:p w:rsidR="00000000" w:rsidRPr="006745C3" w:rsidP="006745C3">
      <w:pPr>
        <w:pStyle w:val="Heading1"/>
      </w:pPr>
      <w:bookmarkStart w:id="2" w:name="O_1184249"/>
      <w:bookmarkEnd w:id="2"/>
      <w:r w:rsidRPr="006745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5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C3">
            <w:pPr>
              <w:pStyle w:val="BodyText"/>
              <w:rPr>
                <w:lang w:val="en-NZ"/>
              </w:rPr>
            </w:pPr>
            <w:r w:rsidRPr="006745C3">
              <w:t>Evidence required to demonstrate competence in this unit must be relevant to and satisfy all of the req</w:t>
            </w:r>
            <w:r w:rsidRPr="006745C3">
              <w:t xml:space="preserve">uirements of the elements and performance criteria on at least two separate occasions and include: </w:t>
            </w:r>
          </w:p>
        </w:tc>
      </w:tr>
      <w:tr w:rsidTr="006745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5C3" w:rsidP="006745C3">
            <w:pPr>
              <w:pStyle w:val="ListBullet"/>
            </w:pPr>
            <w:r w:rsidRPr="006745C3">
              <w:t>implementing WHS/OHS workplace procedures and practices including the use of risk control measures</w:t>
            </w:r>
          </w:p>
          <w:p w:rsidR="00000000" w:rsidRPr="006745C3" w:rsidP="006745C3">
            <w:pPr>
              <w:pStyle w:val="ListBullet"/>
            </w:pPr>
            <w:r w:rsidRPr="006745C3">
              <w:t>reading and interpreting a cause-and-effect chart</w:t>
            </w:r>
          </w:p>
          <w:p w:rsidR="00000000" w:rsidRPr="006745C3" w:rsidP="006745C3">
            <w:pPr>
              <w:pStyle w:val="ListBullet"/>
            </w:pPr>
            <w:r w:rsidRPr="006745C3">
              <w:t>testi</w:t>
            </w:r>
            <w:r w:rsidRPr="006745C3">
              <w:t>ng air handling changeover under fire/smoke conditions</w:t>
            </w:r>
          </w:p>
          <w:p w:rsidR="00000000" w:rsidRPr="006745C3" w:rsidP="006745C3">
            <w:pPr>
              <w:pStyle w:val="ListBullet"/>
            </w:pPr>
            <w:r w:rsidRPr="006745C3">
              <w:t>testing fire isolated stairwells and escape routes protected by air-pressurisation systems</w:t>
            </w:r>
          </w:p>
          <w:p w:rsidR="00000000" w:rsidRPr="006745C3" w:rsidP="006745C3">
            <w:pPr>
              <w:pStyle w:val="ListBullet"/>
            </w:pPr>
            <w:r w:rsidRPr="006745C3">
              <w:t>testing of mechanical services required to shut down under fire/smoke conditions</w:t>
            </w:r>
          </w:p>
          <w:p w:rsidR="00000000" w:rsidRPr="006745C3" w:rsidP="006745C3">
            <w:pPr>
              <w:pStyle w:val="ListBullet"/>
            </w:pPr>
            <w:r w:rsidRPr="006745C3">
              <w:t>using test instruments</w:t>
            </w:r>
          </w:p>
          <w:p w:rsidR="00000000" w:rsidRPr="006745C3" w:rsidP="006745C3">
            <w:pPr>
              <w:pStyle w:val="ListBullet"/>
            </w:pPr>
            <w:r w:rsidRPr="006745C3">
              <w:t>carrying out performance testing</w:t>
            </w:r>
          </w:p>
          <w:p w:rsidR="00000000" w:rsidRPr="006745C3" w:rsidP="006745C3">
            <w:pPr>
              <w:pStyle w:val="ListBullet"/>
            </w:pPr>
            <w:r w:rsidRPr="006745C3">
              <w:t>reporting defects, faults and recommend timeframes and solutions</w:t>
            </w:r>
          </w:p>
          <w:p w:rsidR="00000000" w:rsidRPr="006745C3" w:rsidP="006745C3">
            <w:pPr>
              <w:pStyle w:val="ListBullet"/>
            </w:pPr>
            <w:r w:rsidRPr="006745C3">
              <w:t>signing off and submitting documentation</w:t>
            </w:r>
          </w:p>
          <w:p w:rsidR="00000000" w:rsidRPr="006745C3" w:rsidP="006745C3">
            <w:pPr>
              <w:pStyle w:val="ListBullet"/>
            </w:pPr>
            <w:r w:rsidRPr="006745C3">
              <w:t>carrying out scheduled routine service at required intervals.</w:t>
            </w:r>
          </w:p>
        </w:tc>
      </w:tr>
    </w:tbl>
    <w:p w:rsidR="00000000" w:rsidRPr="006745C3" w:rsidP="006745C3">
      <w:pPr>
        <w:pStyle w:val="NoPaddingFontSize1"/>
      </w:pPr>
    </w:p>
    <w:p w:rsidR="00000000" w:rsidRPr="006745C3" w:rsidP="006745C3">
      <w:pPr>
        <w:pStyle w:val="AllowPageBreak"/>
      </w:pPr>
    </w:p>
    <w:p w:rsidR="00000000" w:rsidRPr="006745C3" w:rsidP="006745C3">
      <w:pPr>
        <w:pStyle w:val="Heading1"/>
      </w:pPr>
      <w:bookmarkStart w:id="3" w:name="O_1184250"/>
      <w:bookmarkEnd w:id="3"/>
      <w:r w:rsidRPr="006745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5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C3">
            <w:pPr>
              <w:pStyle w:val="BodyText"/>
              <w:rPr>
                <w:lang w:val="en-NZ"/>
              </w:rPr>
            </w:pPr>
            <w:r w:rsidRPr="006745C3">
              <w:t>Evidence requir</w:t>
            </w:r>
            <w:r w:rsidRPr="006745C3">
              <w:t xml:space="preserve">ed to demonstrate competence in this unit must be relevant to and satisfy all of the requirements of the elements and performance criteria and include knowledge of: </w:t>
            </w:r>
          </w:p>
        </w:tc>
      </w:tr>
      <w:tr w:rsidTr="006745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5C3" w:rsidP="006745C3">
            <w:pPr>
              <w:pStyle w:val="ListBullet"/>
            </w:pPr>
            <w:r w:rsidRPr="006745C3">
              <w:t>types of safety measures and typical defects and faults</w:t>
            </w:r>
          </w:p>
          <w:p w:rsidR="00000000" w:rsidRPr="006745C3" w:rsidP="006745C3">
            <w:pPr>
              <w:pStyle w:val="ListBullet"/>
            </w:pPr>
            <w:r w:rsidRPr="006745C3">
              <w:t>types of buildings and Safety Me</w:t>
            </w:r>
            <w:r w:rsidRPr="006745C3">
              <w:t>asures requirements based on occupancy permit</w:t>
            </w:r>
          </w:p>
          <w:p w:rsidR="00000000" w:rsidRPr="006745C3" w:rsidP="006745C3">
            <w:pPr>
              <w:pStyle w:val="ListBullet"/>
            </w:pPr>
            <w:r w:rsidRPr="006745C3">
              <w:t>Building regulations and legislation</w:t>
            </w:r>
          </w:p>
          <w:p w:rsidR="00000000" w:rsidRPr="006745C3" w:rsidP="006745C3">
            <w:pPr>
              <w:pStyle w:val="ListBullet"/>
            </w:pPr>
            <w:r w:rsidRPr="006745C3">
              <w:t>Building Code of Australia relevant to smoke hazard management systems</w:t>
            </w:r>
          </w:p>
          <w:p w:rsidR="00000000" w:rsidRPr="006745C3" w:rsidP="006745C3">
            <w:pPr>
              <w:pStyle w:val="ListBullet"/>
            </w:pPr>
            <w:r w:rsidRPr="006745C3">
              <w:t>relevant Australian Standards (Refer UEE Companion Volume Implementation Guide)</w:t>
            </w:r>
          </w:p>
          <w:p w:rsidR="00000000" w:rsidRPr="006745C3" w:rsidP="006745C3">
            <w:pPr>
              <w:pStyle w:val="ListBullet"/>
            </w:pPr>
            <w:r w:rsidRPr="006745C3">
              <w:t>statutory requirements and responsibilities in relation to safety measures</w:t>
            </w:r>
          </w:p>
          <w:p w:rsidR="00000000" w:rsidRPr="006745C3" w:rsidP="006745C3">
            <w:pPr>
              <w:pStyle w:val="ListBullet"/>
            </w:pPr>
            <w:r w:rsidRPr="006745C3">
              <w:t>routine service participants and responsibilities</w:t>
            </w:r>
          </w:p>
          <w:p w:rsidR="00000000" w:rsidRPr="006745C3" w:rsidP="006745C3">
            <w:pPr>
              <w:pStyle w:val="ListBullet"/>
            </w:pPr>
            <w:r w:rsidRPr="006745C3">
              <w:t>routine service, inspection and testing standards and requirements at various intervals</w:t>
            </w:r>
          </w:p>
          <w:p w:rsidR="00000000" w:rsidRPr="006745C3" w:rsidP="006745C3">
            <w:pPr>
              <w:pStyle w:val="ListBullet"/>
            </w:pPr>
            <w:r w:rsidRPr="006745C3">
              <w:t>documentation types and their purpose</w:t>
            </w:r>
          </w:p>
          <w:p w:rsidR="00000000" w:rsidRPr="006745C3" w:rsidP="006745C3">
            <w:pPr>
              <w:pStyle w:val="ListBullet"/>
            </w:pPr>
            <w:r w:rsidRPr="006745C3">
              <w:t xml:space="preserve">fire </w:t>
            </w:r>
            <w:r w:rsidRPr="006745C3">
              <w:t>and smoke control features of mechanical services requirements, methods, applications, systems and equipment</w:t>
            </w:r>
          </w:p>
          <w:p w:rsidR="00000000" w:rsidRPr="006745C3" w:rsidP="006745C3">
            <w:pPr>
              <w:pStyle w:val="ListBullet"/>
            </w:pPr>
            <w:r w:rsidRPr="006745C3">
              <w:t>inspection and test tools, instruments and equipment types, applications, operation, use and care</w:t>
            </w:r>
          </w:p>
          <w:p w:rsidR="00000000" w:rsidRPr="006745C3" w:rsidP="006745C3">
            <w:pPr>
              <w:pStyle w:val="ListBullet"/>
            </w:pPr>
            <w:r w:rsidRPr="006745C3">
              <w:t>individual components or sections and systems saf</w:t>
            </w:r>
            <w:r w:rsidRPr="006745C3">
              <w:t>ety measure inspection and test methods</w:t>
            </w:r>
          </w:p>
          <w:p w:rsidR="00000000" w:rsidRPr="006745C3" w:rsidP="006745C3">
            <w:pPr>
              <w:pStyle w:val="ListBullet"/>
            </w:pPr>
            <w:r w:rsidRPr="006745C3">
              <w:t>how to read and interpret a cause-and-effect chart.</w:t>
            </w:r>
          </w:p>
        </w:tc>
      </w:tr>
    </w:tbl>
    <w:p w:rsidR="00000000" w:rsidRPr="006745C3" w:rsidP="006745C3">
      <w:pPr>
        <w:pStyle w:val="NoPaddingFontSize1"/>
      </w:pPr>
    </w:p>
    <w:p w:rsidR="00000000" w:rsidRPr="006745C3" w:rsidP="006745C3">
      <w:pPr>
        <w:pStyle w:val="AllowPageBreak"/>
      </w:pPr>
    </w:p>
    <w:p w:rsidR="00000000" w:rsidRPr="006745C3" w:rsidP="006745C3">
      <w:pPr>
        <w:pStyle w:val="Heading1"/>
      </w:pPr>
      <w:bookmarkStart w:id="4" w:name="O_1184251"/>
      <w:bookmarkEnd w:id="4"/>
      <w:r w:rsidRPr="006745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5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5C3" w:rsidP="006745C3">
            <w:pPr>
              <w:pStyle w:val="BodyText"/>
            </w:pPr>
            <w:r w:rsidRPr="006745C3">
              <w:t xml:space="preserve">Assessors must hold credentials specified within the Standards for Registered Training Organisations current at the time </w:t>
            </w:r>
            <w:r w:rsidRPr="006745C3">
              <w:t xml:space="preserve">of assessment. </w:t>
            </w:r>
          </w:p>
          <w:p w:rsidR="00000000" w:rsidRPr="006745C3" w:rsidP="006745C3">
            <w:pPr>
              <w:pStyle w:val="BodyText"/>
            </w:pPr>
            <w:r w:rsidRPr="006745C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745C3" w:rsidP="006745C3">
            <w:pPr>
              <w:pStyle w:val="BodyText"/>
            </w:pPr>
            <w:r w:rsidRPr="006745C3">
              <w:t>Assessment must occur in workp</w:t>
            </w:r>
            <w:r w:rsidRPr="006745C3">
              <w:t xml:space="preserve">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6745C3" w:rsidP="006745C3">
            <w:pPr>
              <w:pStyle w:val="BodyText"/>
            </w:pPr>
            <w:r w:rsidRPr="006745C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745C3" w:rsidP="006745C3">
            <w:pPr>
              <w:pStyle w:val="BodyText"/>
            </w:pPr>
            <w:r w:rsidRPr="006745C3">
              <w:t>Resources for assessment must include access to:</w:t>
            </w:r>
          </w:p>
          <w:p w:rsidR="00000000" w:rsidRPr="006745C3" w:rsidP="006745C3">
            <w:pPr>
              <w:pStyle w:val="ListBullet"/>
            </w:pPr>
            <w:r w:rsidRPr="006745C3">
              <w:t>relevant and appropriate materials, to</w:t>
            </w:r>
            <w:r w:rsidRPr="006745C3">
              <w:t xml:space="preserve">ols, equipment and personal protective equipment (PPE) currently used in industry </w:t>
            </w:r>
          </w:p>
          <w:p w:rsidR="00000000" w:rsidRPr="006745C3" w:rsidP="006745C3">
            <w:pPr>
              <w:pStyle w:val="ListBullet"/>
            </w:pPr>
            <w:r w:rsidRPr="006745C3">
              <w:tab/>
              <w:t>applicable documentation, including: regulations, codes of practice, industry standards, workplace procedures, equipment specifications, relevant facility specific designs,</w:t>
            </w:r>
            <w:r w:rsidRPr="006745C3">
              <w:t xml:space="preserve"> drawings, baseline data or records and operation manuals.</w:t>
            </w:r>
          </w:p>
        </w:tc>
      </w:tr>
    </w:tbl>
    <w:p w:rsidR="00000000" w:rsidRPr="006745C3" w:rsidP="006745C3">
      <w:pPr>
        <w:pStyle w:val="NoPaddingFontSize1"/>
      </w:pPr>
    </w:p>
    <w:p w:rsidR="00000000" w:rsidRPr="006745C3" w:rsidP="006745C3">
      <w:pPr>
        <w:pStyle w:val="AllowPageBreak"/>
      </w:pPr>
    </w:p>
    <w:p w:rsidR="00000000" w:rsidRPr="006745C3" w:rsidP="006745C3">
      <w:pPr>
        <w:pStyle w:val="Heading1"/>
      </w:pPr>
      <w:bookmarkStart w:id="5" w:name="O_1184254"/>
      <w:bookmarkEnd w:id="5"/>
      <w:r w:rsidRPr="006745C3">
        <w:t>Links</w:t>
      </w:r>
    </w:p>
    <w:p w:rsidR="00000000" w:rsidRPr="006745C3" w:rsidP="009C3577">
      <w:pPr>
        <w:pStyle w:val="BodyText"/>
      </w:pPr>
      <w:r w:rsidRPr="006745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3175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745C3" w:rsidP="006745C3"/>
    <w:sectPr w:rsidSect="006745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C3" w:rsidRPr="009C3577" w:rsidP="009C35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77" w:rsidP="00674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3577" w:rsidP="00674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3577" w:rsidP="00674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5C3" w:rsidRPr="009C3577" w:rsidP="009C35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77" w:rsidRPr="002D2AF8" w:rsidP="00674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UEERA0096 Inspect, test and repair fire and smoke control features of mechanical services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9C3577" w:rsidP="00674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2C0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2EE3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5C3"/>
  </w:style>
  <w:style w:type="character" w:customStyle="1" w:styleId="Heading1Char">
    <w:name w:val="Heading 1 Char"/>
    <w:basedOn w:val="DefaultParagraphFont"/>
    <w:link w:val="Heading1"/>
    <w:rsid w:val="00674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5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5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4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4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5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45C3"/>
    <w:rPr>
      <w:b/>
      <w:spacing w:val="0"/>
    </w:rPr>
  </w:style>
  <w:style w:type="paragraph" w:customStyle="1" w:styleId="SuperTitle">
    <w:name w:val="SuperTitle"/>
    <w:basedOn w:val="Title"/>
    <w:rsid w:val="00674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45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4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5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5C3"/>
    <w:rPr>
      <w:i/>
    </w:rPr>
  </w:style>
  <w:style w:type="paragraph" w:styleId="Caption">
    <w:name w:val="caption"/>
    <w:basedOn w:val="BodyText"/>
    <w:next w:val="Normal"/>
    <w:qFormat/>
    <w:rsid w:val="00674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5C3"/>
  </w:style>
  <w:style w:type="paragraph" w:styleId="TableofFigures">
    <w:name w:val="table of figures"/>
    <w:basedOn w:val="Normal"/>
    <w:next w:val="Normal"/>
    <w:semiHidden/>
    <w:rsid w:val="00674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5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45C3"/>
    <w:rPr>
      <w:rFonts w:ascii="Wingdings" w:hAnsi="Wingdings"/>
    </w:rPr>
  </w:style>
  <w:style w:type="paragraph" w:customStyle="1" w:styleId="TableHeading">
    <w:name w:val="Table Heading"/>
    <w:basedOn w:val="HeadingBase"/>
    <w:rsid w:val="00674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5C3"/>
    <w:rPr>
      <w:color w:val="0033CC"/>
      <w:u w:val="none"/>
    </w:rPr>
  </w:style>
  <w:style w:type="paragraph" w:customStyle="1" w:styleId="BodyTextRight">
    <w:name w:val="Body Text Right"/>
    <w:basedOn w:val="BodyText"/>
    <w:rsid w:val="00674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5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5C3"/>
    <w:rPr>
      <w:sz w:val="32"/>
    </w:rPr>
  </w:style>
  <w:style w:type="paragraph" w:customStyle="1" w:styleId="HeadingProcedure">
    <w:name w:val="Heading Procedure"/>
    <w:basedOn w:val="HeadingBase"/>
    <w:next w:val="Normal"/>
    <w:rsid w:val="00674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5C3"/>
    <w:pPr>
      <w:spacing w:before="60" w:after="60"/>
    </w:pPr>
  </w:style>
  <w:style w:type="paragraph" w:styleId="ListContinue">
    <w:name w:val="List Continue"/>
    <w:basedOn w:val="List"/>
    <w:rsid w:val="006745C3"/>
    <w:pPr>
      <w:ind w:firstLine="0"/>
    </w:pPr>
  </w:style>
  <w:style w:type="paragraph" w:customStyle="1" w:styleId="ListNote">
    <w:name w:val="List Note"/>
    <w:basedOn w:val="List"/>
    <w:rsid w:val="00674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5C3"/>
    <w:rPr>
      <w:rFonts w:ascii="Courier New" w:hAnsi="Courier New"/>
    </w:rPr>
  </w:style>
  <w:style w:type="paragraph" w:customStyle="1" w:styleId="NoteBullet">
    <w:name w:val="Note Bullet"/>
    <w:basedOn w:val="Note"/>
    <w:rsid w:val="00674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5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4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5C3"/>
    <w:rPr>
      <w:b/>
      <w:smallCaps/>
    </w:rPr>
  </w:style>
  <w:style w:type="paragraph" w:customStyle="1" w:styleId="TableListNumber">
    <w:name w:val="Table List Number"/>
    <w:basedOn w:val="ListNumber"/>
    <w:rsid w:val="00674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5C3"/>
    <w:pPr>
      <w:numPr>
        <w:numId w:val="8"/>
      </w:numPr>
    </w:pPr>
  </w:style>
  <w:style w:type="paragraph" w:customStyle="1" w:styleId="ListAlpha2">
    <w:name w:val="List Alpha 2"/>
    <w:basedOn w:val="List2"/>
    <w:rsid w:val="006745C3"/>
    <w:pPr>
      <w:numPr>
        <w:numId w:val="7"/>
      </w:numPr>
    </w:pPr>
  </w:style>
  <w:style w:type="paragraph" w:styleId="List2">
    <w:name w:val="List 2"/>
    <w:basedOn w:val="BodyText"/>
    <w:rsid w:val="00674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5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5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45C3"/>
    <w:pPr>
      <w:numPr>
        <w:numId w:val="3"/>
      </w:numPr>
    </w:pPr>
  </w:style>
  <w:style w:type="paragraph" w:styleId="ListContinue2">
    <w:name w:val="List Continue 2"/>
    <w:basedOn w:val="List2"/>
    <w:rsid w:val="006745C3"/>
    <w:pPr>
      <w:ind w:firstLine="0"/>
    </w:pPr>
  </w:style>
  <w:style w:type="paragraph" w:styleId="ListContinue3">
    <w:name w:val="List Continue 3"/>
    <w:basedOn w:val="List3"/>
    <w:rsid w:val="006745C3"/>
    <w:pPr>
      <w:ind w:left="1021" w:firstLine="0"/>
    </w:pPr>
  </w:style>
  <w:style w:type="paragraph" w:styleId="ListContinue4">
    <w:name w:val="List Continue 4"/>
    <w:basedOn w:val="List4"/>
    <w:rsid w:val="006745C3"/>
    <w:pPr>
      <w:ind w:firstLine="0"/>
    </w:pPr>
  </w:style>
  <w:style w:type="paragraph" w:styleId="ListContinue5">
    <w:name w:val="List Continue 5"/>
    <w:basedOn w:val="List5"/>
    <w:rsid w:val="006745C3"/>
    <w:pPr>
      <w:ind w:firstLine="0"/>
    </w:pPr>
  </w:style>
  <w:style w:type="paragraph" w:styleId="ListNumber3">
    <w:name w:val="List Number 3"/>
    <w:basedOn w:val="List3"/>
    <w:rsid w:val="006745C3"/>
    <w:pPr>
      <w:numPr>
        <w:numId w:val="4"/>
      </w:numPr>
    </w:pPr>
  </w:style>
  <w:style w:type="paragraph" w:styleId="ListNumber4">
    <w:name w:val="List Number 4"/>
    <w:basedOn w:val="List4"/>
    <w:rsid w:val="006745C3"/>
    <w:pPr>
      <w:numPr>
        <w:numId w:val="5"/>
      </w:numPr>
    </w:pPr>
  </w:style>
  <w:style w:type="paragraph" w:styleId="ListNumber5">
    <w:name w:val="List Number 5"/>
    <w:basedOn w:val="List5"/>
    <w:rsid w:val="006745C3"/>
    <w:pPr>
      <w:numPr>
        <w:numId w:val="6"/>
      </w:numPr>
    </w:pPr>
  </w:style>
  <w:style w:type="paragraph" w:styleId="BlockText">
    <w:name w:val="Block Text"/>
    <w:basedOn w:val="Normal"/>
    <w:rsid w:val="00674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5C3"/>
    <w:rPr>
      <w:sz w:val="16"/>
      <w:vertAlign w:val="superscript"/>
    </w:rPr>
  </w:style>
  <w:style w:type="character" w:customStyle="1" w:styleId="Symbols">
    <w:name w:val="Symbols"/>
    <w:basedOn w:val="DefaultParagraphFont"/>
    <w:rsid w:val="006745C3"/>
    <w:rPr>
      <w:rFonts w:ascii="Symbol" w:hAnsi="Symbol"/>
    </w:rPr>
  </w:style>
  <w:style w:type="character" w:customStyle="1" w:styleId="MenuOptions">
    <w:name w:val="Menu Options"/>
    <w:basedOn w:val="DefaultParagraphFont"/>
    <w:rsid w:val="00674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5C3"/>
    <w:rPr>
      <w:b/>
    </w:rPr>
  </w:style>
  <w:style w:type="character" w:customStyle="1" w:styleId="Underlined">
    <w:name w:val="Underlined"/>
    <w:basedOn w:val="DefaultParagraphFont"/>
    <w:rsid w:val="006745C3"/>
    <w:rPr>
      <w:u w:val="single"/>
    </w:rPr>
  </w:style>
  <w:style w:type="paragraph" w:customStyle="1" w:styleId="TableBodyTextRight">
    <w:name w:val="Table Body Text Right"/>
    <w:basedOn w:val="TableBodyText"/>
    <w:rsid w:val="00674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5C3"/>
    <w:rPr>
      <w:sz w:val="18"/>
    </w:rPr>
  </w:style>
  <w:style w:type="paragraph" w:customStyle="1" w:styleId="BodySmallRight">
    <w:name w:val="Body Small Right"/>
    <w:basedOn w:val="BodyTextRight"/>
    <w:rsid w:val="006745C3"/>
    <w:rPr>
      <w:sz w:val="18"/>
      <w:szCs w:val="18"/>
    </w:rPr>
  </w:style>
  <w:style w:type="paragraph" w:customStyle="1" w:styleId="MarginEdition">
    <w:name w:val="Margin Edition"/>
    <w:basedOn w:val="MarginNote"/>
    <w:rsid w:val="00674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5C3"/>
    <w:rPr>
      <w:sz w:val="2"/>
      <w:szCs w:val="2"/>
    </w:rPr>
  </w:style>
  <w:style w:type="character" w:customStyle="1" w:styleId="Small">
    <w:name w:val="Small"/>
    <w:basedOn w:val="DefaultParagraphFont"/>
    <w:rsid w:val="006745C3"/>
    <w:rPr>
      <w:sz w:val="16"/>
    </w:rPr>
  </w:style>
  <w:style w:type="paragraph" w:customStyle="1" w:styleId="WideTable">
    <w:name w:val="Wide Table"/>
    <w:basedOn w:val="Normal"/>
    <w:rsid w:val="00674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5C3"/>
  </w:style>
  <w:style w:type="paragraph" w:styleId="Quote">
    <w:name w:val="Quote"/>
    <w:basedOn w:val="Heading1"/>
    <w:link w:val="QuoteChar"/>
    <w:qFormat/>
    <w:rsid w:val="00674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5C3"/>
    <w:pPr>
      <w:pageBreakBefore/>
    </w:pPr>
  </w:style>
  <w:style w:type="paragraph" w:customStyle="1" w:styleId="Border">
    <w:name w:val="Border"/>
    <w:basedOn w:val="Normal"/>
    <w:qFormat/>
    <w:rsid w:val="00674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5C3"/>
    <w:rPr>
      <w:u w:val="single"/>
    </w:rPr>
  </w:style>
  <w:style w:type="character" w:customStyle="1" w:styleId="BoldandItalics">
    <w:name w:val="Bold and Italics"/>
    <w:qFormat/>
    <w:rsid w:val="006745C3"/>
    <w:rPr>
      <w:b/>
      <w:i/>
      <w:u w:val="none"/>
    </w:rPr>
  </w:style>
  <w:style w:type="paragraph" w:styleId="BalloonText">
    <w:name w:val="Balloon Text"/>
    <w:basedOn w:val="Normal"/>
    <w:link w:val="BalloonTextChar"/>
    <w:rsid w:val="00674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5C3"/>
    <w:pPr>
      <w:spacing w:before="0" w:after="0"/>
    </w:pPr>
  </w:style>
  <w:style w:type="paragraph" w:customStyle="1" w:styleId="BodyTextBold">
    <w:name w:val="Body Text Bold"/>
    <w:basedOn w:val="BodyText"/>
    <w:qFormat/>
    <w:rsid w:val="006745C3"/>
    <w:rPr>
      <w:b/>
    </w:rPr>
  </w:style>
  <w:style w:type="character" w:styleId="Hyperlink">
    <w:name w:val="Hyperlink"/>
    <w:basedOn w:val="DefaultParagraphFont"/>
    <w:uiPriority w:val="99"/>
    <w:unhideWhenUsed/>
    <w:rsid w:val="009C35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3355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UEERA0096 Inspect, test and repair fire and smoke control features of mechanical services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2022-07-19T03:38:00Z</dcterms:created>
  <dcterms:modified xsi:type="dcterms:W3CDTF">2022-07-19T03:38:00Z</dcterms:modified>
</cp:coreProperties>
</file>