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B11" w:rsidP="00CD6B11">
      <w:pPr>
        <w:pStyle w:val="Title"/>
      </w:pPr>
      <w:r>
        <w:fldChar w:fldCharType="begin"/>
      </w:r>
      <w:r>
        <w:instrText xml:space="preserve"> TITLE   \* MERGEFORMAT </w:instrText>
      </w:r>
      <w:r>
        <w:fldChar w:fldCharType="separate"/>
      </w:r>
      <w:r>
        <w:t>Assessment Requirements for UEERA0090 Service room air conditioners</w:t>
      </w:r>
      <w:r>
        <w:fldChar w:fldCharType="end"/>
      </w:r>
    </w:p>
    <w:p w:rsidR="00CD6B11" w:rsidP="00CD6B11">
      <w:pPr>
        <w:pStyle w:val="Version"/>
        <w:sectPr w:rsidSect="00BE0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A14" w:rsidP="00BE0A14">
      <w:pPr>
        <w:pStyle w:val="SuperHeading"/>
      </w:pPr>
      <w:r w:rsidRPr="00BE0A14">
        <w:t>Assessment Requirements for UEERA0090 Service room air conditioners</w:t>
      </w:r>
    </w:p>
    <w:p w:rsidR="00000000" w:rsidRPr="00BE0A14" w:rsidP="00BE0A14">
      <w:pPr>
        <w:pStyle w:val="Heading1"/>
      </w:pPr>
      <w:bookmarkStart w:id="1" w:name="O_1077029"/>
      <w:bookmarkEnd w:id="1"/>
      <w:r w:rsidRPr="00BE0A14">
        <w:t>Modification History</w:t>
      </w:r>
    </w:p>
    <w:tbl>
      <w:tblPr>
        <w:tblW w:w="9497" w:type="dxa"/>
        <w:tblLayout w:type="fixed"/>
        <w:tblCellMar>
          <w:left w:w="62" w:type="dxa"/>
          <w:right w:w="62" w:type="dxa"/>
        </w:tblCellMar>
        <w:tblLook w:val="0000"/>
      </w:tblPr>
      <w:tblGrid>
        <w:gridCol w:w="9497"/>
      </w:tblGrid>
      <w:tr w:rsidTr="00BE0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A14" w:rsidP="00BE0A14">
            <w:pPr>
              <w:pStyle w:val="BodyText"/>
            </w:pPr>
            <w:r w:rsidRPr="00BE0A14">
              <w:t>Release 1. This is the first release of this unit of competency in the UEE Electrotechnology Training Package.</w:t>
            </w:r>
          </w:p>
        </w:tc>
      </w:tr>
    </w:tbl>
    <w:p w:rsidR="00CD6B11" w:rsidP="00BE0A14">
      <w:pPr>
        <w:pStyle w:val="NoPaddingFontSize1"/>
      </w:pPr>
    </w:p>
    <w:p w:rsidR="00CD6B11" w:rsidP="00BE0A14">
      <w:pPr>
        <w:pStyle w:val="NoPaddingFontSize1"/>
      </w:pPr>
    </w:p>
    <w:p w:rsidR="00000000" w:rsidRPr="00BE0A14" w:rsidP="00BE0A14">
      <w:pPr>
        <w:pStyle w:val="Heading1"/>
      </w:pPr>
      <w:bookmarkStart w:id="2" w:name="O_1077030"/>
      <w:bookmarkEnd w:id="2"/>
      <w:r w:rsidRPr="00BE0A14">
        <w:t>Performance Evidence</w:t>
      </w:r>
    </w:p>
    <w:tbl>
      <w:tblPr>
        <w:tblW w:w="9497" w:type="dxa"/>
        <w:tblLayout w:type="fixed"/>
        <w:tblCellMar>
          <w:left w:w="62" w:type="dxa"/>
          <w:right w:w="62" w:type="dxa"/>
        </w:tblCellMar>
        <w:tblLook w:val="0000"/>
      </w:tblPr>
      <w:tblGrid>
        <w:gridCol w:w="9497"/>
      </w:tblGrid>
      <w:tr w:rsidTr="00BE0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0A14">
            <w:pPr>
              <w:pStyle w:val="BodyText"/>
              <w:rPr>
                <w:lang w:val="en-NZ"/>
              </w:rPr>
            </w:pPr>
            <w:r w:rsidRPr="00BE0A14">
              <w:t xml:space="preserve">Evidence required to demonstrate competence in this unit must be relevant to and satisfy all of the requirements of the elements, performance criteria and range of conditions on at least two separate occasions and include: </w:t>
            </w:r>
          </w:p>
        </w:tc>
      </w:tr>
      <w:tr w:rsidTr="00BE0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A14" w:rsidP="00BE0A14">
            <w:pPr>
              <w:pStyle w:val="ListBullet"/>
            </w:pPr>
            <w:r w:rsidRPr="00BE0A14">
              <w:t xml:space="preserve">applying </w:t>
            </w:r>
            <w:r w:rsidRPr="00BE0A14">
              <w:t>relevant work health and safety (WHS)/occupational health and safety (WHS/OHS) requirements and workplace procedures and practices, including using risk control measures</w:t>
            </w:r>
          </w:p>
          <w:p w:rsidR="00000000" w:rsidRPr="00BE0A14" w:rsidP="00BE0A14">
            <w:pPr>
              <w:pStyle w:val="ListBullet"/>
            </w:pPr>
            <w:r w:rsidRPr="00BE0A14">
              <w:t>applying sustainable energy principles and practices</w:t>
            </w:r>
          </w:p>
          <w:p w:rsidR="00000000" w:rsidRPr="00BE0A14" w:rsidP="00BE0A14">
            <w:pPr>
              <w:pStyle w:val="ListBullet"/>
            </w:pPr>
            <w:r w:rsidRPr="00BE0A14">
              <w:t>completing service report accurat</w:t>
            </w:r>
            <w:r w:rsidRPr="00BE0A14">
              <w:t>ely</w:t>
            </w:r>
          </w:p>
          <w:p w:rsidR="00000000" w:rsidRPr="00BE0A14" w:rsidP="00BE0A14">
            <w:pPr>
              <w:pStyle w:val="ListBullet"/>
            </w:pPr>
            <w:r w:rsidRPr="00BE0A14">
              <w:t>dealing with unplanned events/situations in accordance with workplace procedures in a manner that minimises risk to personnel and equipment</w:t>
            </w:r>
          </w:p>
          <w:p w:rsidR="00000000" w:rsidRPr="00BE0A14" w:rsidP="00BE0A14">
            <w:pPr>
              <w:pStyle w:val="ListBullet"/>
            </w:pPr>
            <w:r w:rsidRPr="00BE0A14">
              <w:t>determining the nature of the work from service request</w:t>
            </w:r>
          </w:p>
          <w:p w:rsidR="00000000" w:rsidRPr="00BE0A14" w:rsidP="00BE0A14">
            <w:pPr>
              <w:pStyle w:val="ListBullet"/>
            </w:pPr>
            <w:r w:rsidRPr="00BE0A14">
              <w:t>finding faults efficiently</w:t>
            </w:r>
          </w:p>
          <w:p w:rsidR="00000000" w:rsidRPr="00BE0A14" w:rsidP="00BE0A14">
            <w:pPr>
              <w:pStyle w:val="ListBullet"/>
            </w:pPr>
            <w:r w:rsidRPr="00BE0A14">
              <w:t>identifying defective components affecting appliance efficiency</w:t>
            </w:r>
          </w:p>
          <w:p w:rsidR="00000000" w:rsidRPr="00BE0A14" w:rsidP="00BE0A14">
            <w:pPr>
              <w:pStyle w:val="ListBullet"/>
            </w:pPr>
            <w:r w:rsidRPr="00BE0A14">
              <w:t>rectifying defects/faults effectively</w:t>
            </w:r>
          </w:p>
          <w:p w:rsidR="00000000" w:rsidRPr="00BE0A14" w:rsidP="00BE0A14">
            <w:pPr>
              <w:pStyle w:val="ListBullet"/>
            </w:pPr>
            <w:r w:rsidRPr="00BE0A14">
              <w:t xml:space="preserve">servicing room air conditioners </w:t>
            </w:r>
          </w:p>
          <w:p w:rsidR="00000000" w:rsidRPr="00BE0A14" w:rsidP="00BE0A14">
            <w:pPr>
              <w:pStyle w:val="ListBullet"/>
            </w:pPr>
            <w:r w:rsidRPr="00BE0A14">
              <w:t>testing appliance functions effectively.</w:t>
            </w:r>
          </w:p>
        </w:tc>
      </w:tr>
    </w:tbl>
    <w:p w:rsidR="00000000" w:rsidRPr="00BE0A14" w:rsidP="00BE0A14">
      <w:pPr>
        <w:pStyle w:val="NoPaddingFontSize1"/>
      </w:pPr>
    </w:p>
    <w:p w:rsidR="00000000" w:rsidRPr="00BE0A14" w:rsidP="00BE0A14">
      <w:pPr>
        <w:pStyle w:val="AllowPageBreak"/>
      </w:pPr>
    </w:p>
    <w:p w:rsidR="00000000" w:rsidRPr="00BE0A14" w:rsidP="00BE0A14">
      <w:pPr>
        <w:pStyle w:val="Heading1"/>
      </w:pPr>
      <w:bookmarkStart w:id="3" w:name="O_1077031"/>
      <w:bookmarkEnd w:id="3"/>
      <w:r w:rsidRPr="00BE0A14">
        <w:t>Knowledge Evidence</w:t>
      </w:r>
    </w:p>
    <w:tbl>
      <w:tblPr>
        <w:tblW w:w="9497" w:type="dxa"/>
        <w:tblLayout w:type="fixed"/>
        <w:tblCellMar>
          <w:left w:w="62" w:type="dxa"/>
          <w:right w:w="62" w:type="dxa"/>
        </w:tblCellMar>
        <w:tblLook w:val="0000"/>
      </w:tblPr>
      <w:tblGrid>
        <w:gridCol w:w="9497"/>
      </w:tblGrid>
      <w:tr w:rsidTr="00BE0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0A14">
            <w:pPr>
              <w:pStyle w:val="BodyText"/>
              <w:rPr>
                <w:lang w:val="en-NZ"/>
              </w:rPr>
            </w:pPr>
            <w:r w:rsidRPr="00BE0A14">
              <w:t>Evidence required to demonstrate compete</w:t>
            </w:r>
            <w:r w:rsidRPr="00BE0A14">
              <w:t xml:space="preserve">nce in this unit must be relevant to and satisfy all of the requirements of the elements, performance criteria and range of conditions and include knowledge of: </w:t>
            </w:r>
          </w:p>
        </w:tc>
      </w:tr>
      <w:tr w:rsidTr="00BE0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A14" w:rsidP="00BE0A14">
            <w:pPr>
              <w:pStyle w:val="ListBullet"/>
            </w:pPr>
            <w:r w:rsidRPr="00BE0A14">
              <w:t>component repair/replacement methods</w:t>
            </w:r>
          </w:p>
          <w:p w:rsidR="00000000" w:rsidRPr="00BE0A14" w:rsidP="00BE0A14">
            <w:pPr>
              <w:pStyle w:val="ListBullet"/>
            </w:pPr>
            <w:r w:rsidRPr="00BE0A14">
              <w:t>relevant job safety assessments or risk mitigation proc</w:t>
            </w:r>
            <w:r w:rsidRPr="00BE0A14">
              <w:t>esses</w:t>
            </w:r>
          </w:p>
          <w:p w:rsidR="00000000" w:rsidRPr="00BE0A14" w:rsidP="00BE0A14">
            <w:pPr>
              <w:pStyle w:val="ListBullet"/>
            </w:pPr>
            <w:r w:rsidRPr="00BE0A14">
              <w:t>relevant manufacturer specifications, including parts catalogues and service reports</w:t>
            </w:r>
          </w:p>
          <w:p w:rsidR="00000000" w:rsidRPr="00BE0A14" w:rsidP="00BE0A14">
            <w:pPr>
              <w:pStyle w:val="ListBullet"/>
            </w:pPr>
            <w:r w:rsidRPr="00BE0A14">
              <w:t>relevant WHS/OHS legislated requirements</w:t>
            </w:r>
          </w:p>
          <w:p w:rsidR="00000000" w:rsidRPr="00BE0A14" w:rsidP="00BE0A14">
            <w:pPr>
              <w:pStyle w:val="ListBullet"/>
            </w:pPr>
            <w:r w:rsidRPr="00BE0A14">
              <w:t>relevant workplace documentation</w:t>
            </w:r>
          </w:p>
          <w:p w:rsidR="00000000" w:rsidRPr="00BE0A14" w:rsidP="00BE0A14">
            <w:pPr>
              <w:pStyle w:val="ListBullet"/>
            </w:pPr>
            <w:r w:rsidRPr="00BE0A14">
              <w:t>relevant workplace policies and procedures</w:t>
            </w:r>
          </w:p>
          <w:p w:rsidR="00000000" w:rsidRPr="00BE0A14" w:rsidP="00BE0A14">
            <w:pPr>
              <w:pStyle w:val="ListBullet"/>
            </w:pPr>
            <w:r w:rsidRPr="00BE0A14">
              <w:t>self-contained room air conditioners, including types, applications, construction, components and operating characteristics</w:t>
            </w:r>
          </w:p>
          <w:p w:rsidR="00000000" w:rsidRPr="00BE0A14" w:rsidP="00BE0A14">
            <w:pPr>
              <w:pStyle w:val="ListBullet"/>
            </w:pPr>
            <w:r w:rsidRPr="00BE0A14">
              <w:t>typical component wear or defects</w:t>
            </w:r>
          </w:p>
          <w:p w:rsidR="00000000" w:rsidRPr="00BE0A14" w:rsidP="00BE0A14">
            <w:pPr>
              <w:pStyle w:val="ListBullet"/>
            </w:pPr>
            <w:r w:rsidRPr="00BE0A14">
              <w:t>typical faults.</w:t>
            </w:r>
          </w:p>
        </w:tc>
      </w:tr>
    </w:tbl>
    <w:p w:rsidR="00000000" w:rsidRPr="00BE0A14" w:rsidP="00BE0A14">
      <w:pPr>
        <w:pStyle w:val="NoPaddingFontSize1"/>
      </w:pPr>
    </w:p>
    <w:p w:rsidR="00000000" w:rsidRPr="00BE0A14" w:rsidP="00BE0A14">
      <w:pPr>
        <w:pStyle w:val="AllowPageBreak"/>
      </w:pPr>
    </w:p>
    <w:p w:rsidR="00000000" w:rsidRPr="00BE0A14" w:rsidP="00BE0A14">
      <w:pPr>
        <w:pStyle w:val="Heading1"/>
      </w:pPr>
      <w:bookmarkStart w:id="4" w:name="O_1077032"/>
      <w:bookmarkEnd w:id="4"/>
      <w:r w:rsidRPr="00BE0A14">
        <w:t>Assessment Conditions</w:t>
      </w:r>
    </w:p>
    <w:tbl>
      <w:tblPr>
        <w:tblW w:w="9497" w:type="dxa"/>
        <w:tblLayout w:type="fixed"/>
        <w:tblCellMar>
          <w:left w:w="62" w:type="dxa"/>
          <w:right w:w="62" w:type="dxa"/>
        </w:tblCellMar>
        <w:tblLook w:val="0000"/>
      </w:tblPr>
      <w:tblGrid>
        <w:gridCol w:w="9497"/>
      </w:tblGrid>
      <w:tr w:rsidTr="00BE0A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A14" w:rsidP="00BE0A14">
            <w:pPr>
              <w:pStyle w:val="BodyText"/>
            </w:pPr>
            <w:r w:rsidRPr="00BE0A14">
              <w:t>Assessors must hold credentials specifi</w:t>
            </w:r>
            <w:r w:rsidRPr="00BE0A14">
              <w:t xml:space="preserve">ed within the Standards for Registered Training Organisations current at the time of assessment. </w:t>
            </w:r>
          </w:p>
          <w:p w:rsidR="00000000" w:rsidRPr="00BE0A14" w:rsidP="00BE0A14">
            <w:pPr>
              <w:pStyle w:val="BodyText"/>
            </w:pPr>
            <w:r w:rsidRPr="00BE0A14">
              <w:t>Assessment must satisfy the Principles of Assessment and Rules of Evidence and all regulatory requirements included within the Standards for Registered Traini</w:t>
            </w:r>
            <w:r w:rsidRPr="00BE0A14">
              <w:t xml:space="preserve">ng Organisations current at the time of assessment. </w:t>
            </w:r>
          </w:p>
          <w:p w:rsidR="00000000" w:rsidRPr="00BE0A14" w:rsidP="00BE0A14">
            <w:pPr>
              <w:pStyle w:val="BodyText"/>
            </w:pPr>
            <w:r w:rsidRPr="00BE0A14">
              <w:t>Assessment must occur in workplace operational situations where it is appropriate to do so; where this is not appropriate, assessment must occur in simulated workplace operational situations that replica</w:t>
            </w:r>
            <w:r w:rsidRPr="00BE0A14">
              <w:t>te workplace conditions.</w:t>
            </w:r>
          </w:p>
          <w:p w:rsidR="00000000" w:rsidRPr="00BE0A14" w:rsidP="00BE0A14">
            <w:pPr>
              <w:pStyle w:val="BodyText"/>
            </w:pPr>
            <w:r w:rsidRPr="00BE0A14">
              <w:t>Assessment processes and techniques must be appropriate to the language, literacy and numeracy requirements of the work being performed and the needs of the candidate.</w:t>
            </w:r>
          </w:p>
          <w:p w:rsidR="00000000" w:rsidRPr="00BE0A14" w:rsidP="00BE0A14">
            <w:pPr>
              <w:pStyle w:val="BodyText"/>
            </w:pPr>
            <w:r w:rsidRPr="00BE0A14">
              <w:t>Resources for assessment must include access to:</w:t>
            </w:r>
          </w:p>
          <w:p w:rsidR="00000000" w:rsidRPr="00BE0A14" w:rsidP="00BE0A14">
            <w:pPr>
              <w:pStyle w:val="ListBullet"/>
            </w:pPr>
            <w:r w:rsidRPr="00BE0A14">
              <w:t>a range of re</w:t>
            </w:r>
            <w:r w:rsidRPr="00BE0A14">
              <w:t>levant exercises, case studies and/or other simulations</w:t>
            </w:r>
          </w:p>
          <w:p w:rsidR="00000000" w:rsidRPr="00BE0A14" w:rsidP="00BE0A14">
            <w:pPr>
              <w:pStyle w:val="ListBullet"/>
            </w:pPr>
            <w:r w:rsidRPr="00BE0A14">
              <w:t xml:space="preserve">relevant and appropriate materials, tools, equipment and personal protective equipment (PPE) currently used in industry </w:t>
            </w:r>
          </w:p>
          <w:p w:rsidR="00000000" w:rsidRPr="00BE0A14" w:rsidP="00BE0A14">
            <w:pPr>
              <w:pStyle w:val="ListBullet"/>
            </w:pPr>
            <w:r w:rsidRPr="00BE0A14">
              <w:t>applica</w:t>
            </w:r>
            <w:r w:rsidRPr="00BE0A14">
              <w:t>ble documentation, including workplace procedures, equipment specifications, regulations, codes of practice and operation manuals.</w:t>
            </w:r>
          </w:p>
        </w:tc>
      </w:tr>
    </w:tbl>
    <w:p w:rsidR="00000000" w:rsidRPr="00BE0A14" w:rsidP="00BE0A14">
      <w:pPr>
        <w:pStyle w:val="NoPaddingFontSize1"/>
      </w:pPr>
    </w:p>
    <w:p w:rsidR="00000000" w:rsidRPr="00BE0A14" w:rsidP="00BE0A14">
      <w:pPr>
        <w:pStyle w:val="AllowPageBreak"/>
      </w:pPr>
    </w:p>
    <w:p w:rsidR="00000000" w:rsidRPr="00BE0A14" w:rsidP="00BE0A14">
      <w:pPr>
        <w:pStyle w:val="Heading1"/>
      </w:pPr>
      <w:bookmarkStart w:id="5" w:name="O_1077035"/>
      <w:bookmarkEnd w:id="5"/>
      <w:r w:rsidRPr="00BE0A14">
        <w:t>Links</w:t>
      </w:r>
    </w:p>
    <w:p w:rsidR="00000000" w:rsidRPr="00BE0A14" w:rsidP="00CD6B11">
      <w:pPr>
        <w:pStyle w:val="BodyText"/>
      </w:pPr>
      <w:r w:rsidRPr="00BE0A1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F56AE">
        <w:rPr>
          <w:rStyle w:val="Hyperlink"/>
        </w:rPr>
        <w:t>https://vetnet.gov.au/Pages/TrainingDocs.aspx?q=b8a8f136-5421-4ce1-92e0-2b50341431b6</w:t>
      </w:r>
      <w:r>
        <w:fldChar w:fldCharType="end"/>
      </w:r>
    </w:p>
    <w:p w:rsidR="00000000" w:rsidRPr="00BE0A14" w:rsidP="00BE0A14"/>
    <w:sectPr w:rsidSect="00BE0A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14" w:rsidRPr="00CD6B11" w:rsidP="00CD6B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11" w:rsidP="00BE0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D6B11" w:rsidP="00BE0A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D6B11" w:rsidP="00BE0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A14" w:rsidRPr="00CD6B11" w:rsidP="00CD6B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11" w:rsidRPr="002D2AF8" w:rsidP="00BE0A14">
    <w:pPr>
      <w:pStyle w:val="Header"/>
      <w:framePr w:wrap="around"/>
    </w:pPr>
    <w:r>
      <w:fldChar w:fldCharType="begin"/>
    </w:r>
    <w:r>
      <w:instrText xml:space="preserve"> TITLE   \* MERGEFORMAT </w:instrText>
    </w:r>
    <w:r>
      <w:fldChar w:fldCharType="separate"/>
    </w:r>
    <w:r>
      <w:t>Assessment Requirements for UEERA0090 Service room air conditioners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D6B11" w:rsidP="00BE0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C2C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9641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A14"/>
    <w:pPr>
      <w:spacing w:before="360" w:after="60"/>
      <w:outlineLvl w:val="0"/>
    </w:pPr>
    <w:rPr>
      <w:sz w:val="32"/>
    </w:rPr>
  </w:style>
  <w:style w:type="paragraph" w:styleId="Heading2">
    <w:name w:val="heading 2"/>
    <w:basedOn w:val="HeadingBase"/>
    <w:next w:val="BodyText"/>
    <w:link w:val="Heading2Char"/>
    <w:qFormat/>
    <w:rsid w:val="00BE0A14"/>
    <w:pPr>
      <w:keepLines/>
      <w:spacing w:before="240" w:after="120"/>
      <w:outlineLvl w:val="1"/>
    </w:pPr>
    <w:rPr>
      <w:sz w:val="28"/>
      <w:szCs w:val="40"/>
    </w:rPr>
  </w:style>
  <w:style w:type="paragraph" w:styleId="Heading3">
    <w:name w:val="heading 3"/>
    <w:basedOn w:val="HeadingBase"/>
    <w:next w:val="BodyText"/>
    <w:link w:val="Heading3Char"/>
    <w:qFormat/>
    <w:rsid w:val="00BE0A14"/>
    <w:pPr>
      <w:spacing w:before="180" w:after="120"/>
      <w:outlineLvl w:val="2"/>
    </w:pPr>
    <w:rPr>
      <w:spacing w:val="-10"/>
      <w:kern w:val="32"/>
    </w:rPr>
  </w:style>
  <w:style w:type="paragraph" w:styleId="Heading4">
    <w:name w:val="heading 4"/>
    <w:basedOn w:val="HeadingBase"/>
    <w:next w:val="BodyText"/>
    <w:link w:val="Heading4Char"/>
    <w:qFormat/>
    <w:rsid w:val="00BE0A14"/>
    <w:pPr>
      <w:spacing w:before="160" w:after="120"/>
      <w:outlineLvl w:val="3"/>
    </w:pPr>
    <w:rPr>
      <w:sz w:val="22"/>
    </w:rPr>
  </w:style>
  <w:style w:type="paragraph" w:styleId="Heading5">
    <w:name w:val="heading 5"/>
    <w:basedOn w:val="HeadingBase"/>
    <w:next w:val="Normal"/>
    <w:link w:val="Heading5Char"/>
    <w:qFormat/>
    <w:rsid w:val="00BE0A14"/>
    <w:pPr>
      <w:spacing w:before="80"/>
      <w:outlineLvl w:val="4"/>
    </w:pPr>
    <w:rPr>
      <w:color w:val="918585"/>
      <w:sz w:val="20"/>
    </w:rPr>
  </w:style>
  <w:style w:type="paragraph" w:styleId="Heading6">
    <w:name w:val="heading 6"/>
    <w:basedOn w:val="HeadingBase"/>
    <w:next w:val="Normal"/>
    <w:link w:val="Heading6Char"/>
    <w:qFormat/>
    <w:rsid w:val="00BE0A14"/>
    <w:pPr>
      <w:spacing w:before="60"/>
      <w:outlineLvl w:val="5"/>
    </w:pPr>
    <w:rPr>
      <w:color w:val="918585"/>
      <w:sz w:val="20"/>
    </w:rPr>
  </w:style>
  <w:style w:type="paragraph" w:styleId="Heading7">
    <w:name w:val="heading 7"/>
    <w:basedOn w:val="Normal"/>
    <w:next w:val="Normal"/>
    <w:link w:val="Heading7Char"/>
    <w:qFormat/>
    <w:rsid w:val="00BE0A14"/>
    <w:pPr>
      <w:ind w:left="720"/>
      <w:outlineLvl w:val="6"/>
    </w:pPr>
    <w:rPr>
      <w:i/>
    </w:rPr>
  </w:style>
  <w:style w:type="paragraph" w:styleId="Heading8">
    <w:name w:val="heading 8"/>
    <w:basedOn w:val="Normal"/>
    <w:next w:val="Normal"/>
    <w:link w:val="Heading8Char"/>
    <w:qFormat/>
    <w:rsid w:val="00BE0A14"/>
    <w:pPr>
      <w:ind w:left="720"/>
      <w:outlineLvl w:val="7"/>
    </w:pPr>
    <w:rPr>
      <w:i/>
    </w:rPr>
  </w:style>
  <w:style w:type="paragraph" w:styleId="Heading9">
    <w:name w:val="heading 9"/>
    <w:basedOn w:val="Normal"/>
    <w:next w:val="Normal"/>
    <w:link w:val="Heading9Char"/>
    <w:qFormat/>
    <w:rsid w:val="00BE0A14"/>
    <w:pPr>
      <w:ind w:left="720"/>
      <w:outlineLvl w:val="8"/>
    </w:pPr>
    <w:rPr>
      <w:i/>
    </w:rPr>
  </w:style>
  <w:style w:type="character" w:default="1" w:styleId="DefaultParagraphFont">
    <w:name w:val="Default Paragraph Font"/>
    <w:uiPriority w:val="1"/>
    <w:unhideWhenUsed/>
    <w:rsid w:val="00BE0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A14"/>
  </w:style>
  <w:style w:type="character" w:customStyle="1" w:styleId="Heading1Char">
    <w:name w:val="Heading 1 Char"/>
    <w:basedOn w:val="DefaultParagraphFont"/>
    <w:link w:val="Heading1"/>
    <w:rsid w:val="00BE0A14"/>
    <w:rPr>
      <w:rFonts w:ascii="Times New Roman" w:eastAsia="Times New Roman" w:hAnsi="Times New Roman" w:cs="Times New Roman"/>
      <w:b/>
      <w:sz w:val="32"/>
      <w:szCs w:val="20"/>
      <w:lang w:eastAsia="en-US"/>
    </w:rPr>
  </w:style>
  <w:style w:type="paragraph" w:styleId="BodyText">
    <w:name w:val="Body Text"/>
    <w:basedOn w:val="Normal"/>
    <w:link w:val="BodyTextChar"/>
    <w:rsid w:val="00BE0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A14"/>
    <w:rPr>
      <w:rFonts w:ascii="Times New Roman" w:eastAsia="Times New Roman" w:hAnsi="Times New Roman" w:cs="Times New Roman"/>
      <w:sz w:val="24"/>
      <w:lang w:eastAsia="en-US"/>
    </w:rPr>
  </w:style>
  <w:style w:type="paragraph" w:styleId="ListBullet">
    <w:name w:val="List Bullet"/>
    <w:basedOn w:val="List"/>
    <w:rsid w:val="00BE0A14"/>
    <w:pPr>
      <w:numPr>
        <w:numId w:val="11"/>
      </w:numPr>
      <w:tabs>
        <w:tab w:val="clear" w:pos="340"/>
      </w:tabs>
      <w:spacing w:before="40" w:after="40"/>
    </w:pPr>
  </w:style>
  <w:style w:type="paragraph" w:customStyle="1" w:styleId="SuperHeading">
    <w:name w:val="SuperHeading"/>
    <w:basedOn w:val="Normal"/>
    <w:rsid w:val="00BE0A14"/>
    <w:pPr>
      <w:spacing w:before="240" w:after="120"/>
      <w:outlineLvl w:val="0"/>
    </w:pPr>
    <w:rPr>
      <w:rFonts w:ascii="Times New Roman" w:hAnsi="Times New Roman"/>
      <w:b/>
      <w:sz w:val="32"/>
    </w:rPr>
  </w:style>
  <w:style w:type="paragraph" w:customStyle="1" w:styleId="AllowPageBreak">
    <w:name w:val="AllowPageBreak"/>
    <w:rsid w:val="00BE0A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0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A14"/>
    <w:rPr>
      <w:rFonts w:ascii="Courier New" w:eastAsia="Times New Roman" w:hAnsi="Courier New" w:cs="Times New Roman"/>
      <w:i/>
      <w:szCs w:val="20"/>
      <w:lang w:eastAsia="en-US"/>
    </w:rPr>
  </w:style>
  <w:style w:type="paragraph" w:customStyle="1" w:styleId="HeadingBase">
    <w:name w:val="Heading Base"/>
    <w:rsid w:val="00BE0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A14"/>
    <w:pPr>
      <w:tabs>
        <w:tab w:val="right" w:leader="dot" w:pos="9072"/>
      </w:tabs>
      <w:ind w:left="567"/>
    </w:pPr>
    <w:rPr>
      <w:szCs w:val="22"/>
    </w:rPr>
  </w:style>
  <w:style w:type="paragraph" w:customStyle="1" w:styleId="TOCBase">
    <w:name w:val="TOC Base"/>
    <w:rsid w:val="00BE0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A14"/>
    <w:pPr>
      <w:tabs>
        <w:tab w:val="right" w:leader="dot" w:pos="9072"/>
      </w:tabs>
      <w:spacing w:before="40" w:after="40"/>
      <w:ind w:left="284"/>
    </w:pPr>
    <w:rPr>
      <w:rFonts w:ascii="Times New Roman" w:hAnsi="Times New Roman"/>
    </w:rPr>
  </w:style>
  <w:style w:type="paragraph" w:styleId="TOC1">
    <w:name w:val="toc 1"/>
    <w:basedOn w:val="TOCBase"/>
    <w:next w:val="Normal"/>
    <w:rsid w:val="00BE0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A14"/>
    <w:rPr>
      <w:rFonts w:ascii="Times New Roman" w:eastAsia="Times New Roman" w:hAnsi="Times New Roman" w:cs="Times New Roman"/>
      <w:sz w:val="16"/>
      <w:lang w:eastAsia="en-US"/>
    </w:rPr>
  </w:style>
  <w:style w:type="paragraph" w:styleId="Title">
    <w:name w:val="Title"/>
    <w:basedOn w:val="HeadingBase"/>
    <w:link w:val="TitleChar"/>
    <w:qFormat/>
    <w:rsid w:val="00BE0A14"/>
    <w:pPr>
      <w:spacing w:before="5040"/>
      <w:jc w:val="center"/>
    </w:pPr>
    <w:rPr>
      <w:sz w:val="48"/>
      <w:szCs w:val="72"/>
      <w:lang w:val="en-US"/>
    </w:rPr>
  </w:style>
  <w:style w:type="character" w:customStyle="1" w:styleId="TitleChar">
    <w:name w:val="Title Char"/>
    <w:basedOn w:val="DefaultParagraphFont"/>
    <w:link w:val="Title"/>
    <w:rsid w:val="00BE0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A14"/>
    <w:pPr>
      <w:tabs>
        <w:tab w:val="left" w:pos="3600"/>
        <w:tab w:val="left" w:pos="3958"/>
      </w:tabs>
    </w:pPr>
  </w:style>
  <w:style w:type="paragraph" w:styleId="List">
    <w:name w:val="List"/>
    <w:basedOn w:val="BodyText"/>
    <w:next w:val="BodyText"/>
    <w:rsid w:val="00BE0A14"/>
    <w:pPr>
      <w:tabs>
        <w:tab w:val="left" w:pos="340"/>
      </w:tabs>
      <w:spacing w:before="60" w:after="60"/>
      <w:ind w:left="340" w:hanging="340"/>
    </w:pPr>
  </w:style>
  <w:style w:type="paragraph" w:customStyle="1" w:styleId="Note">
    <w:name w:val="Note"/>
    <w:basedOn w:val="BodyText"/>
    <w:rsid w:val="00BE0A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0A14"/>
    <w:rPr>
      <w:b/>
      <w:spacing w:val="0"/>
    </w:rPr>
  </w:style>
  <w:style w:type="paragraph" w:customStyle="1" w:styleId="SuperTitle">
    <w:name w:val="SuperTitle"/>
    <w:basedOn w:val="Title"/>
    <w:rsid w:val="00BE0A14"/>
    <w:pPr>
      <w:framePr w:wrap="auto" w:hAnchor="text" w:y="6049"/>
    </w:pPr>
    <w:rPr>
      <w:color w:val="000000"/>
      <w:sz w:val="40"/>
    </w:rPr>
  </w:style>
  <w:style w:type="paragraph" w:customStyle="1" w:styleId="TOCTitle">
    <w:name w:val="TOCTitle"/>
    <w:basedOn w:val="Heading1"/>
    <w:rsid w:val="00BE0A14"/>
    <w:pPr>
      <w:spacing w:after="240"/>
      <w:jc w:val="center"/>
      <w:outlineLvl w:val="9"/>
    </w:pPr>
    <w:rPr>
      <w:caps/>
    </w:rPr>
  </w:style>
  <w:style w:type="paragraph" w:customStyle="1" w:styleId="Version">
    <w:name w:val="Version"/>
    <w:rsid w:val="00BE0A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A14"/>
    <w:pPr>
      <w:numPr>
        <w:numId w:val="12"/>
      </w:numPr>
      <w:tabs>
        <w:tab w:val="clear" w:pos="680"/>
      </w:tabs>
    </w:pPr>
  </w:style>
  <w:style w:type="paragraph" w:styleId="Index1">
    <w:name w:val="index 1"/>
    <w:basedOn w:val="Normal"/>
    <w:next w:val="Normal"/>
    <w:semiHidden/>
    <w:rsid w:val="00BE0A14"/>
    <w:pPr>
      <w:keepNext w:val="0"/>
      <w:tabs>
        <w:tab w:val="right" w:pos="4176"/>
      </w:tabs>
      <w:ind w:left="198" w:hanging="198"/>
    </w:pPr>
    <w:rPr>
      <w:rFonts w:ascii="Garamond" w:hAnsi="Garamond"/>
    </w:rPr>
  </w:style>
  <w:style w:type="paragraph" w:styleId="IndexHeading">
    <w:name w:val="index heading"/>
    <w:basedOn w:val="Normal"/>
    <w:next w:val="Index1"/>
    <w:semiHidden/>
    <w:rsid w:val="00BE0A14"/>
    <w:pPr>
      <w:spacing w:before="120" w:after="120"/>
    </w:pPr>
    <w:rPr>
      <w:rFonts w:ascii="Arial" w:hAnsi="Arial"/>
      <w:b/>
      <w:color w:val="918585"/>
      <w:sz w:val="24"/>
    </w:rPr>
  </w:style>
  <w:style w:type="paragraph" w:styleId="Header">
    <w:name w:val="header"/>
    <w:basedOn w:val="Normal"/>
    <w:link w:val="HeaderChar"/>
    <w:rsid w:val="00BE0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A14"/>
    <w:rPr>
      <w:rFonts w:ascii="Times New Roman" w:eastAsia="Times New Roman" w:hAnsi="Times New Roman" w:cs="Times New Roman"/>
      <w:sz w:val="16"/>
      <w:szCs w:val="20"/>
      <w:lang w:val="en-GB" w:eastAsia="en-US"/>
    </w:rPr>
  </w:style>
  <w:style w:type="paragraph" w:customStyle="1" w:styleId="Chapter">
    <w:name w:val="Chapter"/>
    <w:basedOn w:val="Normal"/>
    <w:rsid w:val="00BE0A14"/>
    <w:pPr>
      <w:spacing w:before="240"/>
    </w:pPr>
    <w:rPr>
      <w:rFonts w:ascii="Times New Roman" w:hAnsi="Times New Roman"/>
      <w:smallCaps/>
      <w:spacing w:val="80"/>
      <w:sz w:val="28"/>
    </w:rPr>
  </w:style>
  <w:style w:type="paragraph" w:customStyle="1" w:styleId="InChapter">
    <w:name w:val="InChapter"/>
    <w:basedOn w:val="Heading3"/>
    <w:rsid w:val="00BE0A14"/>
    <w:pPr>
      <w:spacing w:after="240"/>
      <w:outlineLvl w:val="9"/>
    </w:pPr>
    <w:rPr>
      <w:noProof/>
    </w:rPr>
  </w:style>
  <w:style w:type="paragraph" w:styleId="Index2">
    <w:name w:val="index 2"/>
    <w:basedOn w:val="Normal"/>
    <w:next w:val="Normal"/>
    <w:semiHidden/>
    <w:rsid w:val="00BE0A14"/>
    <w:pPr>
      <w:tabs>
        <w:tab w:val="right" w:pos="4176"/>
      </w:tabs>
      <w:ind w:left="568" w:hanging="284"/>
    </w:pPr>
    <w:rPr>
      <w:rFonts w:ascii="Garamond" w:hAnsi="Garamond"/>
    </w:rPr>
  </w:style>
  <w:style w:type="paragraph" w:customStyle="1" w:styleId="Byline">
    <w:name w:val="Byline"/>
    <w:rsid w:val="00BE0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A14"/>
    <w:pPr>
      <w:tabs>
        <w:tab w:val="clear" w:pos="3600"/>
        <w:tab w:val="clear" w:pos="3958"/>
      </w:tabs>
      <w:jc w:val="right"/>
    </w:pPr>
  </w:style>
  <w:style w:type="character" w:styleId="Emphasis">
    <w:name w:val="Emphasis"/>
    <w:basedOn w:val="DefaultParagraphFont"/>
    <w:qFormat/>
    <w:rsid w:val="00BE0A14"/>
    <w:rPr>
      <w:i/>
    </w:rPr>
  </w:style>
  <w:style w:type="paragraph" w:styleId="Caption">
    <w:name w:val="caption"/>
    <w:basedOn w:val="BodyText"/>
    <w:next w:val="Normal"/>
    <w:qFormat/>
    <w:rsid w:val="00BE0A14"/>
    <w:pPr>
      <w:framePr w:w="2268" w:hSpace="181" w:vSpace="181" w:wrap="around" w:vAnchor="text" w:hAnchor="page" w:x="1135" w:y="285" w:anchorLock="1"/>
    </w:pPr>
    <w:rPr>
      <w:i/>
    </w:rPr>
  </w:style>
  <w:style w:type="paragraph" w:customStyle="1" w:styleId="MiniTOCTitle">
    <w:name w:val="MiniTOCTitle"/>
    <w:basedOn w:val="Heading4"/>
    <w:rsid w:val="00BE0A14"/>
    <w:pPr>
      <w:spacing w:before="240"/>
      <w:outlineLvl w:val="9"/>
    </w:pPr>
    <w:rPr>
      <w:noProof/>
      <w:sz w:val="24"/>
    </w:rPr>
  </w:style>
  <w:style w:type="paragraph" w:customStyle="1" w:styleId="MiniTOCItem">
    <w:name w:val="MiniTOCItem"/>
    <w:basedOn w:val="ListBullet"/>
    <w:rsid w:val="00BE0A14"/>
    <w:pPr>
      <w:numPr>
        <w:numId w:val="0"/>
      </w:numPr>
      <w:tabs>
        <w:tab w:val="right" w:leader="dot" w:pos="6521"/>
      </w:tabs>
      <w:spacing w:before="0" w:after="0"/>
    </w:pPr>
  </w:style>
  <w:style w:type="paragraph" w:customStyle="1" w:styleId="TOFTitle">
    <w:name w:val="TOFTitle"/>
    <w:basedOn w:val="TOCTitle"/>
    <w:rsid w:val="00BE0A14"/>
  </w:style>
  <w:style w:type="paragraph" w:styleId="TableofFigures">
    <w:name w:val="table of figures"/>
    <w:basedOn w:val="Normal"/>
    <w:next w:val="Normal"/>
    <w:semiHidden/>
    <w:rsid w:val="00BE0A14"/>
    <w:pPr>
      <w:tabs>
        <w:tab w:val="right" w:leader="dot" w:pos="9072"/>
      </w:tabs>
      <w:ind w:left="970" w:hanging="403"/>
    </w:pPr>
    <w:rPr>
      <w:rFonts w:ascii="Times New Roman" w:hAnsi="Times New Roman"/>
      <w:b/>
    </w:rPr>
  </w:style>
  <w:style w:type="paragraph" w:styleId="ListNumber">
    <w:name w:val="List Number"/>
    <w:basedOn w:val="List"/>
    <w:rsid w:val="00BE0A14"/>
    <w:pPr>
      <w:numPr>
        <w:numId w:val="14"/>
      </w:numPr>
      <w:tabs>
        <w:tab w:val="clear" w:pos="340"/>
      </w:tabs>
    </w:pPr>
  </w:style>
  <w:style w:type="character" w:customStyle="1" w:styleId="WingdingSymbols">
    <w:name w:val="Wingding Symbols"/>
    <w:rsid w:val="00BE0A14"/>
    <w:rPr>
      <w:rFonts w:ascii="Wingdings" w:hAnsi="Wingdings"/>
    </w:rPr>
  </w:style>
  <w:style w:type="paragraph" w:customStyle="1" w:styleId="TableHeading">
    <w:name w:val="Table Heading"/>
    <w:basedOn w:val="HeadingBase"/>
    <w:rsid w:val="00BE0A14"/>
    <w:pPr>
      <w:keepLines/>
      <w:pBdr>
        <w:bottom w:val="single" w:sz="6" w:space="1" w:color="918585"/>
      </w:pBdr>
      <w:spacing w:before="240"/>
    </w:pPr>
  </w:style>
  <w:style w:type="character" w:customStyle="1" w:styleId="HotSpot">
    <w:name w:val="HotSpot"/>
    <w:rsid w:val="00BE0A14"/>
    <w:rPr>
      <w:color w:val="0033CC"/>
      <w:u w:val="none"/>
    </w:rPr>
  </w:style>
  <w:style w:type="paragraph" w:customStyle="1" w:styleId="BodyTextRight">
    <w:name w:val="Body Text Right"/>
    <w:basedOn w:val="BodyText"/>
    <w:rsid w:val="00BE0A14"/>
    <w:pPr>
      <w:spacing w:before="0" w:after="0"/>
      <w:jc w:val="right"/>
    </w:pPr>
  </w:style>
  <w:style w:type="paragraph" w:styleId="Index3">
    <w:name w:val="index 3"/>
    <w:basedOn w:val="ListNumber2"/>
    <w:next w:val="Normal"/>
    <w:semiHidden/>
    <w:rsid w:val="00BE0A14"/>
    <w:pPr>
      <w:numPr>
        <w:numId w:val="0"/>
      </w:numPr>
      <w:tabs>
        <w:tab w:val="right" w:leader="dot" w:pos="4176"/>
      </w:tabs>
    </w:pPr>
  </w:style>
  <w:style w:type="paragraph" w:styleId="ListNumber2">
    <w:name w:val="List Number 2"/>
    <w:basedOn w:val="List2"/>
    <w:rsid w:val="00BE0A14"/>
    <w:pPr>
      <w:numPr>
        <w:numId w:val="9"/>
      </w:numPr>
      <w:tabs>
        <w:tab w:val="clear" w:pos="1060"/>
      </w:tabs>
    </w:pPr>
  </w:style>
  <w:style w:type="paragraph" w:customStyle="1" w:styleId="MarginNote">
    <w:name w:val="Margin Note"/>
    <w:basedOn w:val="BodyText"/>
    <w:rsid w:val="00BE0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A14"/>
    <w:rPr>
      <w:sz w:val="32"/>
    </w:rPr>
  </w:style>
  <w:style w:type="paragraph" w:customStyle="1" w:styleId="HeadingProcedure">
    <w:name w:val="Heading Procedure"/>
    <w:basedOn w:val="HeadingBase"/>
    <w:next w:val="Normal"/>
    <w:rsid w:val="00BE0A14"/>
    <w:pPr>
      <w:tabs>
        <w:tab w:val="left" w:pos="0"/>
      </w:tabs>
      <w:spacing w:before="120" w:after="60"/>
    </w:pPr>
    <w:rPr>
      <w:i/>
      <w:color w:val="918585"/>
      <w:sz w:val="22"/>
    </w:rPr>
  </w:style>
  <w:style w:type="paragraph" w:customStyle="1" w:styleId="TableBodyText">
    <w:name w:val="Table Body Text"/>
    <w:basedOn w:val="BodyText"/>
    <w:rsid w:val="00BE0A14"/>
    <w:pPr>
      <w:spacing w:before="60" w:after="60"/>
    </w:pPr>
  </w:style>
  <w:style w:type="paragraph" w:styleId="ListContinue">
    <w:name w:val="List Continue"/>
    <w:basedOn w:val="List"/>
    <w:rsid w:val="00BE0A14"/>
    <w:pPr>
      <w:ind w:firstLine="0"/>
    </w:pPr>
  </w:style>
  <w:style w:type="paragraph" w:customStyle="1" w:styleId="ListNote">
    <w:name w:val="List Note"/>
    <w:basedOn w:val="List"/>
    <w:rsid w:val="00BE0A14"/>
    <w:pPr>
      <w:pBdr>
        <w:top w:val="single" w:sz="6" w:space="2" w:color="918585"/>
        <w:bottom w:val="single" w:sz="6" w:space="2" w:color="918585"/>
      </w:pBdr>
      <w:tabs>
        <w:tab w:val="left" w:pos="1021"/>
      </w:tabs>
      <w:ind w:firstLine="0"/>
    </w:pPr>
  </w:style>
  <w:style w:type="paragraph" w:customStyle="1" w:styleId="Warning">
    <w:name w:val="Warning"/>
    <w:basedOn w:val="BodyText"/>
    <w:rsid w:val="00BE0A14"/>
    <w:pPr>
      <w:shd w:val="clear" w:color="auto" w:fill="D9D9D9"/>
      <w:tabs>
        <w:tab w:val="left" w:pos="992"/>
      </w:tabs>
      <w:ind w:left="119" w:right="119"/>
    </w:pPr>
    <w:rPr>
      <w:sz w:val="20"/>
    </w:rPr>
  </w:style>
  <w:style w:type="paragraph" w:customStyle="1" w:styleId="MarginIcons">
    <w:name w:val="Margin Icons"/>
    <w:basedOn w:val="BodyText"/>
    <w:rsid w:val="00BE0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A14"/>
    <w:rPr>
      <w:rFonts w:ascii="Courier New" w:hAnsi="Courier New"/>
    </w:rPr>
  </w:style>
  <w:style w:type="paragraph" w:customStyle="1" w:styleId="NoteBullet">
    <w:name w:val="Note Bullet"/>
    <w:basedOn w:val="Note"/>
    <w:rsid w:val="00BE0A14"/>
    <w:pPr>
      <w:tabs>
        <w:tab w:val="clear" w:pos="680"/>
      </w:tabs>
      <w:spacing w:before="60" w:after="60"/>
    </w:pPr>
  </w:style>
  <w:style w:type="paragraph" w:customStyle="1" w:styleId="SubHeading2">
    <w:name w:val="SubHeading2"/>
    <w:basedOn w:val="HeadingBase"/>
    <w:rsid w:val="00BE0A14"/>
    <w:pPr>
      <w:spacing w:before="240" w:after="60"/>
    </w:pPr>
    <w:rPr>
      <w:sz w:val="20"/>
    </w:rPr>
  </w:style>
  <w:style w:type="paragraph" w:customStyle="1" w:styleId="SubHeading1">
    <w:name w:val="SubHeading1"/>
    <w:basedOn w:val="HeadingBase"/>
    <w:rsid w:val="00BE0A14"/>
    <w:pPr>
      <w:spacing w:before="240" w:after="60"/>
    </w:pPr>
    <w:rPr>
      <w:color w:val="918585"/>
      <w:sz w:val="22"/>
    </w:rPr>
  </w:style>
  <w:style w:type="paragraph" w:customStyle="1" w:styleId="SideHeading">
    <w:name w:val="Side Heading"/>
    <w:basedOn w:val="HeadingBase"/>
    <w:rsid w:val="00BE0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A14"/>
    <w:pPr>
      <w:numPr>
        <w:numId w:val="10"/>
      </w:numPr>
    </w:pPr>
  </w:style>
  <w:style w:type="paragraph" w:styleId="PlainText">
    <w:name w:val="Plain Text"/>
    <w:basedOn w:val="Normal"/>
    <w:link w:val="PlainTextChar"/>
    <w:rsid w:val="00BE0A14"/>
    <w:rPr>
      <w:sz w:val="20"/>
    </w:rPr>
  </w:style>
  <w:style w:type="character" w:customStyle="1" w:styleId="PlainTextChar">
    <w:name w:val="Plain Text Char"/>
    <w:basedOn w:val="DefaultParagraphFont"/>
    <w:link w:val="PlainText"/>
    <w:rsid w:val="00BE0A14"/>
    <w:rPr>
      <w:rFonts w:ascii="Courier New" w:eastAsia="Times New Roman" w:hAnsi="Courier New" w:cs="Times New Roman"/>
      <w:sz w:val="20"/>
      <w:szCs w:val="20"/>
      <w:lang w:eastAsia="en-US"/>
    </w:rPr>
  </w:style>
  <w:style w:type="character" w:customStyle="1" w:styleId="MenuOption">
    <w:name w:val="Menu Option"/>
    <w:basedOn w:val="DefaultParagraphFont"/>
    <w:rsid w:val="00BE0A14"/>
    <w:rPr>
      <w:b/>
      <w:smallCaps/>
    </w:rPr>
  </w:style>
  <w:style w:type="paragraph" w:customStyle="1" w:styleId="TableListNumber">
    <w:name w:val="Table List Number"/>
    <w:basedOn w:val="ListNumber"/>
    <w:rsid w:val="00BE0A14"/>
    <w:pPr>
      <w:numPr>
        <w:numId w:val="0"/>
      </w:numPr>
    </w:pPr>
  </w:style>
  <w:style w:type="paragraph" w:styleId="TOC4">
    <w:name w:val="toc 4"/>
    <w:basedOn w:val="TOCBase"/>
    <w:next w:val="Normal"/>
    <w:semiHidden/>
    <w:rsid w:val="00BE0A14"/>
    <w:pPr>
      <w:tabs>
        <w:tab w:val="right" w:leader="dot" w:pos="9071"/>
      </w:tabs>
      <w:ind w:left="1701"/>
    </w:pPr>
  </w:style>
  <w:style w:type="paragraph" w:customStyle="1" w:styleId="ListAlpha">
    <w:name w:val="List Alpha"/>
    <w:basedOn w:val="List"/>
    <w:rsid w:val="00BE0A14"/>
    <w:pPr>
      <w:numPr>
        <w:numId w:val="8"/>
      </w:numPr>
    </w:pPr>
  </w:style>
  <w:style w:type="paragraph" w:customStyle="1" w:styleId="ListAlpha2">
    <w:name w:val="List Alpha 2"/>
    <w:basedOn w:val="List2"/>
    <w:rsid w:val="00BE0A14"/>
    <w:pPr>
      <w:numPr>
        <w:numId w:val="7"/>
      </w:numPr>
    </w:pPr>
  </w:style>
  <w:style w:type="paragraph" w:styleId="List2">
    <w:name w:val="List 2"/>
    <w:basedOn w:val="BodyText"/>
    <w:rsid w:val="00BE0A14"/>
    <w:pPr>
      <w:tabs>
        <w:tab w:val="left" w:pos="680"/>
      </w:tabs>
      <w:spacing w:before="60" w:after="60"/>
      <w:ind w:left="680" w:hanging="340"/>
    </w:pPr>
  </w:style>
  <w:style w:type="paragraph" w:styleId="List3">
    <w:name w:val="List 3"/>
    <w:basedOn w:val="BodyText"/>
    <w:rsid w:val="00BE0A14"/>
    <w:pPr>
      <w:tabs>
        <w:tab w:val="left" w:pos="1021"/>
      </w:tabs>
      <w:spacing w:before="60" w:after="60"/>
      <w:ind w:left="1020" w:hanging="340"/>
    </w:pPr>
  </w:style>
  <w:style w:type="paragraph" w:styleId="List4">
    <w:name w:val="List 4"/>
    <w:basedOn w:val="BodyText"/>
    <w:rsid w:val="00BE0A14"/>
    <w:pPr>
      <w:tabs>
        <w:tab w:val="left" w:pos="1361"/>
      </w:tabs>
      <w:spacing w:before="60" w:after="60"/>
      <w:ind w:left="1361" w:hanging="340"/>
    </w:pPr>
  </w:style>
  <w:style w:type="paragraph" w:styleId="List5">
    <w:name w:val="List 5"/>
    <w:basedOn w:val="BodyText"/>
    <w:rsid w:val="00BE0A14"/>
    <w:pPr>
      <w:tabs>
        <w:tab w:val="left" w:pos="1701"/>
      </w:tabs>
      <w:spacing w:before="60" w:after="60"/>
      <w:ind w:left="1701" w:hanging="340"/>
    </w:pPr>
  </w:style>
  <w:style w:type="paragraph" w:styleId="ListBullet3">
    <w:name w:val="List Bullet 3"/>
    <w:basedOn w:val="List3"/>
    <w:rsid w:val="00BE0A14"/>
    <w:pPr>
      <w:numPr>
        <w:numId w:val="13"/>
      </w:numPr>
      <w:tabs>
        <w:tab w:val="clear" w:pos="1021"/>
      </w:tabs>
      <w:ind w:left="1037" w:hanging="357"/>
    </w:pPr>
  </w:style>
  <w:style w:type="paragraph" w:styleId="ListBullet4">
    <w:name w:val="List Bullet 4"/>
    <w:basedOn w:val="List4"/>
    <w:rsid w:val="00BE0A14"/>
    <w:pPr>
      <w:numPr>
        <w:numId w:val="2"/>
      </w:numPr>
      <w:tabs>
        <w:tab w:val="clear" w:pos="1361"/>
      </w:tabs>
    </w:pPr>
  </w:style>
  <w:style w:type="paragraph" w:styleId="ListBullet5">
    <w:name w:val="List Bullet 5"/>
    <w:basedOn w:val="List5"/>
    <w:rsid w:val="00BE0A14"/>
    <w:pPr>
      <w:numPr>
        <w:numId w:val="3"/>
      </w:numPr>
    </w:pPr>
  </w:style>
  <w:style w:type="paragraph" w:styleId="ListContinue2">
    <w:name w:val="List Continue 2"/>
    <w:basedOn w:val="List2"/>
    <w:rsid w:val="00BE0A14"/>
    <w:pPr>
      <w:ind w:firstLine="0"/>
    </w:pPr>
  </w:style>
  <w:style w:type="paragraph" w:styleId="ListContinue3">
    <w:name w:val="List Continue 3"/>
    <w:basedOn w:val="List3"/>
    <w:rsid w:val="00BE0A14"/>
    <w:pPr>
      <w:ind w:left="1021" w:firstLine="0"/>
    </w:pPr>
  </w:style>
  <w:style w:type="paragraph" w:styleId="ListContinue4">
    <w:name w:val="List Continue 4"/>
    <w:basedOn w:val="List4"/>
    <w:rsid w:val="00BE0A14"/>
    <w:pPr>
      <w:ind w:firstLine="0"/>
    </w:pPr>
  </w:style>
  <w:style w:type="paragraph" w:styleId="ListContinue5">
    <w:name w:val="List Continue 5"/>
    <w:basedOn w:val="List5"/>
    <w:rsid w:val="00BE0A14"/>
    <w:pPr>
      <w:ind w:firstLine="0"/>
    </w:pPr>
  </w:style>
  <w:style w:type="paragraph" w:styleId="ListNumber3">
    <w:name w:val="List Number 3"/>
    <w:basedOn w:val="List3"/>
    <w:rsid w:val="00BE0A14"/>
    <w:pPr>
      <w:numPr>
        <w:numId w:val="4"/>
      </w:numPr>
    </w:pPr>
  </w:style>
  <w:style w:type="paragraph" w:styleId="ListNumber4">
    <w:name w:val="List Number 4"/>
    <w:basedOn w:val="List4"/>
    <w:rsid w:val="00BE0A14"/>
    <w:pPr>
      <w:numPr>
        <w:numId w:val="5"/>
      </w:numPr>
    </w:pPr>
  </w:style>
  <w:style w:type="paragraph" w:styleId="ListNumber5">
    <w:name w:val="List Number 5"/>
    <w:basedOn w:val="List5"/>
    <w:rsid w:val="00BE0A14"/>
    <w:pPr>
      <w:numPr>
        <w:numId w:val="6"/>
      </w:numPr>
    </w:pPr>
  </w:style>
  <w:style w:type="paragraph" w:styleId="BlockText">
    <w:name w:val="Block Text"/>
    <w:basedOn w:val="Normal"/>
    <w:rsid w:val="00BE0A14"/>
    <w:pPr>
      <w:spacing w:after="120"/>
      <w:ind w:left="1440" w:right="1440"/>
    </w:pPr>
  </w:style>
  <w:style w:type="character" w:customStyle="1" w:styleId="Subscript">
    <w:name w:val="Subscript"/>
    <w:basedOn w:val="DefaultParagraphFont"/>
    <w:rsid w:val="00BE0A14"/>
    <w:rPr>
      <w:sz w:val="16"/>
      <w:vertAlign w:val="subscript"/>
    </w:rPr>
  </w:style>
  <w:style w:type="character" w:customStyle="1" w:styleId="Superscript">
    <w:name w:val="Superscript"/>
    <w:basedOn w:val="DefaultParagraphFont"/>
    <w:rsid w:val="00BE0A14"/>
    <w:rPr>
      <w:sz w:val="16"/>
      <w:vertAlign w:val="superscript"/>
    </w:rPr>
  </w:style>
  <w:style w:type="character" w:customStyle="1" w:styleId="Symbols">
    <w:name w:val="Symbols"/>
    <w:basedOn w:val="DefaultParagraphFont"/>
    <w:rsid w:val="00BE0A14"/>
    <w:rPr>
      <w:rFonts w:ascii="Symbol" w:hAnsi="Symbol"/>
    </w:rPr>
  </w:style>
  <w:style w:type="character" w:customStyle="1" w:styleId="MenuOptions">
    <w:name w:val="Menu Options"/>
    <w:basedOn w:val="DefaultParagraphFont"/>
    <w:rsid w:val="00BE0A14"/>
    <w:rPr>
      <w:rFonts w:ascii="Arial Narrow" w:hAnsi="Arial Narrow"/>
      <w:smallCaps/>
    </w:rPr>
  </w:style>
  <w:style w:type="character" w:customStyle="1" w:styleId="Buttons">
    <w:name w:val="Buttons"/>
    <w:basedOn w:val="DefaultParagraphFont"/>
    <w:rsid w:val="00BE0A14"/>
    <w:rPr>
      <w:b/>
    </w:rPr>
  </w:style>
  <w:style w:type="character" w:customStyle="1" w:styleId="Underlined">
    <w:name w:val="Underlined"/>
    <w:basedOn w:val="DefaultParagraphFont"/>
    <w:rsid w:val="00BE0A14"/>
    <w:rPr>
      <w:u w:val="single"/>
    </w:rPr>
  </w:style>
  <w:style w:type="paragraph" w:customStyle="1" w:styleId="TableBodyTextRight">
    <w:name w:val="Table Body Text Right"/>
    <w:basedOn w:val="TableBodyText"/>
    <w:rsid w:val="00BE0A14"/>
    <w:pPr>
      <w:widowControl w:val="0"/>
      <w:autoSpaceDE w:val="0"/>
      <w:autoSpaceDN w:val="0"/>
      <w:adjustRightInd w:val="0"/>
      <w:jc w:val="right"/>
    </w:pPr>
    <w:rPr>
      <w:rFonts w:cs="Arial"/>
      <w:szCs w:val="18"/>
    </w:rPr>
  </w:style>
  <w:style w:type="paragraph" w:customStyle="1" w:styleId="CopyrightText">
    <w:name w:val="Copyright Text"/>
    <w:basedOn w:val="BodyText"/>
    <w:rsid w:val="00BE0A14"/>
    <w:rPr>
      <w:sz w:val="18"/>
    </w:rPr>
  </w:style>
  <w:style w:type="paragraph" w:customStyle="1" w:styleId="BodySmallRight">
    <w:name w:val="Body Small Right"/>
    <w:basedOn w:val="BodyTextRight"/>
    <w:rsid w:val="00BE0A14"/>
    <w:rPr>
      <w:sz w:val="18"/>
      <w:szCs w:val="18"/>
    </w:rPr>
  </w:style>
  <w:style w:type="paragraph" w:customStyle="1" w:styleId="MarginEdition">
    <w:name w:val="Margin Edition"/>
    <w:basedOn w:val="MarginNote"/>
    <w:rsid w:val="00BE0A14"/>
    <w:pPr>
      <w:spacing w:before="0" w:after="0"/>
    </w:pPr>
    <w:rPr>
      <w:rFonts w:ascii="Times New Roman" w:hAnsi="Times New Roman"/>
      <w:color w:val="999999"/>
    </w:rPr>
  </w:style>
  <w:style w:type="paragraph" w:customStyle="1" w:styleId="Spacer">
    <w:name w:val="Spacer"/>
    <w:basedOn w:val="Normal"/>
    <w:rsid w:val="00BE0A14"/>
    <w:rPr>
      <w:sz w:val="2"/>
      <w:szCs w:val="2"/>
    </w:rPr>
  </w:style>
  <w:style w:type="character" w:customStyle="1" w:styleId="Small">
    <w:name w:val="Small"/>
    <w:basedOn w:val="DefaultParagraphFont"/>
    <w:rsid w:val="00BE0A14"/>
    <w:rPr>
      <w:sz w:val="16"/>
    </w:rPr>
  </w:style>
  <w:style w:type="paragraph" w:customStyle="1" w:styleId="WideTable">
    <w:name w:val="Wide Table"/>
    <w:basedOn w:val="Normal"/>
    <w:rsid w:val="00BE0A14"/>
    <w:pPr>
      <w:ind w:left="-1418"/>
    </w:pPr>
    <w:rPr>
      <w:sz w:val="2"/>
      <w:szCs w:val="2"/>
    </w:rPr>
  </w:style>
  <w:style w:type="character" w:styleId="PageNumber">
    <w:name w:val="page number"/>
    <w:basedOn w:val="DefaultParagraphFont"/>
    <w:rsid w:val="00BE0A14"/>
  </w:style>
  <w:style w:type="paragraph" w:styleId="Quote">
    <w:name w:val="Quote"/>
    <w:basedOn w:val="Heading1"/>
    <w:link w:val="QuoteChar"/>
    <w:qFormat/>
    <w:rsid w:val="00BE0A14"/>
    <w:rPr>
      <w:b w:val="0"/>
      <w:sz w:val="72"/>
      <w:szCs w:val="72"/>
      <w:lang w:val="en-NZ"/>
    </w:rPr>
  </w:style>
  <w:style w:type="character" w:customStyle="1" w:styleId="QuoteChar">
    <w:name w:val="Quote Char"/>
    <w:basedOn w:val="DefaultParagraphFont"/>
    <w:link w:val="Quote"/>
    <w:rsid w:val="00BE0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A14"/>
    <w:pPr>
      <w:pageBreakBefore/>
    </w:pPr>
  </w:style>
  <w:style w:type="paragraph" w:customStyle="1" w:styleId="Border">
    <w:name w:val="Border"/>
    <w:basedOn w:val="Normal"/>
    <w:qFormat/>
    <w:rsid w:val="00BE0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A14"/>
    <w:rPr>
      <w:b/>
      <w:bCs/>
      <w:i/>
      <w:iCs/>
      <w:color w:val="auto"/>
    </w:rPr>
  </w:style>
  <w:style w:type="paragraph" w:styleId="IntenseQuote">
    <w:name w:val="Intense Quote"/>
    <w:basedOn w:val="Normal"/>
    <w:next w:val="Normal"/>
    <w:link w:val="IntenseQuoteChar"/>
    <w:uiPriority w:val="30"/>
    <w:qFormat/>
    <w:rsid w:val="00BE0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A14"/>
    <w:rPr>
      <w:smallCaps/>
      <w:color w:val="auto"/>
      <w:u w:val="single"/>
    </w:rPr>
  </w:style>
  <w:style w:type="character" w:styleId="IntenseReference">
    <w:name w:val="Intense Reference"/>
    <w:basedOn w:val="DefaultParagraphFont"/>
    <w:uiPriority w:val="32"/>
    <w:qFormat/>
    <w:rsid w:val="00BE0A14"/>
    <w:rPr>
      <w:b/>
      <w:bCs/>
      <w:smallCaps/>
      <w:color w:val="auto"/>
      <w:spacing w:val="5"/>
      <w:u w:val="single"/>
    </w:rPr>
  </w:style>
  <w:style w:type="paragraph" w:customStyle="1" w:styleId="2ColumnHeading">
    <w:name w:val="2Column Heading"/>
    <w:basedOn w:val="BodyText"/>
    <w:qFormat/>
    <w:rsid w:val="00BE0A14"/>
    <w:pPr>
      <w:spacing w:after="60"/>
      <w:ind w:left="-2268"/>
    </w:pPr>
    <w:rPr>
      <w:b/>
    </w:rPr>
  </w:style>
  <w:style w:type="paragraph" w:customStyle="1" w:styleId="Heading1TOC">
    <w:name w:val="Heading1 TOC"/>
    <w:basedOn w:val="Normal"/>
    <w:qFormat/>
    <w:rsid w:val="00BE0A14"/>
    <w:pPr>
      <w:spacing w:before="240" w:after="120"/>
    </w:pPr>
    <w:rPr>
      <w:rFonts w:ascii="Times New Roman" w:hAnsi="Times New Roman"/>
      <w:b/>
      <w:sz w:val="32"/>
    </w:rPr>
  </w:style>
  <w:style w:type="paragraph" w:customStyle="1" w:styleId="Heading2TOC">
    <w:name w:val="Heading2 TOC"/>
    <w:basedOn w:val="Normal"/>
    <w:qFormat/>
    <w:rsid w:val="00BE0A14"/>
    <w:pPr>
      <w:spacing w:before="240" w:after="60"/>
    </w:pPr>
    <w:rPr>
      <w:rFonts w:ascii="Times New Roman" w:hAnsi="Times New Roman"/>
      <w:b/>
      <w:sz w:val="28"/>
    </w:rPr>
  </w:style>
  <w:style w:type="character" w:customStyle="1" w:styleId="Underline">
    <w:name w:val="Underline"/>
    <w:basedOn w:val="DefaultParagraphFont"/>
    <w:qFormat/>
    <w:rsid w:val="00BE0A14"/>
    <w:rPr>
      <w:u w:val="single"/>
    </w:rPr>
  </w:style>
  <w:style w:type="character" w:customStyle="1" w:styleId="BoldandItalics">
    <w:name w:val="Bold and Italics"/>
    <w:qFormat/>
    <w:rsid w:val="00BE0A14"/>
    <w:rPr>
      <w:b/>
      <w:i/>
      <w:u w:val="none"/>
    </w:rPr>
  </w:style>
  <w:style w:type="paragraph" w:styleId="BalloonText">
    <w:name w:val="Balloon Text"/>
    <w:basedOn w:val="Normal"/>
    <w:link w:val="BalloonTextChar"/>
    <w:rsid w:val="00BE0A14"/>
    <w:rPr>
      <w:rFonts w:ascii="Tahoma" w:hAnsi="Tahoma" w:cs="Tahoma"/>
      <w:sz w:val="16"/>
      <w:szCs w:val="16"/>
    </w:rPr>
  </w:style>
  <w:style w:type="character" w:customStyle="1" w:styleId="BalloonTextChar">
    <w:name w:val="Balloon Text Char"/>
    <w:basedOn w:val="DefaultParagraphFont"/>
    <w:link w:val="BalloonText"/>
    <w:rsid w:val="00BE0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A14"/>
    <w:rPr>
      <w:b/>
      <w:color w:val="660033"/>
      <w:spacing w:val="0"/>
    </w:rPr>
  </w:style>
  <w:style w:type="paragraph" w:customStyle="1" w:styleId="Nameditemlist">
    <w:name w:val="Named item list"/>
    <w:basedOn w:val="BodyText"/>
    <w:qFormat/>
    <w:rsid w:val="00BE0A14"/>
    <w:pPr>
      <w:tabs>
        <w:tab w:val="left" w:pos="2835"/>
      </w:tabs>
      <w:ind w:left="2835" w:hanging="2835"/>
    </w:pPr>
  </w:style>
  <w:style w:type="paragraph" w:customStyle="1" w:styleId="BodyTextnopadding">
    <w:name w:val="Body Text no padding"/>
    <w:basedOn w:val="BodyText"/>
    <w:qFormat/>
    <w:rsid w:val="00BE0A14"/>
    <w:pPr>
      <w:spacing w:before="0" w:after="0"/>
    </w:pPr>
  </w:style>
  <w:style w:type="paragraph" w:customStyle="1" w:styleId="BodyTextBold">
    <w:name w:val="Body Text Bold"/>
    <w:basedOn w:val="BodyText"/>
    <w:qFormat/>
    <w:rsid w:val="00BE0A14"/>
    <w:rPr>
      <w:b/>
    </w:rPr>
  </w:style>
  <w:style w:type="character" w:styleId="Hyperlink">
    <w:name w:val="Hyperlink"/>
    <w:basedOn w:val="DefaultParagraphFont"/>
    <w:uiPriority w:val="99"/>
    <w:unhideWhenUsed/>
    <w:rsid w:val="00CD6B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Words>
  <Characters>2946</Characters>
  <Application>Microsoft Office Word</Application>
  <DocSecurity>0</DocSecurity>
  <Lines>71</Lines>
  <Paragraphs>46</Paragraphs>
  <ScaleCrop>false</ScaleCrop>
  <Company>Author-it Software Corporation Ltd.</Company>
  <LinksUpToDate>false</LinksUpToDate>
  <CharactersWithSpaces>3323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UEERA0090 Service room air conditioners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2024-11-29T00:38:00Z</dcterms:created>
  <dcterms:modified xsi:type="dcterms:W3CDTF">2024-11-29T00:38:00Z</dcterms:modified>
</cp:coreProperties>
</file>