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8DF" w:rsidP="00977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UEERA0030 Develop specifications and prepare drawings for HVAC/R projects</w:t>
      </w:r>
      <w:r>
        <w:fldChar w:fldCharType="end"/>
      </w:r>
    </w:p>
    <w:p w:rsidR="009778DF" w:rsidP="009778DF">
      <w:pPr>
        <w:pStyle w:val="Version"/>
        <w:sectPr w:rsidSect="00626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52E" w:rsidP="0062652E">
      <w:pPr>
        <w:pStyle w:val="SuperHeading"/>
      </w:pPr>
      <w:r w:rsidRPr="0062652E">
        <w:t>UEERA0030 Develop specifications and prepare drawings for HVAC/R projects</w:t>
      </w:r>
    </w:p>
    <w:p w:rsidR="00000000" w:rsidRPr="0062652E" w:rsidP="0062652E">
      <w:pPr>
        <w:pStyle w:val="Heading1"/>
      </w:pPr>
      <w:bookmarkStart w:id="1" w:name="O_1081338"/>
      <w:bookmarkEnd w:id="1"/>
      <w:r w:rsidRPr="006265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Release 1. This is the first release of this unit of competency in the UEE Electrotechnology Training Package.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2" w:name="O_1081339"/>
      <w:bookmarkEnd w:id="2"/>
      <w:r w:rsidRPr="006265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This unit involves the skills and knowledge required to develop specifications and prepare drawings for heating, ventilation and air conditioning/refrigeration (HVAC/R) system projects.</w:t>
            </w:r>
          </w:p>
          <w:p w:rsidR="00000000" w:rsidRPr="0062652E" w:rsidP="0062652E">
            <w:pPr>
              <w:pStyle w:val="BodyText"/>
            </w:pPr>
            <w:r w:rsidRPr="0062652E">
              <w:t>It includes working safely, following a design brief for H</w:t>
            </w:r>
            <w:r w:rsidRPr="0062652E">
              <w:t>VAC/R systems, selecting system components, operating within established project budget, and developing project specifications and design drawings.</w:t>
            </w:r>
          </w:p>
          <w:p w:rsidR="00000000" w:rsidRPr="0062652E" w:rsidP="0062652E">
            <w:pPr>
              <w:pStyle w:val="BodyText"/>
            </w:pPr>
            <w:r w:rsidRPr="0062652E">
              <w:t>No licensing, legislative or certification requirements apply to this unit at the time of publication.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3" w:name="O_1081340"/>
      <w:bookmarkEnd w:id="3"/>
      <w:r w:rsidRPr="006265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 xml:space="preserve">UEERA0061 Produce HVAC/R system design drawings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UEERA0001 Analyse the operation of HVAC air and hydronic systems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UEERA0002 Analyse the psychrometric performance of HVAC/R systems </w:t>
            </w:r>
          </w:p>
          <w:p w:rsidR="00000000" w:rsidRPr="0062652E" w:rsidP="0062652E">
            <w:pPr>
              <w:pStyle w:val="BodyText"/>
            </w:pPr>
            <w:r w:rsidRPr="0062652E">
              <w:t>and</w:t>
            </w:r>
          </w:p>
          <w:p w:rsidR="00000000" w:rsidRPr="0062652E" w:rsidP="0062652E">
            <w:pPr>
              <w:pStyle w:val="BodyText"/>
            </w:pPr>
            <w:r w:rsidRPr="0062652E">
              <w:t>UEERA0003 Analyse the thermodynamic</w:t>
            </w:r>
            <w:r w:rsidRPr="0062652E">
              <w:t xml:space="preserve"> performance of HVAC/R systems </w:t>
            </w:r>
          </w:p>
          <w:p w:rsidR="00000000" w:rsidRPr="0062652E" w:rsidP="0062652E">
            <w:pPr>
              <w:pStyle w:val="BodyText"/>
            </w:pPr>
            <w:r w:rsidRPr="0062652E">
              <w:t>or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UEERA0094 Verify functionality and compliance of refrigeration and air conditioning installations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UEECD0007 Apply work health and safety regulations, codes and practices in the workplace </w:t>
            </w:r>
          </w:p>
          <w:p w:rsidR="00000000" w:rsidRPr="0062652E" w:rsidP="0062652E">
            <w:pPr>
              <w:pStyle w:val="BodyText"/>
            </w:pPr>
            <w:r w:rsidRPr="0062652E">
              <w:t>UEECD0019 Fabricate, assemble an</w:t>
            </w:r>
            <w:r w:rsidRPr="0062652E">
              <w:t xml:space="preserve">d dismantle utilities industry components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UEECD0020 Fix and secure electrotechnology equipment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UEECD0051 Use drawings, diagrams, schedules, standards, codes and specifications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UEECD0016 Document and apply measures </w:t>
            </w:r>
            <w:r w:rsidRPr="0062652E">
              <w:t xml:space="preserve">to control WHS risks associated with electrotechnology work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UEERA0059 Prepare and connect refrigerant tubing and fittings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UEERA0036 Establish the basic operating conditions of vapour compression systems </w:t>
            </w:r>
          </w:p>
          <w:p w:rsidR="00000000" w:rsidRPr="0062652E" w:rsidP="0062652E">
            <w:pPr>
              <w:pStyle w:val="BodyText"/>
            </w:pPr>
            <w:r w:rsidRPr="0062652E">
              <w:t>UEERA0035 Establish the basic operating conditions</w:t>
            </w:r>
            <w:r w:rsidRPr="0062652E">
              <w:t xml:space="preserve"> of air conditioning systems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UEERA0050 Install refrigerant pipe work, flow controls and accessories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UEERA0081 Select refrigerant piping, accessories and associated controls </w:t>
            </w:r>
          </w:p>
          <w:p w:rsidR="00000000" w:rsidRPr="0062652E" w:rsidP="0062652E">
            <w:pPr>
              <w:pStyle w:val="BodyText"/>
            </w:pPr>
            <w:r w:rsidRPr="0062652E">
              <w:t>UEERA0031 Diagnose and rectify faults in air conditioning and refrigeration cont</w:t>
            </w:r>
            <w:r w:rsidRPr="0062652E">
              <w:t xml:space="preserve">rol systems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UEERA0092 Solve problems in low voltage refrigeration and air conditioning circuits </w:t>
            </w:r>
          </w:p>
          <w:p w:rsidR="00000000" w:rsidRPr="0062652E" w:rsidP="0062652E">
            <w:pPr>
              <w:pStyle w:val="BodyText"/>
            </w:pPr>
            <w:r w:rsidRPr="0062652E">
              <w:t>UEERL0005 Locate and rectify faults in low voltage (LV) electrical equipment using set procedures</w:t>
            </w:r>
          </w:p>
          <w:p w:rsidR="00000000" w:rsidRPr="0062652E" w:rsidP="0062652E">
            <w:pPr>
              <w:pStyle w:val="BodyText"/>
            </w:pPr>
            <w:r w:rsidRPr="0062652E">
              <w:t>UEERL0004 Disconnect - reconnect electrical equipment connec</w:t>
            </w:r>
            <w:r w:rsidRPr="0062652E">
              <w:t>ted to low voltage (LV) installation wiring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UEERL0001 Attach cords and plugs to electrical equipment for connection to a single phase 230 Volt supply </w:t>
            </w:r>
          </w:p>
          <w:p w:rsidR="00000000" w:rsidRPr="0062652E" w:rsidP="0062652E">
            <w:pPr>
              <w:pStyle w:val="BodyText"/>
            </w:pPr>
            <w:r w:rsidRPr="0062652E">
              <w:t xml:space="preserve">UEERL0002 Attach cords, cables and plugs to electrical equipment for connection to 1000 V a.c. or 1500 V </w:t>
            </w:r>
            <w:r w:rsidRPr="0062652E">
              <w:t>d.c.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4" w:name="O_1081341"/>
      <w:bookmarkEnd w:id="4"/>
      <w:r w:rsidRPr="006265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Refrigeration and air-conditioning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5" w:name="O_1081342"/>
      <w:bookmarkEnd w:id="5"/>
      <w:r w:rsidRPr="006265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Electrotechnology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6" w:name="O_1081343"/>
      <w:bookmarkEnd w:id="6"/>
      <w:r w:rsidRPr="0062652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PERFORMANCE CRITERIA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Performance criteria describe the performance needed to demonstrate achievement of the element.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>Prepare to develop HVAC/R specifications and prepare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Work health and safety (WHS)/occupational health and safety (OHS) processes and workplace procedures for a given work area are identified and applied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 xml:space="preserve">Extent of the project scope is determined from design brief and/or relevant documentation and from </w:t>
            </w:r>
            <w:r w:rsidRPr="0062652E">
              <w:t>discussions with appropriate person/s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Appropriate person/s is consulted to ensure the work is coordinated effectively with others involved in the work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Information technology and software tools and equipment needed for the HVAC/R work are obtained in accordance with workplace procedures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 xml:space="preserve">Develop HVAC/R specifications and </w:t>
            </w:r>
            <w:r w:rsidRPr="0062652E">
              <w:rPr>
                <w:rStyle w:val="SpecialBold"/>
              </w:rPr>
              <w:t>prepare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Sources of components and materials needed for the HVAC/R proj</w:t>
            </w:r>
            <w:r w:rsidRPr="0062652E">
              <w:t xml:space="preserve">ect are determined and selected for their </w:t>
            </w:r>
            <w:r w:rsidRPr="0062652E">
              <w:t>availability, suitability for purpose and cost in accordance with workplace policies and procedures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HVAC/R specifications are developed to include necessary performance requirements for components and system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Risk management strategies for the HVAC/R project are sought and obtained for incorporating in the specification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Appropriate information technology and software tools are used to develop HVAC/R specifications and produce drawings based on standard protocols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HVAC/R project specifications and drawings are reviewed against project inputs and adjusted to rectify a</w:t>
            </w:r>
            <w:r w:rsidRPr="0062652E">
              <w:t>ny anomalies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HVAC/R project specifications and drawings are documented in accordance with workplace policies and procedures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Solutions to unplanned situation are provided in accordance with workplace policies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HVAC/R work quality is monitored against performance agreement and/or organisational or industry standards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rPr>
                <w:rStyle w:val="SpecialBold"/>
              </w:rPr>
              <w:t>Obtain approval for HVAC/R specifications and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HVAC/R project specifications and drawings are presented and discussed with relevant person/s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 xml:space="preserve">Alterations to the project specifications and drawings resulting from the presentation/discussion are negotiated with relevant person/s in accordance with </w:t>
            </w:r>
            <w:r w:rsidRPr="0062652E">
              <w:t>organisation policies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Final HVAC/R project specifications and drawings are documented and approval obtained from appropriate person/s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7" w:name="O_1081344"/>
      <w:bookmarkEnd w:id="7"/>
      <w:r w:rsidRPr="006265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Foundation skills essential to performance are explicit in the performance c</w:t>
            </w:r>
            <w:r w:rsidRPr="0062652E">
              <w:t>riteria of this unit of competency.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8" w:name="O_1081345"/>
      <w:bookmarkEnd w:id="8"/>
      <w:r w:rsidRPr="006265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Range is restricted to essential operating conditions and any other variables essential to the work environment.</w:t>
            </w:r>
          </w:p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Non-essential conditions may be found in the UEE Electrotechnology Training Package Companion Volume Implementation Guide.</w:t>
            </w:r>
          </w:p>
        </w:tc>
      </w:tr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52E">
            <w:pPr>
              <w:pStyle w:val="BodyText"/>
              <w:rPr>
                <w:lang w:val="en-NZ"/>
              </w:rPr>
            </w:pPr>
            <w:r w:rsidRPr="0062652E">
              <w:t>Developing HVAC/R specifications and preparing drawings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ListBullet"/>
            </w:pPr>
            <w:r w:rsidRPr="0062652E">
              <w:t>two different HVAC/R projects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9" w:name="O_1081346"/>
      <w:bookmarkEnd w:id="9"/>
      <w:r w:rsidRPr="006265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5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52E" w:rsidP="0062652E">
            <w:pPr>
              <w:pStyle w:val="BodyText"/>
            </w:pPr>
            <w:r w:rsidRPr="0062652E">
              <w:t>This unit replaces and is equivalent to UEENEEJ139A Develop specifications and prepare drawings for HVAC/Refrigeration projects.</w:t>
            </w:r>
          </w:p>
        </w:tc>
      </w:tr>
    </w:tbl>
    <w:p w:rsidR="00000000" w:rsidRPr="0062652E" w:rsidP="0062652E">
      <w:pPr>
        <w:pStyle w:val="NoPaddingFontSize1"/>
      </w:pPr>
    </w:p>
    <w:p w:rsidR="00000000" w:rsidRPr="0062652E" w:rsidP="0062652E">
      <w:pPr>
        <w:pStyle w:val="AllowPageBreak"/>
      </w:pPr>
    </w:p>
    <w:p w:rsidR="00000000" w:rsidRPr="0062652E" w:rsidP="0062652E">
      <w:pPr>
        <w:pStyle w:val="Heading1"/>
      </w:pPr>
      <w:bookmarkStart w:id="10" w:name="O_1081353"/>
      <w:bookmarkEnd w:id="10"/>
      <w:r w:rsidRPr="0062652E">
        <w:t>Links</w:t>
      </w:r>
    </w:p>
    <w:p w:rsidR="00000000" w:rsidRPr="0062652E" w:rsidP="009778DF">
      <w:pPr>
        <w:pStyle w:val="BodyText"/>
      </w:pPr>
      <w:r w:rsidRPr="0062652E">
        <w:t>Companion Volume implementation guides are found in VETNe</w:t>
      </w:r>
      <w:r w:rsidRPr="0062652E">
        <w:t xml:space="preserve">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942A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652E" w:rsidP="0062652E"/>
    <w:sectPr w:rsidSect="00626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2E" w:rsidRPr="009778DF" w:rsidP="00977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F" w:rsidP="0062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8DF" w:rsidP="0062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778DF" w:rsidP="00626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52E" w:rsidRPr="009778DF" w:rsidP="00977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F" w:rsidRPr="002D2AF8" w:rsidP="0062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UEERA0030 Develop specifications and prepare drawings for HVAC/R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778DF" w:rsidP="00626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3A8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2D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52E"/>
  </w:style>
  <w:style w:type="character" w:customStyle="1" w:styleId="Heading1Char">
    <w:name w:val="Heading 1 Char"/>
    <w:basedOn w:val="DefaultParagraphFont"/>
    <w:link w:val="Heading1"/>
    <w:rsid w:val="00626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5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52E"/>
    <w:rPr>
      <w:b/>
      <w:spacing w:val="0"/>
    </w:rPr>
  </w:style>
  <w:style w:type="paragraph" w:customStyle="1" w:styleId="SuperHeading">
    <w:name w:val="SuperHeading"/>
    <w:basedOn w:val="Normal"/>
    <w:rsid w:val="00626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6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5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52E"/>
    <w:rPr>
      <w:i/>
    </w:rPr>
  </w:style>
  <w:style w:type="paragraph" w:styleId="Caption">
    <w:name w:val="caption"/>
    <w:basedOn w:val="BodyText"/>
    <w:next w:val="Normal"/>
    <w:qFormat/>
    <w:rsid w:val="00626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52E"/>
  </w:style>
  <w:style w:type="paragraph" w:styleId="TableofFigures">
    <w:name w:val="table of figures"/>
    <w:basedOn w:val="Normal"/>
    <w:next w:val="Normal"/>
    <w:semiHidden/>
    <w:rsid w:val="00626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5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652E"/>
    <w:rPr>
      <w:rFonts w:ascii="Wingdings" w:hAnsi="Wingdings"/>
    </w:rPr>
  </w:style>
  <w:style w:type="paragraph" w:customStyle="1" w:styleId="TableHeading">
    <w:name w:val="Table Heading"/>
    <w:basedOn w:val="HeadingBase"/>
    <w:rsid w:val="00626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52E"/>
    <w:rPr>
      <w:color w:val="0033CC"/>
      <w:u w:val="none"/>
    </w:rPr>
  </w:style>
  <w:style w:type="paragraph" w:customStyle="1" w:styleId="BodyTextRight">
    <w:name w:val="Body Text Right"/>
    <w:basedOn w:val="BodyText"/>
    <w:rsid w:val="00626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5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52E"/>
    <w:rPr>
      <w:sz w:val="32"/>
    </w:rPr>
  </w:style>
  <w:style w:type="paragraph" w:customStyle="1" w:styleId="HeadingProcedure">
    <w:name w:val="Heading Procedure"/>
    <w:basedOn w:val="HeadingBase"/>
    <w:next w:val="Normal"/>
    <w:rsid w:val="00626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52E"/>
    <w:pPr>
      <w:spacing w:before="60" w:after="60"/>
    </w:pPr>
  </w:style>
  <w:style w:type="paragraph" w:styleId="ListContinue">
    <w:name w:val="List Continue"/>
    <w:basedOn w:val="List"/>
    <w:rsid w:val="0062652E"/>
    <w:pPr>
      <w:ind w:firstLine="0"/>
    </w:pPr>
  </w:style>
  <w:style w:type="paragraph" w:customStyle="1" w:styleId="ListNote">
    <w:name w:val="List Note"/>
    <w:basedOn w:val="List"/>
    <w:rsid w:val="00626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52E"/>
    <w:rPr>
      <w:rFonts w:ascii="Courier New" w:hAnsi="Courier New"/>
    </w:rPr>
  </w:style>
  <w:style w:type="paragraph" w:customStyle="1" w:styleId="NoteBullet">
    <w:name w:val="Note Bullet"/>
    <w:basedOn w:val="Note"/>
    <w:rsid w:val="00626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5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6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52E"/>
    <w:rPr>
      <w:b/>
      <w:smallCaps/>
    </w:rPr>
  </w:style>
  <w:style w:type="paragraph" w:customStyle="1" w:styleId="TableListNumber">
    <w:name w:val="Table List Number"/>
    <w:basedOn w:val="ListNumber"/>
    <w:rsid w:val="00626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52E"/>
    <w:pPr>
      <w:numPr>
        <w:numId w:val="8"/>
      </w:numPr>
    </w:pPr>
  </w:style>
  <w:style w:type="paragraph" w:customStyle="1" w:styleId="ListAlpha2">
    <w:name w:val="List Alpha 2"/>
    <w:basedOn w:val="List2"/>
    <w:rsid w:val="0062652E"/>
    <w:pPr>
      <w:numPr>
        <w:numId w:val="7"/>
      </w:numPr>
    </w:pPr>
  </w:style>
  <w:style w:type="paragraph" w:styleId="List2">
    <w:name w:val="List 2"/>
    <w:basedOn w:val="BodyText"/>
    <w:rsid w:val="00626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5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5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652E"/>
    <w:pPr>
      <w:numPr>
        <w:numId w:val="3"/>
      </w:numPr>
    </w:pPr>
  </w:style>
  <w:style w:type="paragraph" w:styleId="ListContinue2">
    <w:name w:val="List Continue 2"/>
    <w:basedOn w:val="List2"/>
    <w:rsid w:val="0062652E"/>
    <w:pPr>
      <w:ind w:firstLine="0"/>
    </w:pPr>
  </w:style>
  <w:style w:type="paragraph" w:styleId="ListContinue3">
    <w:name w:val="List Continue 3"/>
    <w:basedOn w:val="List3"/>
    <w:rsid w:val="0062652E"/>
    <w:pPr>
      <w:ind w:left="1021" w:firstLine="0"/>
    </w:pPr>
  </w:style>
  <w:style w:type="paragraph" w:styleId="ListContinue4">
    <w:name w:val="List Continue 4"/>
    <w:basedOn w:val="List4"/>
    <w:rsid w:val="0062652E"/>
    <w:pPr>
      <w:ind w:firstLine="0"/>
    </w:pPr>
  </w:style>
  <w:style w:type="paragraph" w:styleId="ListContinue5">
    <w:name w:val="List Continue 5"/>
    <w:basedOn w:val="List5"/>
    <w:rsid w:val="0062652E"/>
    <w:pPr>
      <w:ind w:firstLine="0"/>
    </w:pPr>
  </w:style>
  <w:style w:type="paragraph" w:styleId="ListNumber3">
    <w:name w:val="List Number 3"/>
    <w:basedOn w:val="List3"/>
    <w:rsid w:val="0062652E"/>
    <w:pPr>
      <w:numPr>
        <w:numId w:val="4"/>
      </w:numPr>
    </w:pPr>
  </w:style>
  <w:style w:type="paragraph" w:styleId="ListNumber4">
    <w:name w:val="List Number 4"/>
    <w:basedOn w:val="List4"/>
    <w:rsid w:val="0062652E"/>
    <w:pPr>
      <w:numPr>
        <w:numId w:val="5"/>
      </w:numPr>
    </w:pPr>
  </w:style>
  <w:style w:type="paragraph" w:styleId="ListNumber5">
    <w:name w:val="List Number 5"/>
    <w:basedOn w:val="List5"/>
    <w:rsid w:val="0062652E"/>
    <w:pPr>
      <w:numPr>
        <w:numId w:val="6"/>
      </w:numPr>
    </w:pPr>
  </w:style>
  <w:style w:type="paragraph" w:styleId="BlockText">
    <w:name w:val="Block Text"/>
    <w:basedOn w:val="Normal"/>
    <w:rsid w:val="00626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52E"/>
    <w:rPr>
      <w:sz w:val="16"/>
      <w:vertAlign w:val="superscript"/>
    </w:rPr>
  </w:style>
  <w:style w:type="character" w:customStyle="1" w:styleId="Symbols">
    <w:name w:val="Symbols"/>
    <w:basedOn w:val="DefaultParagraphFont"/>
    <w:rsid w:val="0062652E"/>
    <w:rPr>
      <w:rFonts w:ascii="Symbol" w:hAnsi="Symbol"/>
    </w:rPr>
  </w:style>
  <w:style w:type="character" w:customStyle="1" w:styleId="MenuOptions">
    <w:name w:val="Menu Options"/>
    <w:basedOn w:val="DefaultParagraphFont"/>
    <w:rsid w:val="00626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52E"/>
    <w:rPr>
      <w:b/>
    </w:rPr>
  </w:style>
  <w:style w:type="character" w:customStyle="1" w:styleId="Underlined">
    <w:name w:val="Underlined"/>
    <w:basedOn w:val="DefaultParagraphFont"/>
    <w:rsid w:val="0062652E"/>
    <w:rPr>
      <w:u w:val="single"/>
    </w:rPr>
  </w:style>
  <w:style w:type="paragraph" w:customStyle="1" w:styleId="TableBodyTextRight">
    <w:name w:val="Table Body Text Right"/>
    <w:basedOn w:val="TableBodyText"/>
    <w:rsid w:val="00626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52E"/>
    <w:rPr>
      <w:sz w:val="18"/>
    </w:rPr>
  </w:style>
  <w:style w:type="paragraph" w:customStyle="1" w:styleId="BodySmallRight">
    <w:name w:val="Body Small Right"/>
    <w:basedOn w:val="BodyTextRight"/>
    <w:rsid w:val="0062652E"/>
    <w:rPr>
      <w:sz w:val="18"/>
      <w:szCs w:val="18"/>
    </w:rPr>
  </w:style>
  <w:style w:type="paragraph" w:customStyle="1" w:styleId="MarginEdition">
    <w:name w:val="Margin Edition"/>
    <w:basedOn w:val="MarginNote"/>
    <w:rsid w:val="00626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52E"/>
    <w:rPr>
      <w:sz w:val="2"/>
      <w:szCs w:val="2"/>
    </w:rPr>
  </w:style>
  <w:style w:type="character" w:customStyle="1" w:styleId="Small">
    <w:name w:val="Small"/>
    <w:basedOn w:val="DefaultParagraphFont"/>
    <w:rsid w:val="0062652E"/>
    <w:rPr>
      <w:sz w:val="16"/>
    </w:rPr>
  </w:style>
  <w:style w:type="paragraph" w:customStyle="1" w:styleId="WideTable">
    <w:name w:val="Wide Table"/>
    <w:basedOn w:val="Normal"/>
    <w:rsid w:val="00626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52E"/>
  </w:style>
  <w:style w:type="paragraph" w:styleId="Quote">
    <w:name w:val="Quote"/>
    <w:basedOn w:val="Heading1"/>
    <w:link w:val="QuoteChar"/>
    <w:qFormat/>
    <w:rsid w:val="00626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52E"/>
    <w:pPr>
      <w:pageBreakBefore/>
    </w:pPr>
  </w:style>
  <w:style w:type="paragraph" w:customStyle="1" w:styleId="Border">
    <w:name w:val="Border"/>
    <w:basedOn w:val="Normal"/>
    <w:qFormat/>
    <w:rsid w:val="00626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52E"/>
    <w:rPr>
      <w:u w:val="single"/>
    </w:rPr>
  </w:style>
  <w:style w:type="character" w:customStyle="1" w:styleId="BoldandItalics">
    <w:name w:val="Bold and Italics"/>
    <w:qFormat/>
    <w:rsid w:val="0062652E"/>
    <w:rPr>
      <w:b/>
      <w:i/>
      <w:u w:val="none"/>
    </w:rPr>
  </w:style>
  <w:style w:type="paragraph" w:styleId="BalloonText">
    <w:name w:val="Balloon Text"/>
    <w:basedOn w:val="Normal"/>
    <w:link w:val="BalloonTextChar"/>
    <w:rsid w:val="00626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52E"/>
    <w:pPr>
      <w:spacing w:before="0" w:after="0"/>
    </w:pPr>
  </w:style>
  <w:style w:type="paragraph" w:customStyle="1" w:styleId="BodyTextBold">
    <w:name w:val="Body Text Bold"/>
    <w:basedOn w:val="BodyText"/>
    <w:qFormat/>
    <w:rsid w:val="0062652E"/>
    <w:rPr>
      <w:b/>
    </w:rPr>
  </w:style>
  <w:style w:type="character" w:styleId="Hyperlink">
    <w:name w:val="Hyperlink"/>
    <w:basedOn w:val="DefaultParagraphFont"/>
    <w:uiPriority w:val="99"/>
    <w:unhideWhenUsed/>
    <w:rsid w:val="00977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5232</Characters>
  <Application>Microsoft Office Word</Application>
  <DocSecurity>0</DocSecurity>
  <Lines>201</Lines>
  <Paragraphs>105</Paragraphs>
  <ScaleCrop>false</ScaleCrop>
  <Company>Author-it Software Corporation Ltd.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UEERA0030 Develop specifications and prepare drawings for HVAC/R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