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677C" w:rsidP="00F867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UEERA0026 Design mechanical ventilation/exhaust systems and select equipment</w:t>
      </w:r>
      <w:r>
        <w:fldChar w:fldCharType="end"/>
      </w:r>
    </w:p>
    <w:p w:rsidR="00F8677C" w:rsidP="00F8677C">
      <w:pPr>
        <w:pStyle w:val="Version"/>
        <w:sectPr w:rsidSect="006969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6913" w:rsidP="00696913">
      <w:pPr>
        <w:pStyle w:val="SuperHeading"/>
      </w:pPr>
      <w:r w:rsidRPr="00696913">
        <w:t>UEERA0026 Design mechanical ventilation/exhaust systems and select equipment</w:t>
      </w:r>
    </w:p>
    <w:p w:rsidR="00000000" w:rsidRPr="00696913" w:rsidP="00696913">
      <w:pPr>
        <w:pStyle w:val="Heading1"/>
      </w:pPr>
      <w:bookmarkStart w:id="1" w:name="O_1082288"/>
      <w:bookmarkEnd w:id="1"/>
      <w:r w:rsidRPr="0069691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Release 1. This is the first release of this unit of competency in the UEE Electrotechnology Training Package.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2" w:name="O_1082289"/>
      <w:bookmarkEnd w:id="2"/>
      <w:r w:rsidRPr="0069691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This unit involves the skills and knowledge required to design mechanical ventilation/exhaust systems and select equipment.</w:t>
            </w:r>
          </w:p>
          <w:p w:rsidR="00000000" w:rsidRPr="00696913" w:rsidP="00696913">
            <w:pPr>
              <w:pStyle w:val="BodyText"/>
            </w:pPr>
            <w:r w:rsidRPr="00696913">
              <w:t>It includes applying processes and methods of mechanical ventilation/exhaust systems, safety and relevant industry stand</w:t>
            </w:r>
            <w:r w:rsidRPr="00696913">
              <w:t>ards; developing alternative design schemes based on design brief and customer requirements; and documenting system designs.</w:t>
            </w:r>
          </w:p>
          <w:p w:rsidR="00000000" w:rsidRPr="00696913" w:rsidP="00696913">
            <w:pPr>
              <w:pStyle w:val="BodyText"/>
            </w:pPr>
            <w:r w:rsidRPr="00696913">
              <w:t>The skills and knowledge described in this unit may, in some jurisdictions, require a licence or permit to practice in the workplac</w:t>
            </w:r>
            <w:r w:rsidRPr="00696913">
              <w:t>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696913" w:rsidP="00696913">
            <w:pPr>
              <w:pStyle w:val="BodyText"/>
            </w:pPr>
            <w:r w:rsidRPr="00696913">
              <w:t>No other licensing, legislativ</w:t>
            </w:r>
            <w:r w:rsidRPr="00696913">
              <w:t>e or certification requirements apply to this unit at the time of publication.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3" w:name="O_1082290"/>
      <w:bookmarkEnd w:id="3"/>
      <w:r w:rsidRPr="0069691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 xml:space="preserve">UEERA0022 Design heating, ventilation and air conditioning (HVAC) systems and select components </w:t>
            </w:r>
          </w:p>
          <w:p w:rsidR="00000000" w:rsidRPr="00696913" w:rsidP="00696913">
            <w:pPr>
              <w:pStyle w:val="BodyText"/>
            </w:pPr>
            <w:r w:rsidRPr="00696913">
              <w:t>UEERA0004 Analyse vibration and noise in</w:t>
            </w:r>
            <w:r w:rsidRPr="00696913">
              <w:t xml:space="preserve"> refrigeration and air conditioning systems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UEERA0042 Evaluate thermodynamic and fluid parameters of refrigeration systems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UEERA0001 Analyse the operation of HVAC air and hydronic systems </w:t>
            </w:r>
          </w:p>
          <w:p w:rsidR="00000000" w:rsidRPr="00696913" w:rsidP="00696913">
            <w:pPr>
              <w:pStyle w:val="BodyText"/>
            </w:pPr>
            <w:r w:rsidRPr="00696913">
              <w:t>UEERA0002 Analyse the psychrometric performance of HVAC/R systems</w:t>
            </w:r>
            <w:r w:rsidRPr="00696913">
              <w:t xml:space="preserve"> </w:t>
            </w:r>
          </w:p>
          <w:p w:rsidR="00000000" w:rsidRPr="00696913" w:rsidP="00696913">
            <w:pPr>
              <w:pStyle w:val="BodyText"/>
            </w:pPr>
            <w:r w:rsidRPr="00696913">
              <w:t>and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UEERA0003 Analyse the thermodynamic performance of HVAC/R systems </w:t>
            </w:r>
          </w:p>
          <w:p w:rsidR="00000000" w:rsidRPr="00696913" w:rsidP="00696913">
            <w:pPr>
              <w:pStyle w:val="BodyText"/>
            </w:pPr>
            <w:r w:rsidRPr="00696913">
              <w:t>or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UEERA0094 Verify functionality and compliance of refrigeration and air conditioning installations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UEECD0007 Apply work health and safety regulations, codes and practices in the workplace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UEECD0019 Fabricate, assemble and dismantle utilities industry components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UEECD0020 Fix and secure electrotechnology equipment </w:t>
            </w:r>
          </w:p>
          <w:p w:rsidR="00000000" w:rsidRPr="00696913" w:rsidP="00696913">
            <w:pPr>
              <w:pStyle w:val="BodyText"/>
            </w:pPr>
            <w:r w:rsidRPr="00696913">
              <w:t>UEECD0051 Use drawings, diagrams, sch</w:t>
            </w:r>
            <w:r w:rsidRPr="00696913">
              <w:t xml:space="preserve">edules, standards, codes and specifications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UEECD0016 Document and apply measures to control WHS risks associated with electrotechnology work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UEERA0059 Prepare and connect refrigerant tubing and fittings </w:t>
            </w:r>
          </w:p>
          <w:p w:rsidR="00000000" w:rsidRPr="00696913" w:rsidP="00696913">
            <w:pPr>
              <w:pStyle w:val="BodyText"/>
            </w:pPr>
            <w:r w:rsidRPr="00696913">
              <w:t>UEERA0036 Establish the basic operating condition</w:t>
            </w:r>
            <w:r w:rsidRPr="00696913">
              <w:t xml:space="preserve">s of vapour compression systems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UEERA0035 Establish the basic operating conditions of air conditioning systems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UEERA0050 Install refrigerant pipe work, flow controls and accessories </w:t>
            </w:r>
          </w:p>
          <w:p w:rsidR="00000000" w:rsidRPr="00696913" w:rsidP="00696913">
            <w:pPr>
              <w:pStyle w:val="BodyText"/>
            </w:pPr>
            <w:r w:rsidRPr="00696913">
              <w:t>UEERA0081 Select refrigerant piping, accessories and associated control</w:t>
            </w:r>
            <w:r w:rsidRPr="00696913">
              <w:t xml:space="preserve">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UEERA0031 Diagnose and rectify faults in air conditioning and refrigeration control systems 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UEERA0092 Solve problems in low voltage refrigeration and air conditioning circuits </w:t>
            </w:r>
          </w:p>
          <w:p w:rsidR="00000000" w:rsidRPr="00696913" w:rsidP="00696913">
            <w:pPr>
              <w:pStyle w:val="BodyText"/>
            </w:pPr>
            <w:r w:rsidRPr="00696913">
              <w:t>UEERL0005 Locate and rectify faults in low voltage (LV) electrical equipmen</w:t>
            </w:r>
            <w:r w:rsidRPr="00696913">
              <w:t>t using set procedures</w:t>
            </w:r>
          </w:p>
          <w:p w:rsidR="00000000" w:rsidRPr="00696913" w:rsidP="00696913">
            <w:pPr>
              <w:pStyle w:val="BodyText"/>
            </w:pPr>
            <w:r w:rsidRPr="00696913">
              <w:t>UEERL0004 Disconnect - reconnect electrical equipment connected to low voltage (LV) installation wiring</w:t>
            </w:r>
          </w:p>
          <w:p w:rsidR="00000000" w:rsidRPr="00696913" w:rsidP="00696913">
            <w:pPr>
              <w:pStyle w:val="BodyText"/>
            </w:pPr>
            <w:r w:rsidRPr="00696913">
              <w:t xml:space="preserve">UEERL0001 Attach cords and plugs to electrical equipment for connection to a single phase 230 Volt supply </w:t>
            </w:r>
          </w:p>
          <w:p w:rsidR="00000000" w:rsidRPr="00696913" w:rsidP="00696913">
            <w:pPr>
              <w:pStyle w:val="BodyText"/>
            </w:pPr>
            <w:r w:rsidRPr="00696913">
              <w:t>UEERL0002 Attach cords</w:t>
            </w:r>
            <w:r w:rsidRPr="00696913">
              <w:t>, cables and plugs to electrical equipment for connection to 1000 V a.c. or 1500 V d.c.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4" w:name="O_1082291"/>
      <w:bookmarkEnd w:id="4"/>
      <w:r w:rsidRPr="0069691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Refrigeration and air-conditioning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5" w:name="O_1082292"/>
      <w:bookmarkEnd w:id="5"/>
      <w:r w:rsidRPr="0069691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Electrotechnology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6" w:name="O_1082293"/>
      <w:bookmarkEnd w:id="6"/>
      <w:r w:rsidRPr="0069691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PERFORMANCE CRITERIA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Performance criteria describe the performance needed to demonstrate achievement of the element.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Prepare to design mechanical ventilation/exhaust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WHS/OHS processes and procedures for a given work area are identified, obtained and applied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WHS/OHS risk control measures and workplace procedures are followed in prep</w:t>
            </w:r>
            <w:r w:rsidRPr="00696913">
              <w:t>aration for the work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Scope of the proposed mechanical ventilation/exhaust system is determined from the design brief and/or consultations with relevant person/s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Design development work is planned in accordance with workplace procedures for timelines in consultation with others involved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Design mechanical ventilation/exhaust systems and select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Relevant mechanical ventilation/exhaust processes and me</w:t>
            </w:r>
            <w:r w:rsidRPr="00696913">
              <w:t>thods are applied to the design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Alternative concepts for design are evaluated in accordance with the design brief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Safety, functionality and budgetary considerations are incorporated in the design specifications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System design draft is checked for compliance in accordance with the design brief and relevant industry standards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System design is documented for submission to relevant person/s for approval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 xml:space="preserve">Unplanned events are dealt with in accordance with </w:t>
            </w:r>
            <w:r w:rsidRPr="00696913">
              <w:t>problem-solving techniques and workplace procedures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rPr>
                <w:rStyle w:val="SpecialBold"/>
              </w:rPr>
              <w:t>Obtain approval for mechanical ventilation/exhaust systems design and equipment selection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System design is presented to customer and/or relevant person/s in accordance with workplace procedures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Requests for alterations to the design are negotiated with relevant person/s in accordance with workplace procedures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Final design is documented and approval obtained from relevant person/s in accordance with workplace procedures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Quality o</w:t>
            </w:r>
            <w:r w:rsidRPr="00696913">
              <w:t>f work is monitored in accordance with workplace procedures and relevant industry standards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7" w:name="O_1082294"/>
      <w:bookmarkEnd w:id="7"/>
      <w:r w:rsidRPr="0069691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Foundation skills essential to performance are explicit in the performance criteria of this unit of competency.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8" w:name="O_1082295"/>
      <w:bookmarkEnd w:id="8"/>
      <w:r w:rsidRPr="0069691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Range is restricted to essential operating conditions and any other variables essential to the work environment.</w:t>
            </w:r>
          </w:p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Non-essential conditions may be found in the UEE Electrotechnology Training Package Companion Volume Implementatio</w:t>
            </w:r>
            <w:r w:rsidRPr="00696913">
              <w:t>n Guide.</w:t>
            </w:r>
          </w:p>
        </w:tc>
      </w:tr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6913">
            <w:pPr>
              <w:pStyle w:val="BodyText"/>
              <w:rPr>
                <w:lang w:val="en-NZ"/>
              </w:rPr>
            </w:pPr>
            <w:r w:rsidRPr="00696913">
              <w:t>designing mechanical ventilation and exhaust systems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ListBullet"/>
            </w:pPr>
            <w:r w:rsidRPr="00696913">
              <w:t>two different mechanical ventilation and exhaust systems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9" w:name="O_1082296"/>
      <w:bookmarkEnd w:id="9"/>
      <w:r w:rsidRPr="0069691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691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6913" w:rsidP="00696913">
            <w:pPr>
              <w:pStyle w:val="BodyText"/>
            </w:pPr>
            <w:r w:rsidRPr="00696913">
              <w:t>This unit replaces and is equivalent to UEENEEJ144A Design mechanical ventilation/exhaust systems and select equipment.</w:t>
            </w:r>
          </w:p>
        </w:tc>
      </w:tr>
    </w:tbl>
    <w:p w:rsidR="00000000" w:rsidRPr="00696913" w:rsidP="00696913">
      <w:pPr>
        <w:pStyle w:val="NoPaddingFontSize1"/>
      </w:pPr>
    </w:p>
    <w:p w:rsidR="00000000" w:rsidRPr="00696913" w:rsidP="00696913">
      <w:pPr>
        <w:pStyle w:val="AllowPageBreak"/>
      </w:pPr>
    </w:p>
    <w:p w:rsidR="00000000" w:rsidRPr="00696913" w:rsidP="00696913">
      <w:pPr>
        <w:pStyle w:val="Heading1"/>
      </w:pPr>
      <w:bookmarkStart w:id="10" w:name="O_1082303"/>
      <w:bookmarkEnd w:id="10"/>
      <w:r w:rsidRPr="00696913">
        <w:t>Links</w:t>
      </w:r>
    </w:p>
    <w:p w:rsidR="00000000" w:rsidRPr="00696913" w:rsidP="00F8677C">
      <w:pPr>
        <w:pStyle w:val="BodyText"/>
      </w:pPr>
      <w:r w:rsidRPr="0069691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238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6913" w:rsidP="00696913"/>
    <w:sectPr w:rsidSect="006969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3" w:rsidRPr="00F8677C" w:rsidP="00F867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7C" w:rsidP="006969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677C" w:rsidP="006969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8677C" w:rsidP="006969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6913" w:rsidRPr="00F8677C" w:rsidP="00F867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9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77C" w:rsidRPr="002D2AF8" w:rsidP="006969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UEERA0026 Design mechanical ventilation/exhaust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8677C" w:rsidP="006969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E0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FCB6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9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69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69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69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69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69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69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69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69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69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69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6913"/>
  </w:style>
  <w:style w:type="character" w:customStyle="1" w:styleId="Heading1Char">
    <w:name w:val="Heading 1 Char"/>
    <w:basedOn w:val="DefaultParagraphFont"/>
    <w:link w:val="Heading1"/>
    <w:rsid w:val="006969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69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69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69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6913"/>
    <w:rPr>
      <w:b/>
      <w:spacing w:val="0"/>
    </w:rPr>
  </w:style>
  <w:style w:type="paragraph" w:customStyle="1" w:styleId="SuperHeading">
    <w:name w:val="SuperHeading"/>
    <w:basedOn w:val="Normal"/>
    <w:rsid w:val="006969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69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69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69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69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69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69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69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69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69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69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69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69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69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69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69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69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69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69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69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69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69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69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69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69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69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69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69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69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69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69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69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69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6913"/>
    <w:rPr>
      <w:i/>
    </w:rPr>
  </w:style>
  <w:style w:type="paragraph" w:styleId="Caption">
    <w:name w:val="caption"/>
    <w:basedOn w:val="BodyText"/>
    <w:next w:val="Normal"/>
    <w:qFormat/>
    <w:rsid w:val="006969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69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69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6913"/>
  </w:style>
  <w:style w:type="paragraph" w:styleId="TableofFigures">
    <w:name w:val="table of figures"/>
    <w:basedOn w:val="Normal"/>
    <w:next w:val="Normal"/>
    <w:semiHidden/>
    <w:rsid w:val="006969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69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6913"/>
    <w:rPr>
      <w:rFonts w:ascii="Wingdings" w:hAnsi="Wingdings"/>
    </w:rPr>
  </w:style>
  <w:style w:type="paragraph" w:customStyle="1" w:styleId="TableHeading">
    <w:name w:val="Table Heading"/>
    <w:basedOn w:val="HeadingBase"/>
    <w:rsid w:val="006969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6913"/>
    <w:rPr>
      <w:color w:val="0033CC"/>
      <w:u w:val="none"/>
    </w:rPr>
  </w:style>
  <w:style w:type="paragraph" w:customStyle="1" w:styleId="BodyTextRight">
    <w:name w:val="Body Text Right"/>
    <w:basedOn w:val="BodyText"/>
    <w:rsid w:val="006969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69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69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69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69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69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6913"/>
    <w:rPr>
      <w:sz w:val="32"/>
    </w:rPr>
  </w:style>
  <w:style w:type="paragraph" w:customStyle="1" w:styleId="HeadingProcedure">
    <w:name w:val="Heading Procedure"/>
    <w:basedOn w:val="HeadingBase"/>
    <w:next w:val="Normal"/>
    <w:rsid w:val="006969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6913"/>
    <w:pPr>
      <w:spacing w:before="60" w:after="60"/>
    </w:pPr>
  </w:style>
  <w:style w:type="paragraph" w:styleId="ListContinue">
    <w:name w:val="List Continue"/>
    <w:basedOn w:val="List"/>
    <w:rsid w:val="00696913"/>
    <w:pPr>
      <w:ind w:firstLine="0"/>
    </w:pPr>
  </w:style>
  <w:style w:type="paragraph" w:customStyle="1" w:styleId="ListNote">
    <w:name w:val="List Note"/>
    <w:basedOn w:val="List"/>
    <w:rsid w:val="006969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69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69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6913"/>
    <w:rPr>
      <w:rFonts w:ascii="Courier New" w:hAnsi="Courier New"/>
    </w:rPr>
  </w:style>
  <w:style w:type="paragraph" w:customStyle="1" w:styleId="NoteBullet">
    <w:name w:val="Note Bullet"/>
    <w:basedOn w:val="Note"/>
    <w:rsid w:val="006969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69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69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69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69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69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69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6913"/>
    <w:rPr>
      <w:b/>
      <w:smallCaps/>
    </w:rPr>
  </w:style>
  <w:style w:type="paragraph" w:customStyle="1" w:styleId="TableListNumber">
    <w:name w:val="Table List Number"/>
    <w:basedOn w:val="ListNumber"/>
    <w:rsid w:val="006969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69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6913"/>
    <w:pPr>
      <w:numPr>
        <w:numId w:val="8"/>
      </w:numPr>
    </w:pPr>
  </w:style>
  <w:style w:type="paragraph" w:customStyle="1" w:styleId="ListAlpha2">
    <w:name w:val="List Alpha 2"/>
    <w:basedOn w:val="List2"/>
    <w:rsid w:val="00696913"/>
    <w:pPr>
      <w:numPr>
        <w:numId w:val="7"/>
      </w:numPr>
    </w:pPr>
  </w:style>
  <w:style w:type="paragraph" w:styleId="List2">
    <w:name w:val="List 2"/>
    <w:basedOn w:val="BodyText"/>
    <w:rsid w:val="006969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69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69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69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69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69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6913"/>
    <w:pPr>
      <w:numPr>
        <w:numId w:val="3"/>
      </w:numPr>
    </w:pPr>
  </w:style>
  <w:style w:type="paragraph" w:styleId="ListContinue2">
    <w:name w:val="List Continue 2"/>
    <w:basedOn w:val="List2"/>
    <w:rsid w:val="00696913"/>
    <w:pPr>
      <w:ind w:firstLine="0"/>
    </w:pPr>
  </w:style>
  <w:style w:type="paragraph" w:styleId="ListContinue3">
    <w:name w:val="List Continue 3"/>
    <w:basedOn w:val="List3"/>
    <w:rsid w:val="00696913"/>
    <w:pPr>
      <w:ind w:left="1021" w:firstLine="0"/>
    </w:pPr>
  </w:style>
  <w:style w:type="paragraph" w:styleId="ListContinue4">
    <w:name w:val="List Continue 4"/>
    <w:basedOn w:val="List4"/>
    <w:rsid w:val="00696913"/>
    <w:pPr>
      <w:ind w:firstLine="0"/>
    </w:pPr>
  </w:style>
  <w:style w:type="paragraph" w:styleId="ListContinue5">
    <w:name w:val="List Continue 5"/>
    <w:basedOn w:val="List5"/>
    <w:rsid w:val="00696913"/>
    <w:pPr>
      <w:ind w:firstLine="0"/>
    </w:pPr>
  </w:style>
  <w:style w:type="paragraph" w:styleId="ListNumber3">
    <w:name w:val="List Number 3"/>
    <w:basedOn w:val="List3"/>
    <w:rsid w:val="00696913"/>
    <w:pPr>
      <w:numPr>
        <w:numId w:val="4"/>
      </w:numPr>
    </w:pPr>
  </w:style>
  <w:style w:type="paragraph" w:styleId="ListNumber4">
    <w:name w:val="List Number 4"/>
    <w:basedOn w:val="List4"/>
    <w:rsid w:val="00696913"/>
    <w:pPr>
      <w:numPr>
        <w:numId w:val="5"/>
      </w:numPr>
    </w:pPr>
  </w:style>
  <w:style w:type="paragraph" w:styleId="ListNumber5">
    <w:name w:val="List Number 5"/>
    <w:basedOn w:val="List5"/>
    <w:rsid w:val="00696913"/>
    <w:pPr>
      <w:numPr>
        <w:numId w:val="6"/>
      </w:numPr>
    </w:pPr>
  </w:style>
  <w:style w:type="paragraph" w:styleId="BlockText">
    <w:name w:val="Block Text"/>
    <w:basedOn w:val="Normal"/>
    <w:rsid w:val="006969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69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6913"/>
    <w:rPr>
      <w:sz w:val="16"/>
      <w:vertAlign w:val="superscript"/>
    </w:rPr>
  </w:style>
  <w:style w:type="character" w:customStyle="1" w:styleId="Symbols">
    <w:name w:val="Symbols"/>
    <w:basedOn w:val="DefaultParagraphFont"/>
    <w:rsid w:val="00696913"/>
    <w:rPr>
      <w:rFonts w:ascii="Symbol" w:hAnsi="Symbol"/>
    </w:rPr>
  </w:style>
  <w:style w:type="character" w:customStyle="1" w:styleId="MenuOptions">
    <w:name w:val="Menu Options"/>
    <w:basedOn w:val="DefaultParagraphFont"/>
    <w:rsid w:val="006969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6913"/>
    <w:rPr>
      <w:b/>
    </w:rPr>
  </w:style>
  <w:style w:type="character" w:customStyle="1" w:styleId="Underlined">
    <w:name w:val="Underlined"/>
    <w:basedOn w:val="DefaultParagraphFont"/>
    <w:rsid w:val="00696913"/>
    <w:rPr>
      <w:u w:val="single"/>
    </w:rPr>
  </w:style>
  <w:style w:type="paragraph" w:customStyle="1" w:styleId="TableBodyTextRight">
    <w:name w:val="Table Body Text Right"/>
    <w:basedOn w:val="TableBodyText"/>
    <w:rsid w:val="006969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6913"/>
    <w:rPr>
      <w:sz w:val="18"/>
    </w:rPr>
  </w:style>
  <w:style w:type="paragraph" w:customStyle="1" w:styleId="BodySmallRight">
    <w:name w:val="Body Small Right"/>
    <w:basedOn w:val="BodyTextRight"/>
    <w:rsid w:val="00696913"/>
    <w:rPr>
      <w:sz w:val="18"/>
      <w:szCs w:val="18"/>
    </w:rPr>
  </w:style>
  <w:style w:type="paragraph" w:customStyle="1" w:styleId="MarginEdition">
    <w:name w:val="Margin Edition"/>
    <w:basedOn w:val="MarginNote"/>
    <w:rsid w:val="006969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6913"/>
    <w:rPr>
      <w:sz w:val="2"/>
      <w:szCs w:val="2"/>
    </w:rPr>
  </w:style>
  <w:style w:type="character" w:customStyle="1" w:styleId="Small">
    <w:name w:val="Small"/>
    <w:basedOn w:val="DefaultParagraphFont"/>
    <w:rsid w:val="00696913"/>
    <w:rPr>
      <w:sz w:val="16"/>
    </w:rPr>
  </w:style>
  <w:style w:type="paragraph" w:customStyle="1" w:styleId="WideTable">
    <w:name w:val="Wide Table"/>
    <w:basedOn w:val="Normal"/>
    <w:rsid w:val="006969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6913"/>
  </w:style>
  <w:style w:type="paragraph" w:styleId="Quote">
    <w:name w:val="Quote"/>
    <w:basedOn w:val="Heading1"/>
    <w:link w:val="QuoteChar"/>
    <w:qFormat/>
    <w:rsid w:val="006969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69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6913"/>
    <w:pPr>
      <w:pageBreakBefore/>
    </w:pPr>
  </w:style>
  <w:style w:type="paragraph" w:customStyle="1" w:styleId="Border">
    <w:name w:val="Border"/>
    <w:basedOn w:val="Normal"/>
    <w:qFormat/>
    <w:rsid w:val="006969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69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69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69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69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69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69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69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69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6913"/>
    <w:rPr>
      <w:u w:val="single"/>
    </w:rPr>
  </w:style>
  <w:style w:type="character" w:customStyle="1" w:styleId="BoldandItalics">
    <w:name w:val="Bold and Italics"/>
    <w:qFormat/>
    <w:rsid w:val="00696913"/>
    <w:rPr>
      <w:b/>
      <w:i/>
      <w:u w:val="none"/>
    </w:rPr>
  </w:style>
  <w:style w:type="paragraph" w:styleId="BalloonText">
    <w:name w:val="Balloon Text"/>
    <w:basedOn w:val="Normal"/>
    <w:link w:val="BalloonTextChar"/>
    <w:rsid w:val="006969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69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69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69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69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69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6913"/>
    <w:pPr>
      <w:spacing w:before="0" w:after="0"/>
    </w:pPr>
  </w:style>
  <w:style w:type="paragraph" w:customStyle="1" w:styleId="BodyTextBold">
    <w:name w:val="Body Text Bold"/>
    <w:basedOn w:val="BodyText"/>
    <w:qFormat/>
    <w:rsid w:val="00696913"/>
    <w:rPr>
      <w:b/>
    </w:rPr>
  </w:style>
  <w:style w:type="character" w:styleId="Hyperlink">
    <w:name w:val="Hyperlink"/>
    <w:basedOn w:val="DefaultParagraphFont"/>
    <w:uiPriority w:val="99"/>
    <w:unhideWhenUsed/>
    <w:rsid w:val="00F867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5384</Characters>
  <Application>Microsoft Office Word</Application>
  <DocSecurity>0</DocSecurity>
  <Lines>199</Lines>
  <Paragraphs>106</Paragraphs>
  <ScaleCrop>false</ScaleCrop>
  <Company>Author-it Software Corporation Ltd.</Company>
  <LinksUpToDate>false</LinksUpToDate>
  <CharactersWithSpaces>6092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UEERA0026 Design mechanical ventilation/exhaust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