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4544" w:rsidP="002245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UEERA0020 Design complex industrial refrigeration systems and select equipment</w:t>
      </w:r>
      <w:r>
        <w:fldChar w:fldCharType="end"/>
      </w:r>
    </w:p>
    <w:p w:rsidR="00224544" w:rsidP="00224544">
      <w:pPr>
        <w:pStyle w:val="Version"/>
        <w:sectPr w:rsidSect="004473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7320" w:rsidP="00447320">
      <w:pPr>
        <w:pStyle w:val="SuperHeading"/>
      </w:pPr>
      <w:r w:rsidRPr="00447320">
        <w:t>UEERA0020 Design complex industrial refrigeration systems and select equipment</w:t>
      </w:r>
    </w:p>
    <w:p w:rsidR="00000000" w:rsidRPr="00447320" w:rsidP="00447320">
      <w:pPr>
        <w:pStyle w:val="Heading1"/>
      </w:pPr>
      <w:bookmarkStart w:id="1" w:name="O_1082459"/>
      <w:bookmarkEnd w:id="1"/>
      <w:r w:rsidRPr="0044732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73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320" w:rsidP="00447320">
            <w:pPr>
              <w:pStyle w:val="BodyText"/>
            </w:pPr>
            <w:r w:rsidRPr="00447320">
              <w:t>Release 1. This is the first release of this unit of competency in the UEE Electrotechnology Training Package.</w:t>
            </w:r>
          </w:p>
        </w:tc>
      </w:tr>
    </w:tbl>
    <w:p w:rsidR="00000000" w:rsidRPr="00447320" w:rsidP="00447320">
      <w:pPr>
        <w:pStyle w:val="NoPaddingFontSize1"/>
      </w:pPr>
    </w:p>
    <w:p w:rsidR="00000000" w:rsidRPr="00447320" w:rsidP="00447320">
      <w:pPr>
        <w:pStyle w:val="AllowPageBreak"/>
      </w:pPr>
    </w:p>
    <w:p w:rsidR="00000000" w:rsidRPr="00447320" w:rsidP="00447320">
      <w:pPr>
        <w:pStyle w:val="Heading1"/>
      </w:pPr>
      <w:bookmarkStart w:id="2" w:name="O_1082460"/>
      <w:bookmarkEnd w:id="2"/>
      <w:r w:rsidRPr="0044732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73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320" w:rsidP="00447320">
            <w:pPr>
              <w:pStyle w:val="BodyText"/>
            </w:pPr>
            <w:r w:rsidRPr="00447320">
              <w:t>This unit involves the skills and knowledge required to design complex industrial refrigeration systems and select equipment.</w:t>
            </w:r>
          </w:p>
          <w:p w:rsidR="00000000" w:rsidRPr="00447320" w:rsidP="00447320">
            <w:pPr>
              <w:pStyle w:val="BodyText"/>
            </w:pPr>
            <w:r w:rsidRPr="00447320">
              <w:t>It includes applying system processes and methods of industrial refrigeration systems, safety and relevant industry st</w:t>
            </w:r>
            <w:r w:rsidRPr="00447320">
              <w:t>andards; developing alternative design schemes based on a design brief and customer requirements; and documenting system designs.</w:t>
            </w:r>
          </w:p>
          <w:p w:rsidR="00000000" w:rsidRPr="00447320" w:rsidP="00447320">
            <w:pPr>
              <w:pStyle w:val="BodyText"/>
            </w:pPr>
            <w:r w:rsidRPr="00447320">
              <w:t>The skills and knowledge described in this unit may, in some jurisdictions, require a licence or permit to practice in the wor</w:t>
            </w:r>
            <w:r w:rsidRPr="00447320">
              <w:t>kplace subject to regulations for undertaking refrigeration and air conditioning work. Practice in the workplace and during training is also subject to work health and safety (WHS)/occupational health and safety (OHS) regulations.</w:t>
            </w:r>
          </w:p>
          <w:p w:rsidR="00000000" w:rsidRPr="00447320" w:rsidP="00447320">
            <w:pPr>
              <w:pStyle w:val="BodyText"/>
            </w:pPr>
            <w:r w:rsidRPr="00447320">
              <w:t>No other licensing, legis</w:t>
            </w:r>
            <w:r w:rsidRPr="00447320">
              <w:t>lative or certification requirements apply to this unit at the time of publication.</w:t>
            </w:r>
          </w:p>
        </w:tc>
      </w:tr>
    </w:tbl>
    <w:p w:rsidR="00000000" w:rsidRPr="00447320" w:rsidP="00447320">
      <w:pPr>
        <w:pStyle w:val="NoPaddingFontSize1"/>
      </w:pPr>
    </w:p>
    <w:p w:rsidR="00000000" w:rsidRPr="00447320" w:rsidP="00447320">
      <w:pPr>
        <w:pStyle w:val="AllowPageBreak"/>
      </w:pPr>
    </w:p>
    <w:p w:rsidR="00000000" w:rsidRPr="00447320" w:rsidP="00447320">
      <w:pPr>
        <w:pStyle w:val="Heading1"/>
      </w:pPr>
      <w:bookmarkStart w:id="3" w:name="O_1082461"/>
      <w:bookmarkEnd w:id="3"/>
      <w:r w:rsidRPr="0044732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73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320" w:rsidP="00447320">
            <w:pPr>
              <w:pStyle w:val="BodyText"/>
            </w:pPr>
            <w:r w:rsidRPr="00447320">
              <w:t xml:space="preserve">UEERA0025 Design industrial refrigeration systems and select components </w:t>
            </w:r>
          </w:p>
          <w:p w:rsidR="00000000" w:rsidRPr="00447320" w:rsidP="00447320">
            <w:pPr>
              <w:pStyle w:val="BodyText"/>
            </w:pPr>
            <w:r w:rsidRPr="00447320">
              <w:t xml:space="preserve">UEERA0004 Analyse vibration and noise in refrigeration and </w:t>
            </w:r>
            <w:r w:rsidRPr="00447320">
              <w:t xml:space="preserve">air conditioning systems </w:t>
            </w:r>
          </w:p>
          <w:p w:rsidR="00000000" w:rsidRPr="00447320" w:rsidP="00447320">
            <w:pPr>
              <w:pStyle w:val="BodyText"/>
            </w:pPr>
            <w:r w:rsidRPr="00447320">
              <w:t xml:space="preserve">UEERA0038 Establish the thermodynamic parameters of refrigeration and air conditioning systems </w:t>
            </w:r>
          </w:p>
          <w:p w:rsidR="00000000" w:rsidRPr="00447320" w:rsidP="00447320">
            <w:pPr>
              <w:pStyle w:val="BodyText"/>
            </w:pPr>
            <w:r w:rsidRPr="00447320">
              <w:t xml:space="preserve">UEERA0034 Establish heat loads for commercial refrigeration and/or air conditioning applications </w:t>
            </w:r>
          </w:p>
          <w:p w:rsidR="00000000" w:rsidRPr="00447320" w:rsidP="00447320">
            <w:pPr>
              <w:pStyle w:val="BodyText"/>
            </w:pPr>
            <w:r w:rsidRPr="00447320">
              <w:t>UEERA0016 Design commercial refriger</w:t>
            </w:r>
            <w:r w:rsidRPr="00447320">
              <w:t xml:space="preserve">ation systems and select components </w:t>
            </w:r>
          </w:p>
          <w:p w:rsidR="00000000" w:rsidRPr="00447320" w:rsidP="00447320">
            <w:pPr>
              <w:pStyle w:val="BodyText"/>
            </w:pPr>
            <w:r w:rsidRPr="00447320">
              <w:t xml:space="preserve">UEERA0042 Evaluate thermodynamic and fluid parameters of refrigeration systems </w:t>
            </w:r>
          </w:p>
          <w:p w:rsidR="00000000" w:rsidRPr="00447320" w:rsidP="00447320">
            <w:pPr>
              <w:pStyle w:val="BodyText"/>
            </w:pPr>
            <w:r w:rsidRPr="00447320">
              <w:t xml:space="preserve">UEERA0001 Analyse the operation of HVAC air and hydronic systems </w:t>
            </w:r>
          </w:p>
          <w:p w:rsidR="00000000" w:rsidRPr="00447320" w:rsidP="00447320">
            <w:pPr>
              <w:pStyle w:val="BodyText"/>
            </w:pPr>
            <w:r w:rsidRPr="00447320">
              <w:t xml:space="preserve">UEERA0002 Analyse the psychrometric performance of HVAC/R systems </w:t>
            </w:r>
          </w:p>
          <w:p w:rsidR="00000000" w:rsidRPr="00447320" w:rsidP="00447320">
            <w:pPr>
              <w:pStyle w:val="BodyText"/>
            </w:pPr>
            <w:r w:rsidRPr="00447320">
              <w:t>and</w:t>
            </w:r>
          </w:p>
          <w:p w:rsidR="00000000" w:rsidRPr="00447320" w:rsidP="00447320">
            <w:pPr>
              <w:pStyle w:val="BodyText"/>
            </w:pPr>
            <w:r w:rsidRPr="00447320">
              <w:t xml:space="preserve">UEERA0003 Analyse the thermodynamic performance of HVAC/R systems </w:t>
            </w:r>
          </w:p>
          <w:p w:rsidR="00000000" w:rsidRPr="00447320" w:rsidP="00447320">
            <w:pPr>
              <w:pStyle w:val="BodyText"/>
            </w:pPr>
            <w:r w:rsidRPr="00447320">
              <w:t>or</w:t>
            </w:r>
          </w:p>
          <w:p w:rsidR="00000000" w:rsidRPr="00447320" w:rsidP="00447320">
            <w:pPr>
              <w:pStyle w:val="BodyText"/>
            </w:pPr>
            <w:r w:rsidRPr="00447320">
              <w:t xml:space="preserve">UEERA0094 Verify functionality and compliance of refrigeration and air conditioning </w:t>
            </w:r>
            <w:r w:rsidRPr="00447320">
              <w:t xml:space="preserve">installations </w:t>
            </w:r>
          </w:p>
          <w:p w:rsidR="00000000" w:rsidRPr="00447320" w:rsidP="00447320">
            <w:pPr>
              <w:pStyle w:val="BodyText"/>
            </w:pPr>
            <w:r w:rsidRPr="00447320">
              <w:t>UEECD0007 Apply work health and safety regulations, codes and practices in the workplac</w:t>
            </w:r>
            <w:r w:rsidRPr="00447320">
              <w:t xml:space="preserve">e </w:t>
            </w:r>
          </w:p>
          <w:p w:rsidR="00000000" w:rsidRPr="00447320" w:rsidP="00447320">
            <w:pPr>
              <w:pStyle w:val="BodyText"/>
            </w:pPr>
            <w:r w:rsidRPr="00447320">
              <w:t xml:space="preserve">UEECD0019 Fabricate, assemble and dismantle utilities industry components </w:t>
            </w:r>
          </w:p>
          <w:p w:rsidR="00000000" w:rsidRPr="00447320" w:rsidP="00447320">
            <w:pPr>
              <w:pStyle w:val="BodyText"/>
            </w:pPr>
            <w:r w:rsidRPr="00447320">
              <w:t xml:space="preserve">UEECD0020 Fix and secure electrotechnology equipment </w:t>
            </w:r>
          </w:p>
          <w:p w:rsidR="00000000" w:rsidRPr="00447320" w:rsidP="00447320">
            <w:pPr>
              <w:pStyle w:val="BodyText"/>
            </w:pPr>
            <w:r w:rsidRPr="00447320">
              <w:t xml:space="preserve">UEECD0051 Use drawings, diagrams, schedules, standards, codes and specifications </w:t>
            </w:r>
          </w:p>
          <w:p w:rsidR="00000000" w:rsidRPr="00447320" w:rsidP="00447320">
            <w:pPr>
              <w:pStyle w:val="BodyText"/>
            </w:pPr>
            <w:r w:rsidRPr="00447320">
              <w:t>UEECD0016 Document and apply measures to c</w:t>
            </w:r>
            <w:r w:rsidRPr="00447320">
              <w:t xml:space="preserve">ontrol WHS risks associated with electrotechnology work </w:t>
            </w:r>
          </w:p>
          <w:p w:rsidR="00000000" w:rsidRPr="00447320" w:rsidP="00447320">
            <w:pPr>
              <w:pStyle w:val="BodyText"/>
            </w:pPr>
            <w:r w:rsidRPr="00447320">
              <w:t xml:space="preserve">UEERA0059 Prepare and connect refrigerant tubing and fittings </w:t>
            </w:r>
          </w:p>
          <w:p w:rsidR="00000000" w:rsidRPr="00447320" w:rsidP="00447320">
            <w:pPr>
              <w:pStyle w:val="BodyText"/>
            </w:pPr>
            <w:r w:rsidRPr="00447320">
              <w:t xml:space="preserve">UEERA0036 Establish the basic operating conditions of vapour compression systems </w:t>
            </w:r>
          </w:p>
          <w:p w:rsidR="00000000" w:rsidRPr="00447320" w:rsidP="00447320">
            <w:pPr>
              <w:pStyle w:val="BodyText"/>
            </w:pPr>
            <w:r w:rsidRPr="00447320">
              <w:t xml:space="preserve">UEERA0035 Establish the basic operating conditions of </w:t>
            </w:r>
            <w:r w:rsidRPr="00447320">
              <w:t xml:space="preserve">air conditioning systems </w:t>
            </w:r>
          </w:p>
          <w:p w:rsidR="00000000" w:rsidRPr="00447320" w:rsidP="00447320">
            <w:pPr>
              <w:pStyle w:val="BodyText"/>
            </w:pPr>
            <w:r w:rsidRPr="00447320">
              <w:t xml:space="preserve">UEERA0050 Install refrigerant pipe work, flow controls and accessories </w:t>
            </w:r>
          </w:p>
          <w:p w:rsidR="00000000" w:rsidRPr="00447320" w:rsidP="00447320">
            <w:pPr>
              <w:pStyle w:val="BodyText"/>
            </w:pPr>
            <w:r w:rsidRPr="00447320">
              <w:t xml:space="preserve">UEERA0081 Select refrigerant piping, accessories and associated controls </w:t>
            </w:r>
          </w:p>
          <w:p w:rsidR="00000000" w:rsidRPr="00447320" w:rsidP="00447320">
            <w:pPr>
              <w:pStyle w:val="BodyText"/>
            </w:pPr>
            <w:r w:rsidRPr="00447320">
              <w:t xml:space="preserve">UEERA0031 Diagnose and rectify faults in air conditioning and refrigeration control </w:t>
            </w:r>
            <w:r w:rsidRPr="00447320">
              <w:t xml:space="preserve">systems </w:t>
            </w:r>
          </w:p>
          <w:p w:rsidR="00000000" w:rsidRPr="00447320" w:rsidP="00447320">
            <w:pPr>
              <w:pStyle w:val="BodyText"/>
            </w:pPr>
            <w:r w:rsidRPr="00447320">
              <w:t xml:space="preserve">UEERA0092 Solve problems in low voltage refrigeration and air conditioning circuits </w:t>
            </w:r>
          </w:p>
          <w:p w:rsidR="00000000" w:rsidRPr="00447320" w:rsidP="00447320">
            <w:pPr>
              <w:pStyle w:val="BodyText"/>
            </w:pPr>
            <w:r w:rsidRPr="00447320">
              <w:t>UEERL0005 Locate and rectify faults in low voltage (LV) electrical equipment using set procedures</w:t>
            </w:r>
          </w:p>
          <w:p w:rsidR="00000000" w:rsidRPr="00447320" w:rsidP="00447320">
            <w:pPr>
              <w:pStyle w:val="BodyText"/>
            </w:pPr>
            <w:r w:rsidRPr="00447320">
              <w:t xml:space="preserve">UEERL0004 Disconnect - reconnect electrical equipment connected </w:t>
            </w:r>
            <w:r w:rsidRPr="00447320">
              <w:t>to low voltage (LV) installation wiring</w:t>
            </w:r>
          </w:p>
          <w:p w:rsidR="00000000" w:rsidRPr="00447320" w:rsidP="00447320">
            <w:pPr>
              <w:pStyle w:val="BodyText"/>
            </w:pPr>
            <w:r w:rsidRPr="00447320">
              <w:t xml:space="preserve">UEERL0001 Attach cords and plugs to electrical equipment for connection to a single phase 230 Volt supply </w:t>
            </w:r>
          </w:p>
          <w:p w:rsidR="00000000" w:rsidRPr="00447320" w:rsidP="00447320">
            <w:pPr>
              <w:pStyle w:val="BodyText"/>
            </w:pPr>
            <w:r w:rsidRPr="00447320">
              <w:t>UEERL0002 Attach cords, cables and plugs to electrical equipment for connection to 1000 V a.c. or 1500 V d.c.</w:t>
            </w:r>
          </w:p>
        </w:tc>
      </w:tr>
    </w:tbl>
    <w:p w:rsidR="00000000" w:rsidRPr="00447320" w:rsidP="00447320">
      <w:pPr>
        <w:pStyle w:val="NoPaddingFontSize1"/>
      </w:pPr>
    </w:p>
    <w:p w:rsidR="00000000" w:rsidRPr="00447320" w:rsidP="00447320">
      <w:pPr>
        <w:pStyle w:val="AllowPageBreak"/>
      </w:pPr>
    </w:p>
    <w:p w:rsidR="00000000" w:rsidRPr="00447320" w:rsidP="00447320">
      <w:pPr>
        <w:pStyle w:val="Heading1"/>
      </w:pPr>
      <w:bookmarkStart w:id="4" w:name="O_1082462"/>
      <w:bookmarkEnd w:id="4"/>
      <w:r w:rsidRPr="0044732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73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320" w:rsidP="00447320">
            <w:pPr>
              <w:pStyle w:val="BodyText"/>
            </w:pPr>
            <w:r w:rsidRPr="00447320">
              <w:t>Refrigeration and air-conditioning</w:t>
            </w:r>
          </w:p>
        </w:tc>
      </w:tr>
    </w:tbl>
    <w:p w:rsidR="00000000" w:rsidRPr="00447320" w:rsidP="00447320">
      <w:pPr>
        <w:pStyle w:val="NoPaddingFontSize1"/>
      </w:pPr>
    </w:p>
    <w:p w:rsidR="00000000" w:rsidRPr="00447320" w:rsidP="00447320">
      <w:pPr>
        <w:pStyle w:val="AllowPageBreak"/>
      </w:pPr>
    </w:p>
    <w:p w:rsidR="00000000" w:rsidRPr="00447320" w:rsidP="00447320">
      <w:pPr>
        <w:pStyle w:val="Heading1"/>
      </w:pPr>
      <w:bookmarkStart w:id="5" w:name="O_1082463"/>
      <w:bookmarkEnd w:id="5"/>
      <w:r w:rsidRPr="0044732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73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320" w:rsidP="00447320">
            <w:pPr>
              <w:pStyle w:val="BodyText"/>
            </w:pPr>
            <w:r w:rsidRPr="00447320">
              <w:t>Electrotechnology</w:t>
            </w:r>
          </w:p>
        </w:tc>
      </w:tr>
    </w:tbl>
    <w:p w:rsidR="00000000" w:rsidRPr="00447320" w:rsidP="00447320">
      <w:pPr>
        <w:pStyle w:val="NoPaddingFontSize1"/>
      </w:pPr>
    </w:p>
    <w:p w:rsidR="00000000" w:rsidRPr="00447320" w:rsidP="00447320">
      <w:pPr>
        <w:pStyle w:val="AllowPageBreak"/>
      </w:pPr>
    </w:p>
    <w:p w:rsidR="00000000" w:rsidRPr="00447320" w:rsidP="00447320">
      <w:pPr>
        <w:pStyle w:val="Heading1"/>
      </w:pPr>
      <w:bookmarkStart w:id="6" w:name="O_1082464"/>
      <w:bookmarkEnd w:id="6"/>
      <w:r w:rsidRPr="0044732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473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320" w:rsidP="00447320">
            <w:pPr>
              <w:pStyle w:val="BodyText"/>
            </w:pPr>
            <w:r w:rsidRPr="0044732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320">
            <w:pPr>
              <w:pStyle w:val="BodyText"/>
              <w:rPr>
                <w:lang w:val="en-NZ"/>
              </w:rPr>
            </w:pPr>
            <w:r w:rsidRPr="00447320">
              <w:rPr>
                <w:rStyle w:val="SpecialBold"/>
              </w:rPr>
              <w:t>PERFORMANCE CRITERIA</w:t>
            </w:r>
          </w:p>
        </w:tc>
      </w:tr>
      <w:tr w:rsidTr="004473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320">
            <w:pPr>
              <w:pStyle w:val="BodyText"/>
              <w:rPr>
                <w:lang w:val="en-NZ"/>
              </w:rPr>
            </w:pPr>
            <w:r w:rsidRPr="0044732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320">
            <w:pPr>
              <w:pStyle w:val="BodyText"/>
              <w:rPr>
                <w:lang w:val="en-NZ"/>
              </w:rPr>
            </w:pPr>
            <w:r w:rsidRPr="00447320">
              <w:t>Performance criteria describe the performance needed to demonstrate achievement of the element.</w:t>
            </w:r>
          </w:p>
        </w:tc>
      </w:tr>
      <w:tr w:rsidTr="004473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320" w:rsidP="00447320">
            <w:pPr>
              <w:pStyle w:val="BodyText"/>
            </w:pPr>
            <w:r w:rsidRPr="0044732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320" w:rsidP="00447320">
            <w:pPr>
              <w:pStyle w:val="BodyText"/>
            </w:pPr>
            <w:r w:rsidRPr="00447320">
              <w:rPr>
                <w:rStyle w:val="SpecialBold"/>
              </w:rPr>
              <w:t>Prepare to design complex industrial refrigeration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320">
            <w:pPr>
              <w:pStyle w:val="BodyText"/>
              <w:rPr>
                <w:lang w:val="en-NZ"/>
              </w:rPr>
            </w:pPr>
            <w:r w:rsidRPr="0044732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320">
            <w:pPr>
              <w:pStyle w:val="BodyText"/>
              <w:rPr>
                <w:lang w:val="en-NZ"/>
              </w:rPr>
            </w:pPr>
            <w:r w:rsidRPr="00447320">
              <w:t xml:space="preserve">WHS/OHS requirements and workplace procedures for a given work area are identified, obtained </w:t>
            </w:r>
            <w:r w:rsidRPr="00447320">
              <w:t>and applied</w:t>
            </w:r>
          </w:p>
        </w:tc>
      </w:tr>
      <w:tr w:rsidTr="004473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3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320">
            <w:pPr>
              <w:pStyle w:val="BodyText"/>
              <w:rPr>
                <w:lang w:val="en-NZ"/>
              </w:rPr>
            </w:pPr>
            <w:r w:rsidRPr="0044732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320">
            <w:pPr>
              <w:pStyle w:val="BodyText"/>
              <w:rPr>
                <w:lang w:val="en-NZ"/>
              </w:rPr>
            </w:pPr>
            <w:r w:rsidRPr="00447320">
              <w:t>WHS/OHS risk control measures and workplace procedures are followed in preparation for the work</w:t>
            </w:r>
          </w:p>
        </w:tc>
      </w:tr>
      <w:tr w:rsidTr="004473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3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320">
            <w:pPr>
              <w:pStyle w:val="BodyText"/>
              <w:rPr>
                <w:lang w:val="en-NZ"/>
              </w:rPr>
            </w:pPr>
            <w:r w:rsidRPr="0044732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320">
            <w:pPr>
              <w:pStyle w:val="BodyText"/>
              <w:rPr>
                <w:lang w:val="en-NZ"/>
              </w:rPr>
            </w:pPr>
            <w:r w:rsidRPr="00447320">
              <w:t>Scope of the refrigeration system is determined from the design brief and/or consultations with relevant person/s</w:t>
            </w:r>
          </w:p>
        </w:tc>
      </w:tr>
      <w:tr w:rsidTr="004473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3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320">
            <w:pPr>
              <w:pStyle w:val="BodyText"/>
              <w:rPr>
                <w:lang w:val="en-NZ"/>
              </w:rPr>
            </w:pPr>
            <w:r w:rsidRPr="0044732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320">
            <w:pPr>
              <w:pStyle w:val="BodyText"/>
              <w:rPr>
                <w:lang w:val="en-NZ"/>
              </w:rPr>
            </w:pPr>
            <w:r w:rsidRPr="00447320">
              <w:t>Design development work is planned in accordance with workplace procedures for timelines in consultation with others involved</w:t>
            </w:r>
          </w:p>
        </w:tc>
      </w:tr>
      <w:tr w:rsidTr="004473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320" w:rsidP="00447320">
            <w:pPr>
              <w:pStyle w:val="BodyText"/>
            </w:pPr>
            <w:r w:rsidRPr="0044732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320" w:rsidP="00447320">
            <w:pPr>
              <w:pStyle w:val="BodyText"/>
            </w:pPr>
            <w:r w:rsidRPr="00447320">
              <w:rPr>
                <w:rStyle w:val="SpecialBold"/>
              </w:rPr>
              <w:t>Design complex industrial refrigeration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320">
            <w:pPr>
              <w:pStyle w:val="BodyText"/>
              <w:rPr>
                <w:lang w:val="en-NZ"/>
              </w:rPr>
            </w:pPr>
            <w:r w:rsidRPr="0044732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320">
            <w:pPr>
              <w:pStyle w:val="BodyText"/>
              <w:rPr>
                <w:lang w:val="en-NZ"/>
              </w:rPr>
            </w:pPr>
            <w:r w:rsidRPr="00447320">
              <w:t>Relevant industrial refrigeration system processes and methods are applied t</w:t>
            </w:r>
            <w:r w:rsidRPr="00447320">
              <w:t>o the design</w:t>
            </w:r>
          </w:p>
        </w:tc>
      </w:tr>
      <w:tr w:rsidTr="004473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3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320">
            <w:pPr>
              <w:pStyle w:val="BodyText"/>
              <w:rPr>
                <w:lang w:val="en-NZ"/>
              </w:rPr>
            </w:pPr>
            <w:r w:rsidRPr="0044732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320">
            <w:pPr>
              <w:pStyle w:val="BodyText"/>
              <w:rPr>
                <w:lang w:val="en-NZ"/>
              </w:rPr>
            </w:pPr>
            <w:r w:rsidRPr="00447320">
              <w:t>Alternative concepts for design are evaluated in accordance with the design brief</w:t>
            </w:r>
          </w:p>
        </w:tc>
      </w:tr>
      <w:tr w:rsidTr="004473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3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320">
            <w:pPr>
              <w:pStyle w:val="BodyText"/>
              <w:rPr>
                <w:lang w:val="en-NZ"/>
              </w:rPr>
            </w:pPr>
            <w:r w:rsidRPr="0044732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320">
            <w:pPr>
              <w:pStyle w:val="BodyText"/>
              <w:rPr>
                <w:lang w:val="en-NZ"/>
              </w:rPr>
            </w:pPr>
            <w:r w:rsidRPr="00447320">
              <w:t>Safety, functionality and budgetary considerations are incorporated in the design specifications</w:t>
            </w:r>
          </w:p>
        </w:tc>
      </w:tr>
      <w:tr w:rsidTr="004473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3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320">
            <w:pPr>
              <w:pStyle w:val="BodyText"/>
              <w:rPr>
                <w:lang w:val="en-NZ"/>
              </w:rPr>
            </w:pPr>
            <w:r w:rsidRPr="0044732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320">
            <w:pPr>
              <w:pStyle w:val="BodyText"/>
              <w:rPr>
                <w:lang w:val="en-NZ"/>
              </w:rPr>
            </w:pPr>
            <w:r w:rsidRPr="00447320">
              <w:t>System design draft is checked for compliance in accordance with the design brief and relevant industry standards</w:t>
            </w:r>
          </w:p>
        </w:tc>
      </w:tr>
      <w:tr w:rsidTr="004473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3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320">
            <w:pPr>
              <w:pStyle w:val="BodyText"/>
              <w:rPr>
                <w:lang w:val="en-NZ"/>
              </w:rPr>
            </w:pPr>
            <w:r w:rsidRPr="0044732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320">
            <w:pPr>
              <w:pStyle w:val="BodyText"/>
              <w:rPr>
                <w:lang w:val="en-NZ"/>
              </w:rPr>
            </w:pPr>
            <w:r w:rsidRPr="00447320">
              <w:t>System design is documented and submitted to relevant person/s for approval in accordance with workplace procedures</w:t>
            </w:r>
          </w:p>
        </w:tc>
      </w:tr>
      <w:tr w:rsidTr="004473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3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320">
            <w:pPr>
              <w:pStyle w:val="BodyText"/>
              <w:rPr>
                <w:lang w:val="en-NZ"/>
              </w:rPr>
            </w:pPr>
            <w:r w:rsidRPr="00447320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320">
            <w:pPr>
              <w:pStyle w:val="BodyText"/>
              <w:rPr>
                <w:lang w:val="en-NZ"/>
              </w:rPr>
            </w:pPr>
            <w:r w:rsidRPr="00447320">
              <w:t>Unplanned ev</w:t>
            </w:r>
            <w:r w:rsidRPr="00447320">
              <w:t>ents are dealt with in accordance with problem-solving techniques and workplace procedures</w:t>
            </w:r>
          </w:p>
        </w:tc>
      </w:tr>
      <w:tr w:rsidTr="004473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320" w:rsidP="00447320">
            <w:pPr>
              <w:pStyle w:val="BodyText"/>
            </w:pPr>
            <w:r w:rsidRPr="0044732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320" w:rsidP="00447320">
            <w:pPr>
              <w:pStyle w:val="BodyText"/>
            </w:pPr>
            <w:r w:rsidRPr="00447320">
              <w:rPr>
                <w:rStyle w:val="SpecialBold"/>
              </w:rPr>
              <w:t>Obtain approval for complex industrial refrigeration system design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320">
            <w:pPr>
              <w:pStyle w:val="BodyText"/>
              <w:rPr>
                <w:lang w:val="en-NZ"/>
              </w:rPr>
            </w:pPr>
            <w:r w:rsidRPr="0044732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320">
            <w:pPr>
              <w:pStyle w:val="BodyText"/>
              <w:rPr>
                <w:lang w:val="en-NZ"/>
              </w:rPr>
            </w:pPr>
            <w:r w:rsidRPr="00447320">
              <w:t>System design is presented to customer and/or relevant person/s in accordance with workplace procedures</w:t>
            </w:r>
          </w:p>
        </w:tc>
      </w:tr>
      <w:tr w:rsidTr="004473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3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320">
            <w:pPr>
              <w:pStyle w:val="BodyText"/>
              <w:rPr>
                <w:lang w:val="en-NZ"/>
              </w:rPr>
            </w:pPr>
            <w:r w:rsidRPr="0044732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320">
            <w:pPr>
              <w:pStyle w:val="BodyText"/>
              <w:rPr>
                <w:lang w:val="en-NZ"/>
              </w:rPr>
            </w:pPr>
            <w:r w:rsidRPr="00447320">
              <w:t>Requests for alterations to the design are negotiated with relevant person/s in accordance with workplace procedures</w:t>
            </w:r>
          </w:p>
        </w:tc>
      </w:tr>
      <w:tr w:rsidTr="004473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3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320">
            <w:pPr>
              <w:pStyle w:val="BodyText"/>
              <w:rPr>
                <w:lang w:val="en-NZ"/>
              </w:rPr>
            </w:pPr>
            <w:r w:rsidRPr="0044732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320">
            <w:pPr>
              <w:pStyle w:val="BodyText"/>
              <w:rPr>
                <w:lang w:val="en-NZ"/>
              </w:rPr>
            </w:pPr>
            <w:r w:rsidRPr="00447320">
              <w:t>Final design is documented and approval obtained from relevant person/s in accordance with workplace procedures</w:t>
            </w:r>
          </w:p>
        </w:tc>
      </w:tr>
      <w:tr w:rsidTr="004473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3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320">
            <w:pPr>
              <w:pStyle w:val="BodyText"/>
              <w:rPr>
                <w:lang w:val="en-NZ"/>
              </w:rPr>
            </w:pPr>
            <w:r w:rsidRPr="0044732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320" w:rsidP="00447320">
            <w:pPr>
              <w:pStyle w:val="BodyText"/>
            </w:pPr>
            <w:r w:rsidRPr="00447320">
              <w:t>Quality of work is monitored in accordance with workplace procedures and relevant industry standards</w:t>
            </w:r>
          </w:p>
        </w:tc>
      </w:tr>
    </w:tbl>
    <w:p w:rsidR="00000000" w:rsidRPr="00447320" w:rsidP="00447320">
      <w:pPr>
        <w:pStyle w:val="NoPaddingFontSize1"/>
      </w:pPr>
    </w:p>
    <w:p w:rsidR="00000000" w:rsidRPr="00447320" w:rsidP="00447320">
      <w:pPr>
        <w:pStyle w:val="AllowPageBreak"/>
      </w:pPr>
    </w:p>
    <w:p w:rsidR="00000000" w:rsidRPr="00447320" w:rsidP="00447320">
      <w:pPr>
        <w:pStyle w:val="Heading1"/>
      </w:pPr>
      <w:bookmarkStart w:id="7" w:name="O_1082465"/>
      <w:bookmarkEnd w:id="7"/>
      <w:r w:rsidRPr="00447320">
        <w:t>Foundation Skil</w:t>
      </w:r>
      <w:r w:rsidRPr="00447320">
        <w:t>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73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320" w:rsidP="00447320">
            <w:pPr>
              <w:pStyle w:val="BodyText"/>
            </w:pPr>
            <w:r w:rsidRPr="00447320">
              <w:t>Foundation skills essential to performance are explicit in the performance criteria of this unit of competency.</w:t>
            </w:r>
          </w:p>
        </w:tc>
      </w:tr>
    </w:tbl>
    <w:p w:rsidR="00000000" w:rsidRPr="00447320" w:rsidP="00447320">
      <w:pPr>
        <w:pStyle w:val="NoPaddingFontSize1"/>
      </w:pPr>
    </w:p>
    <w:p w:rsidR="00000000" w:rsidRPr="00447320" w:rsidP="00447320">
      <w:pPr>
        <w:pStyle w:val="AllowPageBreak"/>
      </w:pPr>
    </w:p>
    <w:p w:rsidR="00000000" w:rsidRPr="00447320" w:rsidP="00447320">
      <w:pPr>
        <w:pStyle w:val="Heading1"/>
      </w:pPr>
      <w:bookmarkStart w:id="8" w:name="O_1082466"/>
      <w:bookmarkEnd w:id="8"/>
      <w:r w:rsidRPr="0044732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4473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320" w:rsidP="00447320">
            <w:pPr>
              <w:pStyle w:val="BodyText"/>
            </w:pPr>
            <w:r w:rsidRPr="00447320">
              <w:t>Range is restricted to essential operating conditions and any other variables essential to the work environment.</w:t>
            </w:r>
          </w:p>
          <w:p w:rsidR="00000000" w:rsidP="00447320">
            <w:pPr>
              <w:pStyle w:val="BodyText"/>
              <w:rPr>
                <w:lang w:val="en-NZ"/>
              </w:rPr>
            </w:pPr>
            <w:r w:rsidRPr="00447320">
              <w:t>Non-essential conditions may be found in the UEE Electrotechnology Training Package Companion Volume Implementation Guide.</w:t>
            </w:r>
          </w:p>
        </w:tc>
      </w:tr>
      <w:tr w:rsidTr="004473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320">
            <w:pPr>
              <w:pStyle w:val="BodyText"/>
              <w:rPr>
                <w:lang w:val="en-NZ"/>
              </w:rPr>
            </w:pPr>
            <w:r w:rsidRPr="00447320">
              <w:t>Designing a comple</w:t>
            </w:r>
            <w:r w:rsidRPr="00447320">
              <w:t>x industrial refrigeration system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320" w:rsidP="00447320">
            <w:pPr>
              <w:pStyle w:val="ListBullet"/>
            </w:pPr>
            <w:r w:rsidRPr="00447320">
              <w:t>one multiple major component, including:</w:t>
            </w:r>
          </w:p>
          <w:p w:rsidR="00000000" w:rsidRPr="00447320" w:rsidP="00447320">
            <w:pPr>
              <w:pStyle w:val="ListBullet2"/>
            </w:pPr>
            <w:r w:rsidRPr="00447320">
              <w:t>compressors</w:t>
            </w:r>
          </w:p>
          <w:p w:rsidR="00000000" w:rsidRPr="00447320" w:rsidP="00447320">
            <w:pPr>
              <w:pStyle w:val="ListBullet2"/>
            </w:pPr>
            <w:r w:rsidRPr="00447320">
              <w:t>condenser</w:t>
            </w:r>
          </w:p>
          <w:p w:rsidR="00000000" w:rsidRPr="00447320" w:rsidP="00447320">
            <w:pPr>
              <w:pStyle w:val="ListBullet2"/>
            </w:pPr>
            <w:r w:rsidRPr="00447320">
              <w:t>evaporators</w:t>
            </w:r>
          </w:p>
          <w:p w:rsidR="00000000" w:rsidRPr="00447320" w:rsidP="00447320">
            <w:pPr>
              <w:pStyle w:val="ListBullet2"/>
            </w:pPr>
            <w:r w:rsidRPr="00447320">
              <w:t>circuits and/or systems</w:t>
            </w:r>
          </w:p>
          <w:p w:rsidR="00000000" w:rsidRPr="00447320" w:rsidP="00447320">
            <w:pPr>
              <w:pStyle w:val="ListBullet2"/>
            </w:pPr>
            <w:r w:rsidRPr="00447320">
              <w:t>associated components and controls</w:t>
            </w:r>
          </w:p>
        </w:tc>
      </w:tr>
    </w:tbl>
    <w:p w:rsidR="00000000" w:rsidRPr="00447320" w:rsidP="00447320">
      <w:pPr>
        <w:pStyle w:val="NoPaddingFontSize1"/>
      </w:pPr>
    </w:p>
    <w:p w:rsidR="00000000" w:rsidRPr="00447320" w:rsidP="00447320">
      <w:pPr>
        <w:pStyle w:val="AllowPageBreak"/>
      </w:pPr>
    </w:p>
    <w:p w:rsidR="00000000" w:rsidRPr="00447320" w:rsidP="00447320">
      <w:pPr>
        <w:pStyle w:val="Heading1"/>
      </w:pPr>
      <w:bookmarkStart w:id="9" w:name="O_1082467"/>
      <w:bookmarkEnd w:id="9"/>
      <w:r w:rsidRPr="0044732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73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320" w:rsidP="00447320">
            <w:pPr>
              <w:pStyle w:val="BodyText"/>
            </w:pPr>
            <w:r w:rsidRPr="00447320">
              <w:t>This unit replaces and is equivalent to UEENEEJ142A Design complex industrial refrigeration systems and select equipment.</w:t>
            </w:r>
          </w:p>
        </w:tc>
      </w:tr>
    </w:tbl>
    <w:p w:rsidR="00000000" w:rsidRPr="00447320" w:rsidP="00447320">
      <w:pPr>
        <w:pStyle w:val="NoPaddingFontSize1"/>
      </w:pPr>
    </w:p>
    <w:p w:rsidR="00000000" w:rsidRPr="00447320" w:rsidP="00447320">
      <w:pPr>
        <w:pStyle w:val="AllowPageBreak"/>
      </w:pPr>
    </w:p>
    <w:p w:rsidR="00000000" w:rsidRPr="00447320" w:rsidP="00447320">
      <w:pPr>
        <w:pStyle w:val="Heading1"/>
      </w:pPr>
      <w:bookmarkStart w:id="10" w:name="O_1082474"/>
      <w:bookmarkEnd w:id="10"/>
      <w:r w:rsidRPr="00447320">
        <w:t>Links</w:t>
      </w:r>
    </w:p>
    <w:p w:rsidR="00000000" w:rsidRPr="00447320" w:rsidP="00224544">
      <w:pPr>
        <w:pStyle w:val="BodyText"/>
      </w:pPr>
      <w:r w:rsidRPr="00447320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C675B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447320" w:rsidP="00447320"/>
    <w:sectPr w:rsidSect="004473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3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320" w:rsidRPr="00224544" w:rsidP="002245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3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544" w:rsidP="004473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4544" w:rsidP="004473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24544" w:rsidP="004473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3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5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7320" w:rsidRPr="00224544" w:rsidP="002245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3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544" w:rsidRPr="002D2AF8" w:rsidP="004473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UEERA0020 Design complex industrial refrigeration systems and select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224544" w:rsidP="004473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F230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00FA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5652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3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73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73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73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73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73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73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73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73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73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73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7320"/>
  </w:style>
  <w:style w:type="character" w:customStyle="1" w:styleId="Heading1Char">
    <w:name w:val="Heading 1 Char"/>
    <w:basedOn w:val="DefaultParagraphFont"/>
    <w:link w:val="Heading1"/>
    <w:rsid w:val="004473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73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73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732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7320"/>
    <w:rPr>
      <w:b/>
      <w:spacing w:val="0"/>
    </w:rPr>
  </w:style>
  <w:style w:type="paragraph" w:styleId="ListBullet2">
    <w:name w:val="List Bullet 2"/>
    <w:basedOn w:val="List2"/>
    <w:rsid w:val="0044732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73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73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473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73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73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73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73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73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73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73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73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73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73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73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73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73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73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73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73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73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73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73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73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73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73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73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73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73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73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73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73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73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73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73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7320"/>
    <w:rPr>
      <w:i/>
    </w:rPr>
  </w:style>
  <w:style w:type="paragraph" w:styleId="Caption">
    <w:name w:val="caption"/>
    <w:basedOn w:val="BodyText"/>
    <w:next w:val="Normal"/>
    <w:qFormat/>
    <w:rsid w:val="004473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73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73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7320"/>
  </w:style>
  <w:style w:type="paragraph" w:styleId="TableofFigures">
    <w:name w:val="table of figures"/>
    <w:basedOn w:val="Normal"/>
    <w:next w:val="Normal"/>
    <w:semiHidden/>
    <w:rsid w:val="004473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73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7320"/>
    <w:rPr>
      <w:rFonts w:ascii="Wingdings" w:hAnsi="Wingdings"/>
    </w:rPr>
  </w:style>
  <w:style w:type="paragraph" w:customStyle="1" w:styleId="TableHeading">
    <w:name w:val="Table Heading"/>
    <w:basedOn w:val="HeadingBase"/>
    <w:rsid w:val="004473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7320"/>
    <w:rPr>
      <w:color w:val="0033CC"/>
      <w:u w:val="none"/>
    </w:rPr>
  </w:style>
  <w:style w:type="paragraph" w:customStyle="1" w:styleId="BodyTextRight">
    <w:name w:val="Body Text Right"/>
    <w:basedOn w:val="BodyText"/>
    <w:rsid w:val="004473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73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73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73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73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73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7320"/>
    <w:rPr>
      <w:sz w:val="32"/>
    </w:rPr>
  </w:style>
  <w:style w:type="paragraph" w:customStyle="1" w:styleId="HeadingProcedure">
    <w:name w:val="Heading Procedure"/>
    <w:basedOn w:val="HeadingBase"/>
    <w:next w:val="Normal"/>
    <w:rsid w:val="004473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7320"/>
    <w:pPr>
      <w:spacing w:before="60" w:after="60"/>
    </w:pPr>
  </w:style>
  <w:style w:type="paragraph" w:styleId="ListContinue">
    <w:name w:val="List Continue"/>
    <w:basedOn w:val="List"/>
    <w:rsid w:val="00447320"/>
    <w:pPr>
      <w:ind w:firstLine="0"/>
    </w:pPr>
  </w:style>
  <w:style w:type="paragraph" w:customStyle="1" w:styleId="ListNote">
    <w:name w:val="List Note"/>
    <w:basedOn w:val="List"/>
    <w:rsid w:val="004473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73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73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7320"/>
    <w:rPr>
      <w:rFonts w:ascii="Courier New" w:hAnsi="Courier New"/>
    </w:rPr>
  </w:style>
  <w:style w:type="paragraph" w:customStyle="1" w:styleId="NoteBullet">
    <w:name w:val="Note Bullet"/>
    <w:basedOn w:val="Note"/>
    <w:rsid w:val="004473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73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73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73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73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73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73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7320"/>
    <w:rPr>
      <w:b/>
      <w:smallCaps/>
    </w:rPr>
  </w:style>
  <w:style w:type="paragraph" w:customStyle="1" w:styleId="TableListNumber">
    <w:name w:val="Table List Number"/>
    <w:basedOn w:val="ListNumber"/>
    <w:rsid w:val="004473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73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7320"/>
    <w:pPr>
      <w:numPr>
        <w:numId w:val="9"/>
      </w:numPr>
    </w:pPr>
  </w:style>
  <w:style w:type="paragraph" w:customStyle="1" w:styleId="ListAlpha2">
    <w:name w:val="List Alpha 2"/>
    <w:basedOn w:val="List2"/>
    <w:rsid w:val="00447320"/>
    <w:pPr>
      <w:numPr>
        <w:numId w:val="8"/>
      </w:numPr>
    </w:pPr>
  </w:style>
  <w:style w:type="paragraph" w:styleId="List2">
    <w:name w:val="List 2"/>
    <w:basedOn w:val="BodyText"/>
    <w:rsid w:val="004473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73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73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73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73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73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7320"/>
    <w:pPr>
      <w:numPr>
        <w:numId w:val="4"/>
      </w:numPr>
    </w:pPr>
  </w:style>
  <w:style w:type="paragraph" w:styleId="ListContinue2">
    <w:name w:val="List Continue 2"/>
    <w:basedOn w:val="List2"/>
    <w:rsid w:val="00447320"/>
    <w:pPr>
      <w:ind w:firstLine="0"/>
    </w:pPr>
  </w:style>
  <w:style w:type="paragraph" w:styleId="ListContinue3">
    <w:name w:val="List Continue 3"/>
    <w:basedOn w:val="List3"/>
    <w:rsid w:val="00447320"/>
    <w:pPr>
      <w:ind w:left="1021" w:firstLine="0"/>
    </w:pPr>
  </w:style>
  <w:style w:type="paragraph" w:styleId="ListContinue4">
    <w:name w:val="List Continue 4"/>
    <w:basedOn w:val="List4"/>
    <w:rsid w:val="00447320"/>
    <w:pPr>
      <w:ind w:firstLine="0"/>
    </w:pPr>
  </w:style>
  <w:style w:type="paragraph" w:styleId="ListContinue5">
    <w:name w:val="List Continue 5"/>
    <w:basedOn w:val="List5"/>
    <w:rsid w:val="00447320"/>
    <w:pPr>
      <w:ind w:firstLine="0"/>
    </w:pPr>
  </w:style>
  <w:style w:type="paragraph" w:styleId="ListNumber3">
    <w:name w:val="List Number 3"/>
    <w:basedOn w:val="List3"/>
    <w:rsid w:val="00447320"/>
    <w:pPr>
      <w:numPr>
        <w:numId w:val="5"/>
      </w:numPr>
    </w:pPr>
  </w:style>
  <w:style w:type="paragraph" w:styleId="ListNumber4">
    <w:name w:val="List Number 4"/>
    <w:basedOn w:val="List4"/>
    <w:rsid w:val="00447320"/>
    <w:pPr>
      <w:numPr>
        <w:numId w:val="6"/>
      </w:numPr>
    </w:pPr>
  </w:style>
  <w:style w:type="paragraph" w:styleId="ListNumber5">
    <w:name w:val="List Number 5"/>
    <w:basedOn w:val="List5"/>
    <w:rsid w:val="00447320"/>
    <w:pPr>
      <w:numPr>
        <w:numId w:val="7"/>
      </w:numPr>
    </w:pPr>
  </w:style>
  <w:style w:type="paragraph" w:styleId="BlockText">
    <w:name w:val="Block Text"/>
    <w:basedOn w:val="Normal"/>
    <w:rsid w:val="004473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73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7320"/>
    <w:rPr>
      <w:sz w:val="16"/>
      <w:vertAlign w:val="superscript"/>
    </w:rPr>
  </w:style>
  <w:style w:type="character" w:customStyle="1" w:styleId="Symbols">
    <w:name w:val="Symbols"/>
    <w:basedOn w:val="DefaultParagraphFont"/>
    <w:rsid w:val="00447320"/>
    <w:rPr>
      <w:rFonts w:ascii="Symbol" w:hAnsi="Symbol"/>
    </w:rPr>
  </w:style>
  <w:style w:type="character" w:customStyle="1" w:styleId="MenuOptions">
    <w:name w:val="Menu Options"/>
    <w:basedOn w:val="DefaultParagraphFont"/>
    <w:rsid w:val="004473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7320"/>
    <w:rPr>
      <w:b/>
    </w:rPr>
  </w:style>
  <w:style w:type="character" w:customStyle="1" w:styleId="Underlined">
    <w:name w:val="Underlined"/>
    <w:basedOn w:val="DefaultParagraphFont"/>
    <w:rsid w:val="00447320"/>
    <w:rPr>
      <w:u w:val="single"/>
    </w:rPr>
  </w:style>
  <w:style w:type="paragraph" w:customStyle="1" w:styleId="TableBodyTextRight">
    <w:name w:val="Table Body Text Right"/>
    <w:basedOn w:val="TableBodyText"/>
    <w:rsid w:val="004473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7320"/>
    <w:rPr>
      <w:sz w:val="18"/>
    </w:rPr>
  </w:style>
  <w:style w:type="paragraph" w:customStyle="1" w:styleId="BodySmallRight">
    <w:name w:val="Body Small Right"/>
    <w:basedOn w:val="BodyTextRight"/>
    <w:rsid w:val="00447320"/>
    <w:rPr>
      <w:sz w:val="18"/>
      <w:szCs w:val="18"/>
    </w:rPr>
  </w:style>
  <w:style w:type="paragraph" w:customStyle="1" w:styleId="MarginEdition">
    <w:name w:val="Margin Edition"/>
    <w:basedOn w:val="MarginNote"/>
    <w:rsid w:val="004473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7320"/>
    <w:rPr>
      <w:sz w:val="2"/>
      <w:szCs w:val="2"/>
    </w:rPr>
  </w:style>
  <w:style w:type="character" w:customStyle="1" w:styleId="Small">
    <w:name w:val="Small"/>
    <w:basedOn w:val="DefaultParagraphFont"/>
    <w:rsid w:val="00447320"/>
    <w:rPr>
      <w:sz w:val="16"/>
    </w:rPr>
  </w:style>
  <w:style w:type="paragraph" w:customStyle="1" w:styleId="WideTable">
    <w:name w:val="Wide Table"/>
    <w:basedOn w:val="Normal"/>
    <w:rsid w:val="004473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7320"/>
  </w:style>
  <w:style w:type="paragraph" w:styleId="Quote">
    <w:name w:val="Quote"/>
    <w:basedOn w:val="Heading1"/>
    <w:link w:val="QuoteChar"/>
    <w:qFormat/>
    <w:rsid w:val="004473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73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7320"/>
    <w:pPr>
      <w:pageBreakBefore/>
    </w:pPr>
  </w:style>
  <w:style w:type="paragraph" w:customStyle="1" w:styleId="Border">
    <w:name w:val="Border"/>
    <w:basedOn w:val="Normal"/>
    <w:qFormat/>
    <w:rsid w:val="004473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73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73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73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73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73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73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73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73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7320"/>
    <w:rPr>
      <w:u w:val="single"/>
    </w:rPr>
  </w:style>
  <w:style w:type="character" w:customStyle="1" w:styleId="BoldandItalics">
    <w:name w:val="Bold and Italics"/>
    <w:qFormat/>
    <w:rsid w:val="00447320"/>
    <w:rPr>
      <w:b/>
      <w:i/>
      <w:u w:val="none"/>
    </w:rPr>
  </w:style>
  <w:style w:type="paragraph" w:styleId="BalloonText">
    <w:name w:val="Balloon Text"/>
    <w:basedOn w:val="Normal"/>
    <w:link w:val="BalloonTextChar"/>
    <w:rsid w:val="004473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73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73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73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73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73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7320"/>
    <w:pPr>
      <w:spacing w:before="0" w:after="0"/>
    </w:pPr>
  </w:style>
  <w:style w:type="paragraph" w:customStyle="1" w:styleId="BodyTextBold">
    <w:name w:val="Body Text Bold"/>
    <w:basedOn w:val="BodyText"/>
    <w:qFormat/>
    <w:rsid w:val="00447320"/>
    <w:rPr>
      <w:b/>
    </w:rPr>
  </w:style>
  <w:style w:type="character" w:styleId="Hyperlink">
    <w:name w:val="Hyperlink"/>
    <w:basedOn w:val="DefaultParagraphFont"/>
    <w:uiPriority w:val="99"/>
    <w:unhideWhenUsed/>
    <w:rsid w:val="002245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853</Words>
  <Characters>5639</Characters>
  <Application>Microsoft Office Word</Application>
  <DocSecurity>0</DocSecurity>
  <Lines>201</Lines>
  <Paragraphs>115</Paragraphs>
  <ScaleCrop>false</ScaleCrop>
  <Company>Author-it Software Corporation Ltd.</Company>
  <LinksUpToDate>false</LinksUpToDate>
  <CharactersWithSpaces>6377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UEERA0020 Design complex industrial refrigeration systems and select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2024-11-29T00:57:00Z</dcterms:created>
  <dcterms:modified xsi:type="dcterms:W3CDTF">2024-11-29T00:57:00Z</dcterms:modified>
</cp:coreProperties>
</file>