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0EAD" w:rsidP="00680E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UEEIC0042 Solve problems in single phase electronic power control circuits</w:t>
      </w:r>
      <w:r>
        <w:fldChar w:fldCharType="end"/>
      </w:r>
    </w:p>
    <w:p w:rsidR="00680EAD" w:rsidP="00680EAD">
      <w:pPr>
        <w:pStyle w:val="Version"/>
        <w:sectPr w:rsidSect="009B69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69F6" w:rsidP="009B69F6">
      <w:pPr>
        <w:pStyle w:val="SuperHeading"/>
      </w:pPr>
      <w:r w:rsidRPr="009B69F6">
        <w:t>UEEIC0042 Solve problems in single phase electronic power control circuits</w:t>
      </w:r>
    </w:p>
    <w:p w:rsidR="00000000" w:rsidRPr="009B69F6" w:rsidP="009B69F6">
      <w:pPr>
        <w:pStyle w:val="Heading1"/>
      </w:pPr>
      <w:bookmarkStart w:id="1" w:name="O_1083164"/>
      <w:bookmarkEnd w:id="1"/>
      <w:r w:rsidRPr="009B69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6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F6" w:rsidP="009B69F6">
            <w:pPr>
              <w:pStyle w:val="BodyText"/>
            </w:pPr>
            <w:r w:rsidRPr="009B69F6">
              <w:t>Release 1. This is the first release of this unit of competency in the UEE Electrotechnology Training Package.</w:t>
            </w:r>
          </w:p>
        </w:tc>
      </w:tr>
    </w:tbl>
    <w:p w:rsidR="00000000" w:rsidRPr="009B69F6" w:rsidP="009B69F6">
      <w:pPr>
        <w:pStyle w:val="NoPaddingFontSize1"/>
      </w:pPr>
    </w:p>
    <w:p w:rsidR="00000000" w:rsidRPr="009B69F6" w:rsidP="009B69F6">
      <w:pPr>
        <w:pStyle w:val="AllowPageBreak"/>
      </w:pPr>
    </w:p>
    <w:p w:rsidR="00000000" w:rsidRPr="009B69F6" w:rsidP="009B69F6">
      <w:pPr>
        <w:pStyle w:val="Heading1"/>
      </w:pPr>
      <w:bookmarkStart w:id="2" w:name="O_1083165"/>
      <w:bookmarkEnd w:id="2"/>
      <w:r w:rsidRPr="009B69F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6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F6" w:rsidP="009B69F6">
            <w:pPr>
              <w:pStyle w:val="BodyText"/>
            </w:pPr>
            <w:r w:rsidRPr="009B69F6">
              <w:t>This unit involves the skills and knowledge required to solve problems in single phase electronic power control circuits.</w:t>
            </w:r>
          </w:p>
          <w:p w:rsidR="00000000" w:rsidRPr="009B69F6" w:rsidP="009B69F6">
            <w:pPr>
              <w:pStyle w:val="BodyText"/>
            </w:pPr>
            <w:r w:rsidRPr="009B69F6">
              <w:t>This unit includes preparing and solving problems in single phase electronic power control systems. It also includes testi</w:t>
            </w:r>
            <w:r w:rsidRPr="009B69F6">
              <w:t>ng and documenting solutions to single phase electronic power control.</w:t>
            </w:r>
          </w:p>
          <w:p w:rsidR="00000000" w:rsidRPr="009B69F6" w:rsidP="009B69F6">
            <w:pPr>
              <w:pStyle w:val="BodyText"/>
            </w:pPr>
            <w:r w:rsidRPr="009B69F6">
              <w:t>Typical single phase electronic power control problems are those encountered in meeting performance requirements and compliance standards, revising control operating parameters and deal</w:t>
            </w:r>
            <w:r w:rsidRPr="009B69F6">
              <w:t>ing with control malfunctions.</w:t>
            </w:r>
          </w:p>
          <w:p w:rsidR="00000000" w:rsidRPr="009B69F6" w:rsidP="009B69F6">
            <w:pPr>
              <w:pStyle w:val="BodyText"/>
            </w:pPr>
            <w:r w:rsidRPr="009B69F6">
              <w:t>The skills and knowledge described in this unit require a licence or permit to practice in the workplace where work is carried out on electrical installations which are designed to operate at voltages greater than 50 volt (V)</w:t>
            </w:r>
            <w:r w:rsidRPr="009B69F6">
              <w:t xml:space="preserve"> alternating current (a.c.) or 120 V direct current (d.c.). </w:t>
            </w:r>
          </w:p>
          <w:p w:rsidR="00000000" w:rsidRPr="009B69F6" w:rsidP="009B69F6">
            <w:pPr>
              <w:pStyle w:val="BodyText"/>
            </w:pPr>
            <w:r w:rsidRPr="009B69F6">
              <w:t>Competency development activities in this unit are subject to regulations directly related to licensing. Where a licence or permit to practice is not held, a relevant contract of training, such a</w:t>
            </w:r>
            <w:r w:rsidRPr="009B69F6">
              <w:t xml:space="preserve">s an Australian Apprenticeship, is required. </w:t>
            </w:r>
          </w:p>
          <w:p w:rsidR="00000000" w:rsidRPr="009B69F6" w:rsidP="009B69F6">
            <w:pPr>
              <w:pStyle w:val="BodyText"/>
            </w:pPr>
            <w:r w:rsidRPr="009B69F6">
              <w:t>Additional and/or other conditions may apply in some jurisdictions subject to regulations related to electrical work. Practice in the workplace and during training is also subject to work health and safety (WHS</w:t>
            </w:r>
            <w:r w:rsidRPr="009B69F6">
              <w:t>)/occupational health and safety (OHS) regulations.</w:t>
            </w:r>
          </w:p>
        </w:tc>
      </w:tr>
    </w:tbl>
    <w:p w:rsidR="00000000" w:rsidRPr="009B69F6" w:rsidP="009B69F6">
      <w:pPr>
        <w:pStyle w:val="NoPaddingFontSize1"/>
      </w:pPr>
    </w:p>
    <w:p w:rsidR="00000000" w:rsidRPr="009B69F6" w:rsidP="009B69F6">
      <w:pPr>
        <w:pStyle w:val="AllowPageBreak"/>
      </w:pPr>
    </w:p>
    <w:p w:rsidR="00000000" w:rsidRPr="009B69F6" w:rsidP="009B69F6">
      <w:pPr>
        <w:pStyle w:val="Heading1"/>
      </w:pPr>
      <w:bookmarkStart w:id="3" w:name="O_1083166"/>
      <w:bookmarkEnd w:id="3"/>
      <w:r w:rsidRPr="009B69F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6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F6" w:rsidP="009B69F6">
            <w:pPr>
              <w:pStyle w:val="BodyText"/>
            </w:pPr>
            <w:r w:rsidRPr="009B69F6">
              <w:t xml:space="preserve">Where prerequisite pathways have been identified, all competencies in the Common Unit Group must be have been completed plus all the competencies in one (1) of the </w:t>
            </w:r>
            <w:r w:rsidRPr="009B69F6">
              <w:t>identified Pathway Unit Group(s)</w:t>
            </w:r>
          </w:p>
          <w:p w:rsidR="00000000" w:rsidRPr="009B69F6" w:rsidP="009B69F6">
            <w:pPr>
              <w:pStyle w:val="BodyText"/>
            </w:pPr>
            <w:r w:rsidRPr="009B69F6">
              <w:t>Common Unit Group</w:t>
            </w:r>
          </w:p>
          <w:p w:rsidR="00000000" w:rsidRPr="009B69F6" w:rsidP="009B69F6">
            <w:pPr>
              <w:pStyle w:val="BodyText"/>
            </w:pPr>
            <w:r w:rsidRPr="009B69F6">
              <w:t>UEECD0007 Apply work health and safety regulations, codes and practices in the workplace</w:t>
            </w:r>
          </w:p>
          <w:p w:rsidR="00000000" w:rsidRPr="009B69F6" w:rsidP="009B69F6">
            <w:pPr>
              <w:pStyle w:val="BodyText"/>
            </w:pPr>
            <w:r w:rsidRPr="009B69F6">
              <w:t>and</w:t>
            </w:r>
          </w:p>
          <w:p w:rsidR="00000000" w:rsidRPr="009B69F6" w:rsidP="009B69F6">
            <w:pPr>
              <w:pStyle w:val="BodyText"/>
            </w:pPr>
            <w:r w:rsidRPr="009B69F6">
              <w:t>UEECD0043 Solve problems in direct current circuits</w:t>
            </w:r>
          </w:p>
          <w:p w:rsidR="00000000" w:rsidRPr="009B69F6" w:rsidP="009B69F6">
            <w:pPr>
              <w:pStyle w:val="BodyText"/>
            </w:pPr>
            <w:r w:rsidRPr="009B69F6">
              <w:t>or</w:t>
            </w:r>
          </w:p>
          <w:p w:rsidR="00000000" w:rsidRPr="009B69F6" w:rsidP="009B69F6">
            <w:pPr>
              <w:pStyle w:val="BodyText"/>
            </w:pPr>
            <w:r w:rsidRPr="009B69F6">
              <w:t>UEECD0044 Solve problems in multiple path circuits</w:t>
            </w:r>
          </w:p>
          <w:p w:rsidR="00000000" w:rsidRPr="009B69F6" w:rsidP="009B69F6">
            <w:pPr>
              <w:pStyle w:val="BodyText"/>
            </w:pPr>
            <w:r w:rsidRPr="009B69F6">
              <w:t>UEECD0046 Solve problems in single path circuits</w:t>
            </w:r>
          </w:p>
          <w:p w:rsidR="00000000" w:rsidRPr="009B69F6" w:rsidP="009B69F6">
            <w:pPr>
              <w:pStyle w:val="BodyText"/>
            </w:pPr>
            <w:r w:rsidRPr="009B69F6">
              <w:t>Electrotechnology Pathway Group</w:t>
            </w:r>
          </w:p>
          <w:p w:rsidR="00000000" w:rsidRPr="009B69F6" w:rsidP="009B69F6">
            <w:pPr>
              <w:pStyle w:val="BodyText"/>
            </w:pPr>
            <w:r w:rsidRPr="009B69F6">
              <w:t>UEEEC0060 Repairs basic electronic apparatus faults by replacement of components</w:t>
            </w:r>
          </w:p>
          <w:p w:rsidR="00000000" w:rsidRPr="009B69F6" w:rsidP="009B69F6">
            <w:pPr>
              <w:pStyle w:val="BodyText"/>
            </w:pPr>
            <w:r w:rsidRPr="009B69F6">
              <w:t>UEEEC0067 Troubleshoot basic amplifier circuits</w:t>
            </w:r>
          </w:p>
          <w:p w:rsidR="00000000" w:rsidRPr="009B69F6" w:rsidP="009B69F6">
            <w:pPr>
              <w:pStyle w:val="BodyText"/>
            </w:pPr>
            <w:r w:rsidRPr="009B69F6">
              <w:t>UEEEC0065 Solve problems in basic electronic c</w:t>
            </w:r>
            <w:r w:rsidRPr="009B69F6">
              <w:t>ircuits</w:t>
            </w:r>
          </w:p>
          <w:p w:rsidR="00000000" w:rsidRPr="009B69F6" w:rsidP="009B69F6">
            <w:pPr>
              <w:pStyle w:val="BodyText"/>
            </w:pPr>
            <w:r w:rsidRPr="009B69F6">
              <w:t>Electronics and Communications Pathway Group</w:t>
            </w:r>
          </w:p>
          <w:p w:rsidR="00000000" w:rsidRPr="009B69F6" w:rsidP="009B69F6">
            <w:pPr>
              <w:pStyle w:val="BodyText"/>
            </w:pPr>
            <w:r w:rsidRPr="009B69F6">
              <w:t>UEEEC0060 Repairs basic electronic apparatus faults by replacement of components</w:t>
            </w:r>
          </w:p>
          <w:p w:rsidR="00000000" w:rsidRPr="009B69F6" w:rsidP="009B69F6">
            <w:pPr>
              <w:pStyle w:val="BodyText"/>
            </w:pPr>
            <w:r w:rsidRPr="009B69F6">
              <w:t>UEEEC0074 Troubleshoot resonance circuits in an electronic apparatus</w:t>
            </w:r>
          </w:p>
          <w:p w:rsidR="00000000" w:rsidRPr="009B69F6" w:rsidP="009B69F6">
            <w:pPr>
              <w:pStyle w:val="BodyText"/>
            </w:pPr>
            <w:r w:rsidRPr="009B69F6">
              <w:t>UEEEC0067 Troubleshoot basic amplifier circuits</w:t>
            </w:r>
          </w:p>
          <w:p w:rsidR="00000000" w:rsidRPr="009B69F6" w:rsidP="009B69F6">
            <w:pPr>
              <w:pStyle w:val="BodyText"/>
            </w:pPr>
            <w:r w:rsidRPr="009B69F6">
              <w:t>Elect</w:t>
            </w:r>
            <w:r w:rsidRPr="009B69F6">
              <w:t>rical Pathway Group</w:t>
            </w:r>
          </w:p>
          <w:p w:rsidR="00000000" w:rsidRPr="009B69F6" w:rsidP="009B69F6">
            <w:pPr>
              <w:pStyle w:val="BodyText"/>
            </w:pPr>
            <w:r w:rsidRPr="009B69F6">
              <w:t>UEECD0020 Fix and secure electrotechnology equipment</w:t>
            </w:r>
          </w:p>
          <w:p w:rsidR="00000000" w:rsidRPr="009B69F6" w:rsidP="009B69F6">
            <w:pPr>
              <w:pStyle w:val="BodyText"/>
            </w:pPr>
            <w:r w:rsidRPr="009B69F6">
              <w:t>UEECD0051 Use drawings, diagrams, schedules, standards, codes and specifications</w:t>
            </w:r>
          </w:p>
          <w:p w:rsidR="00000000" w:rsidRPr="009B69F6" w:rsidP="009B69F6">
            <w:pPr>
              <w:pStyle w:val="BodyText"/>
            </w:pPr>
            <w:r w:rsidRPr="009B69F6">
              <w:t>UEEEL0003 Arrange circuits, control and protection for electrical installations</w:t>
            </w:r>
          </w:p>
          <w:p w:rsidR="00000000" w:rsidRPr="009B69F6" w:rsidP="009B69F6">
            <w:pPr>
              <w:pStyle w:val="BodyText"/>
            </w:pPr>
            <w:r w:rsidRPr="009B69F6">
              <w:t>UEEEL0020 Solve proble</w:t>
            </w:r>
            <w:r w:rsidRPr="009B69F6">
              <w:t>ms in low voltage a.c. circuits</w:t>
            </w:r>
          </w:p>
          <w:p w:rsidR="00000000" w:rsidRPr="009B69F6" w:rsidP="009B69F6">
            <w:pPr>
              <w:pStyle w:val="BodyText"/>
            </w:pPr>
            <w:r w:rsidRPr="009B69F6">
              <w:t>UEEEL0023 Terminate cables, cords and accessories for low voltage circuits</w:t>
            </w:r>
          </w:p>
          <w:p w:rsidR="00000000" w:rsidRPr="009B69F6" w:rsidP="009B69F6">
            <w:pPr>
              <w:pStyle w:val="BodyText"/>
            </w:pPr>
            <w:r w:rsidRPr="009B69F6">
              <w:t>UEEEL0019 Solve problems in direct current (d.c.) machines</w:t>
            </w:r>
          </w:p>
          <w:p w:rsidR="00000000" w:rsidRPr="009B69F6" w:rsidP="009B69F6">
            <w:pPr>
              <w:pStyle w:val="BodyText"/>
            </w:pPr>
            <w:r w:rsidRPr="009B69F6">
              <w:t>UEEEL0021 Solve problems in magnetic and electromagnetic devices</w:t>
            </w:r>
          </w:p>
          <w:p w:rsidR="00000000" w:rsidRPr="009B69F6" w:rsidP="009B69F6">
            <w:pPr>
              <w:pStyle w:val="BodyText"/>
            </w:pPr>
            <w:r w:rsidRPr="009B69F6">
              <w:t>UEEEL0008 Evaluate and mo</w:t>
            </w:r>
            <w:r w:rsidRPr="009B69F6">
              <w:t>dify low voltage heating equipment and controls</w:t>
            </w:r>
          </w:p>
          <w:p w:rsidR="00000000" w:rsidRPr="009B69F6" w:rsidP="009B69F6">
            <w:pPr>
              <w:pStyle w:val="BodyText"/>
            </w:pPr>
            <w:r w:rsidRPr="009B69F6">
              <w:t>UEEEL0009 Evaluate and modify low voltage lighting circuits, equipment and controls</w:t>
            </w:r>
          </w:p>
          <w:p w:rsidR="00000000" w:rsidRPr="009B69F6" w:rsidP="009B69F6">
            <w:pPr>
              <w:pStyle w:val="BodyText"/>
            </w:pPr>
            <w:r w:rsidRPr="009B69F6">
              <w:t>UEEEL0010 Evaluate and modify low voltage socket outlets circuits</w:t>
            </w:r>
          </w:p>
          <w:p w:rsidR="00000000" w:rsidRPr="009B69F6" w:rsidP="009B69F6">
            <w:pPr>
              <w:pStyle w:val="BodyText"/>
            </w:pPr>
            <w:r w:rsidRPr="009B69F6">
              <w:t>UEEEL0024 Test and connect alternating current (a.c.) rota</w:t>
            </w:r>
            <w:r w:rsidRPr="009B69F6">
              <w:t>ting machines</w:t>
            </w:r>
          </w:p>
          <w:p w:rsidR="00000000" w:rsidRPr="009B69F6" w:rsidP="009B69F6">
            <w:pPr>
              <w:pStyle w:val="BodyText"/>
            </w:pPr>
            <w:r w:rsidRPr="009B69F6">
              <w:t>UEEEL0025 Test and connect transformers</w:t>
            </w:r>
          </w:p>
          <w:p w:rsidR="00000000" w:rsidRPr="009B69F6" w:rsidP="009B69F6">
            <w:pPr>
              <w:pStyle w:val="BodyText"/>
            </w:pPr>
            <w:r w:rsidRPr="009B69F6">
              <w:t>Instrumentation and Control Pathway Group</w:t>
            </w:r>
          </w:p>
          <w:p w:rsidR="00000000" w:rsidRPr="009B69F6" w:rsidP="009B69F6">
            <w:pPr>
              <w:pStyle w:val="BodyText"/>
            </w:pPr>
            <w:r w:rsidRPr="009B69F6">
              <w:t>UEECD0051 Use drawings, diagrams, schedules, standards, codes and specifications</w:t>
            </w:r>
          </w:p>
          <w:p w:rsidR="00000000" w:rsidRPr="009B69F6" w:rsidP="009B69F6">
            <w:pPr>
              <w:pStyle w:val="BodyText"/>
            </w:pPr>
            <w:r w:rsidRPr="009B69F6">
              <w:t>UEECD0045 Solve problems in multiple path extra-low voltage (ELV) a.c. circuits</w:t>
            </w:r>
          </w:p>
          <w:p w:rsidR="00000000" w:rsidRPr="009B69F6" w:rsidP="009B69F6">
            <w:pPr>
              <w:pStyle w:val="BodyText"/>
            </w:pPr>
            <w:r w:rsidRPr="009B69F6">
              <w:t>UEEIC0047 Use instrumentation drawings, specifications, standards and equipment manuals</w:t>
            </w:r>
          </w:p>
          <w:p w:rsidR="00000000" w:rsidRPr="009B69F6" w:rsidP="009B69F6">
            <w:pPr>
              <w:pStyle w:val="BodyText"/>
            </w:pPr>
            <w:r w:rsidRPr="009B69F6">
              <w:t>UEEIC0041 Solve problems in pressure measurement components and systems</w:t>
            </w:r>
          </w:p>
          <w:p w:rsidR="00000000" w:rsidRPr="009B69F6" w:rsidP="009B69F6">
            <w:pPr>
              <w:pStyle w:val="BodyText"/>
            </w:pPr>
            <w:r w:rsidRPr="009B69F6">
              <w:t>UEEIC0038 Solve problems in density/level measurement components and systems</w:t>
            </w:r>
          </w:p>
          <w:p w:rsidR="00000000" w:rsidRPr="009B69F6" w:rsidP="009B69F6">
            <w:pPr>
              <w:pStyle w:val="BodyText"/>
            </w:pPr>
            <w:r w:rsidRPr="009B69F6">
              <w:t>UEEIC0039 Solve problems in flow measurement components and systems</w:t>
            </w:r>
          </w:p>
          <w:p w:rsidR="00000000" w:rsidRPr="009B69F6" w:rsidP="009B69F6">
            <w:pPr>
              <w:pStyle w:val="BodyText"/>
            </w:pPr>
            <w:r w:rsidRPr="009B69F6">
              <w:t>UEEIC0043 Solve problems in temperature measurement components and systems</w:t>
            </w:r>
          </w:p>
          <w:p w:rsidR="00000000" w:rsidRPr="009B69F6" w:rsidP="009B69F6">
            <w:pPr>
              <w:pStyle w:val="BodyText"/>
            </w:pPr>
            <w:r w:rsidRPr="009B69F6">
              <w:t>UEEIC0029 Set up and adjust PID control loops</w:t>
            </w:r>
          </w:p>
          <w:p w:rsidR="00000000" w:rsidRPr="009B69F6" w:rsidP="009B69F6">
            <w:pPr>
              <w:pStyle w:val="BodyText"/>
            </w:pPr>
            <w:r w:rsidRPr="009B69F6">
              <w:t>UEEIC0030 Set up and adjust advanced PID process control loops</w:t>
            </w:r>
          </w:p>
          <w:p w:rsidR="00000000" w:rsidRPr="009B69F6" w:rsidP="009B69F6">
            <w:pPr>
              <w:pStyle w:val="BodyText"/>
            </w:pPr>
            <w:r w:rsidRPr="009B69F6">
              <w:t>UEEI</w:t>
            </w:r>
            <w:r w:rsidRPr="009B69F6">
              <w:t>C0048 Verify compliance and functionality of instrumentation and control installations</w:t>
            </w:r>
          </w:p>
          <w:p w:rsidR="00000000" w:rsidRPr="009B69F6" w:rsidP="009B69F6">
            <w:pPr>
              <w:pStyle w:val="BodyText"/>
            </w:pPr>
            <w:r w:rsidRPr="009B69F6">
              <w:t>UEEIC0031 Set up and configure human-machine interface (HMI) and industrial networks</w:t>
            </w:r>
          </w:p>
        </w:tc>
      </w:tr>
    </w:tbl>
    <w:p w:rsidR="00000000" w:rsidRPr="009B69F6" w:rsidP="009B69F6">
      <w:pPr>
        <w:pStyle w:val="NoPaddingFontSize1"/>
      </w:pPr>
    </w:p>
    <w:p w:rsidR="00000000" w:rsidRPr="009B69F6" w:rsidP="009B69F6">
      <w:pPr>
        <w:pStyle w:val="AllowPageBreak"/>
      </w:pPr>
    </w:p>
    <w:p w:rsidR="00000000" w:rsidRPr="009B69F6" w:rsidP="009B69F6">
      <w:pPr>
        <w:pStyle w:val="Heading1"/>
      </w:pPr>
      <w:bookmarkStart w:id="4" w:name="O_1083167"/>
      <w:bookmarkEnd w:id="4"/>
      <w:r w:rsidRPr="009B69F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6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F6" w:rsidP="009B69F6">
            <w:pPr>
              <w:pStyle w:val="BodyText"/>
            </w:pPr>
            <w:r w:rsidRPr="009B69F6">
              <w:t>Instrumentation &amp; Control</w:t>
            </w:r>
          </w:p>
        </w:tc>
      </w:tr>
    </w:tbl>
    <w:p w:rsidR="00000000" w:rsidRPr="009B69F6" w:rsidP="009B69F6">
      <w:pPr>
        <w:pStyle w:val="NoPaddingFontSize1"/>
      </w:pPr>
    </w:p>
    <w:p w:rsidR="00000000" w:rsidRPr="009B69F6" w:rsidP="009B69F6">
      <w:pPr>
        <w:pStyle w:val="AllowPageBreak"/>
      </w:pPr>
    </w:p>
    <w:p w:rsidR="00000000" w:rsidRPr="009B69F6" w:rsidP="009B69F6">
      <w:pPr>
        <w:pStyle w:val="Heading1"/>
      </w:pPr>
      <w:bookmarkStart w:id="5" w:name="O_1083168"/>
      <w:bookmarkEnd w:id="5"/>
      <w:r w:rsidRPr="009B69F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6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F6" w:rsidP="009B69F6">
            <w:pPr>
              <w:pStyle w:val="BodyText"/>
            </w:pPr>
            <w:r w:rsidRPr="009B69F6">
              <w:t>Electrotechnology</w:t>
            </w:r>
          </w:p>
        </w:tc>
      </w:tr>
    </w:tbl>
    <w:p w:rsidR="00000000" w:rsidRPr="009B69F6" w:rsidP="009B69F6">
      <w:pPr>
        <w:pStyle w:val="NoPaddingFontSize1"/>
      </w:pPr>
    </w:p>
    <w:p w:rsidR="00000000" w:rsidRPr="009B69F6" w:rsidP="009B69F6">
      <w:pPr>
        <w:pStyle w:val="AllowPageBreak"/>
      </w:pPr>
    </w:p>
    <w:p w:rsidR="00000000" w:rsidRPr="009B69F6" w:rsidP="009B69F6">
      <w:pPr>
        <w:pStyle w:val="Heading1"/>
      </w:pPr>
      <w:bookmarkStart w:id="6" w:name="O_1083169"/>
      <w:bookmarkEnd w:id="6"/>
      <w:r w:rsidRPr="009B69F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B6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F6" w:rsidP="009B69F6">
            <w:pPr>
              <w:pStyle w:val="BodyText"/>
            </w:pPr>
            <w:r w:rsidRPr="009B69F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rPr>
                <w:rStyle w:val="SpecialBold"/>
              </w:rPr>
              <w:t>PERFORMANCE CRITERIA</w:t>
            </w:r>
          </w:p>
        </w:tc>
      </w:tr>
      <w:tr w:rsidTr="009B6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t>Performance criteria describe the performance needed to demonstrate achievement of the element.</w:t>
            </w:r>
          </w:p>
        </w:tc>
      </w:tr>
      <w:tr w:rsidTr="009B6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F6" w:rsidP="009B69F6">
            <w:pPr>
              <w:pStyle w:val="BodyText"/>
            </w:pPr>
            <w:r w:rsidRPr="009B69F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F6" w:rsidP="009B69F6">
            <w:pPr>
              <w:pStyle w:val="BodyText"/>
            </w:pPr>
            <w:r w:rsidRPr="009B69F6">
              <w:rPr>
                <w:rStyle w:val="SpecialBold"/>
              </w:rPr>
              <w:t>Identify problems in single phase electronic power control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t>WHS/OHS requirements and workplace procedures are identified and applied</w:t>
            </w:r>
          </w:p>
        </w:tc>
      </w:tr>
      <w:tr w:rsidTr="009B6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t>Hazards are identified, risks are assessed and control measures implemented</w:t>
            </w:r>
          </w:p>
        </w:tc>
      </w:tr>
      <w:tr w:rsidTr="009B6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t>Extent of single phase electronic power control problems are determined from performance specifications, situation reports and consultations with relevant person/s</w:t>
            </w:r>
          </w:p>
        </w:tc>
      </w:tr>
      <w:tr w:rsidTr="009B6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t>Ac</w:t>
            </w:r>
            <w:r w:rsidRPr="009B69F6">
              <w:t>tivities are planned to meet scheduled timelines in consultation with relevant person/s</w:t>
            </w:r>
          </w:p>
        </w:tc>
      </w:tr>
      <w:tr w:rsidTr="009B6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t>Tools, equipment and testing devices needed for the work are obtained in accordance with workplace procedures and checked for correct operation and safety</w:t>
            </w:r>
          </w:p>
        </w:tc>
      </w:tr>
      <w:tr w:rsidTr="009B6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F6" w:rsidP="009B69F6">
            <w:pPr>
              <w:pStyle w:val="BodyText"/>
            </w:pPr>
            <w:r w:rsidRPr="009B69F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F6" w:rsidP="009B69F6">
            <w:pPr>
              <w:pStyle w:val="BodyText"/>
            </w:pPr>
            <w:r w:rsidRPr="009B69F6">
              <w:rPr>
                <w:rStyle w:val="SpecialBold"/>
              </w:rPr>
              <w:t>Sol</w:t>
            </w:r>
            <w:r w:rsidRPr="009B69F6">
              <w:rPr>
                <w:rStyle w:val="SpecialBold"/>
              </w:rPr>
              <w:t>ve problems in single phase electronic power control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t>WHS/OHS risk control measures and workplace procedures for carrying out the work are followed</w:t>
            </w:r>
          </w:p>
        </w:tc>
      </w:tr>
      <w:tr w:rsidTr="009B6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t>Single phase electronic power control devices, circuit operation characteristics and applications are used to develop solutions for control problems</w:t>
            </w:r>
          </w:p>
        </w:tc>
      </w:tr>
      <w:tr w:rsidTr="009B6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t xml:space="preserve">Parameters, specifications and performance requirements in relation to each single phase electronic </w:t>
            </w:r>
            <w:r w:rsidRPr="009B69F6">
              <w:t>power control problem are obtained in accordance with workplace procedures</w:t>
            </w:r>
          </w:p>
        </w:tc>
      </w:tr>
      <w:tr w:rsidTr="009B6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t>Approaches to resolving single phase electronic power control problems are evaluated to provide most effective solutions</w:t>
            </w:r>
          </w:p>
        </w:tc>
      </w:tr>
      <w:tr w:rsidTr="009B6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t>Unplanned situations are responded to in accor</w:t>
            </w:r>
            <w:r w:rsidRPr="009B69F6">
              <w:t>dance with workplace procedures in a manner that minimises risk to personnel and equipment</w:t>
            </w:r>
          </w:p>
        </w:tc>
      </w:tr>
      <w:tr w:rsidTr="009B6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t xml:space="preserve">Problems are solved efficiently using sustainable energy practices without waste of materials, damaging apparatus, the surrounding environment </w:t>
            </w:r>
            <w:r w:rsidRPr="009B69F6">
              <w:t>or services in accordance with workplace procedures</w:t>
            </w:r>
          </w:p>
        </w:tc>
      </w:tr>
      <w:tr w:rsidTr="009B6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F6" w:rsidP="009B69F6">
            <w:pPr>
              <w:pStyle w:val="BodyText"/>
            </w:pPr>
            <w:r w:rsidRPr="009B69F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F6" w:rsidP="009B69F6">
            <w:pPr>
              <w:pStyle w:val="BodyText"/>
            </w:pPr>
            <w:r w:rsidRPr="009B69F6">
              <w:rPr>
                <w:rStyle w:val="SpecialBold"/>
              </w:rPr>
              <w:t>Test and document solutions to single phase electronic power control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t>WHS/OHS risk control measures and workplace procedures for carrying out the work are followed</w:t>
            </w:r>
          </w:p>
        </w:tc>
      </w:tr>
      <w:tr w:rsidTr="009B6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t>Solutions to single phase electronic power control problems are tested to determine effectiveness and modified as necessary</w:t>
            </w:r>
          </w:p>
        </w:tc>
      </w:tr>
      <w:tr w:rsidTr="009B6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t xml:space="preserve">Adopted solutions are documented, including instructions for implementation, incorporating risk control measures </w:t>
            </w:r>
          </w:p>
        </w:tc>
      </w:tr>
      <w:tr w:rsidTr="009B69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F6" w:rsidP="009B69F6">
            <w:pPr>
              <w:pStyle w:val="BodyText"/>
            </w:pPr>
            <w:r w:rsidRPr="009B69F6">
              <w:t>Justification for solutions used to solve single phase electronic power control problems are documented in accordance with workplace procedures</w:t>
            </w:r>
          </w:p>
        </w:tc>
      </w:tr>
    </w:tbl>
    <w:p w:rsidR="00000000" w:rsidRPr="009B69F6" w:rsidP="009B69F6">
      <w:pPr>
        <w:pStyle w:val="NoPaddingFontSize1"/>
      </w:pPr>
    </w:p>
    <w:p w:rsidR="00000000" w:rsidRPr="009B69F6" w:rsidP="009B69F6">
      <w:pPr>
        <w:pStyle w:val="AllowPageBreak"/>
      </w:pPr>
    </w:p>
    <w:p w:rsidR="00000000" w:rsidRPr="009B69F6" w:rsidP="009B69F6">
      <w:pPr>
        <w:pStyle w:val="Heading1"/>
      </w:pPr>
      <w:bookmarkStart w:id="7" w:name="O_1083170"/>
      <w:bookmarkEnd w:id="7"/>
      <w:r w:rsidRPr="009B69F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6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F6" w:rsidP="009B69F6">
            <w:pPr>
              <w:pStyle w:val="BodyText"/>
            </w:pPr>
            <w:r w:rsidRPr="009B69F6">
              <w:t>Foundation skills essential to performance are explicit in the performanc</w:t>
            </w:r>
            <w:r w:rsidRPr="009B69F6">
              <w:t>e criteria of this unit of competency.</w:t>
            </w:r>
          </w:p>
        </w:tc>
      </w:tr>
    </w:tbl>
    <w:p w:rsidR="00000000" w:rsidRPr="009B69F6" w:rsidP="009B69F6">
      <w:pPr>
        <w:pStyle w:val="NoPaddingFontSize1"/>
      </w:pPr>
    </w:p>
    <w:p w:rsidR="00000000" w:rsidRPr="009B69F6" w:rsidP="009B69F6">
      <w:pPr>
        <w:pStyle w:val="AllowPageBreak"/>
      </w:pPr>
    </w:p>
    <w:p w:rsidR="00000000" w:rsidRPr="009B69F6" w:rsidP="009B69F6">
      <w:pPr>
        <w:pStyle w:val="Heading1"/>
      </w:pPr>
      <w:bookmarkStart w:id="8" w:name="O_1083171"/>
      <w:bookmarkEnd w:id="8"/>
      <w:r w:rsidRPr="009B69F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9B6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F6" w:rsidP="009B69F6">
            <w:pPr>
              <w:pStyle w:val="BodyText"/>
            </w:pPr>
            <w:r w:rsidRPr="009B69F6">
              <w:t>Range is restricted to essential operating conditions and any other variables essential to the work environment.</w:t>
            </w:r>
          </w:p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t>Non-essential conditions may be found in the UEE Electrotechnol</w:t>
            </w:r>
            <w:r w:rsidRPr="009B69F6">
              <w:t>ogy Training Package Companion Volume Implementation Guide.</w:t>
            </w:r>
          </w:p>
        </w:tc>
      </w:tr>
      <w:tr w:rsidTr="009B6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9F6">
            <w:pPr>
              <w:pStyle w:val="BodyText"/>
              <w:rPr>
                <w:lang w:val="en-NZ"/>
              </w:rPr>
            </w:pPr>
            <w:r w:rsidRPr="009B69F6">
              <w:t>Solving electrical problems must include at least four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F6" w:rsidP="009B69F6">
            <w:pPr>
              <w:pStyle w:val="ListBullet"/>
            </w:pPr>
            <w:r w:rsidRPr="009B69F6">
              <w:t>single phase electronic power control systems</w:t>
            </w:r>
          </w:p>
        </w:tc>
      </w:tr>
    </w:tbl>
    <w:p w:rsidR="00000000" w:rsidRPr="009B69F6" w:rsidP="009B69F6">
      <w:pPr>
        <w:pStyle w:val="NoPaddingFontSize1"/>
      </w:pPr>
    </w:p>
    <w:p w:rsidR="00000000" w:rsidRPr="009B69F6" w:rsidP="009B69F6">
      <w:pPr>
        <w:pStyle w:val="AllowPageBreak"/>
      </w:pPr>
    </w:p>
    <w:p w:rsidR="00000000" w:rsidRPr="009B69F6" w:rsidP="009B69F6">
      <w:pPr>
        <w:pStyle w:val="Heading1"/>
      </w:pPr>
      <w:bookmarkStart w:id="9" w:name="O_1083172"/>
      <w:bookmarkEnd w:id="9"/>
      <w:r w:rsidRPr="009B69F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6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9F6" w:rsidP="009B69F6">
            <w:pPr>
              <w:pStyle w:val="BodyText"/>
            </w:pPr>
            <w:r w:rsidRPr="009B69F6">
              <w:t>This unit replaces and is equivalent to UEENEEI148A Solve problems in single phase electronic power control circuits.</w:t>
            </w:r>
          </w:p>
        </w:tc>
      </w:tr>
    </w:tbl>
    <w:p w:rsidR="00000000" w:rsidRPr="009B69F6" w:rsidP="009B69F6">
      <w:pPr>
        <w:pStyle w:val="NoPaddingFontSize1"/>
      </w:pPr>
    </w:p>
    <w:p w:rsidR="00000000" w:rsidRPr="009B69F6" w:rsidP="009B69F6">
      <w:pPr>
        <w:pStyle w:val="AllowPageBreak"/>
      </w:pPr>
    </w:p>
    <w:p w:rsidR="00000000" w:rsidRPr="009B69F6" w:rsidP="009B69F6">
      <w:pPr>
        <w:pStyle w:val="Heading1"/>
      </w:pPr>
      <w:bookmarkStart w:id="10" w:name="O_1083179"/>
      <w:bookmarkEnd w:id="10"/>
      <w:r w:rsidRPr="009B69F6">
        <w:t>Links</w:t>
      </w:r>
    </w:p>
    <w:p w:rsidR="00000000" w:rsidRPr="009B69F6" w:rsidP="00680EAD">
      <w:pPr>
        <w:pStyle w:val="BodyText"/>
      </w:pPr>
      <w:r w:rsidRPr="009B69F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B000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B69F6" w:rsidP="009B69F6"/>
    <w:sectPr w:rsidSect="009B69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9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9F6" w:rsidRPr="00680EAD" w:rsidP="00680E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9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AD" w:rsidP="009B69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0EAD" w:rsidP="009B69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80EAD" w:rsidP="009B69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9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69F6" w:rsidRPr="00680EAD" w:rsidP="00680E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9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AD" w:rsidRPr="002D2AF8" w:rsidP="009B69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UEEIC0042 Solve problems in single phase electronic power control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80EAD" w:rsidP="009B69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7457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7AFA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9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69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69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69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69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69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69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69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69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69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69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69F6"/>
  </w:style>
  <w:style w:type="character" w:customStyle="1" w:styleId="Heading1Char">
    <w:name w:val="Heading 1 Char"/>
    <w:basedOn w:val="DefaultParagraphFont"/>
    <w:link w:val="Heading1"/>
    <w:rsid w:val="009B69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69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69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69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69F6"/>
    <w:rPr>
      <w:b/>
      <w:spacing w:val="0"/>
    </w:rPr>
  </w:style>
  <w:style w:type="paragraph" w:customStyle="1" w:styleId="SuperHeading">
    <w:name w:val="SuperHeading"/>
    <w:basedOn w:val="Normal"/>
    <w:rsid w:val="009B69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69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B69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69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69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69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69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69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69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69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69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69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69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69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69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69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69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69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69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69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69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69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69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69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69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69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69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69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69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69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69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69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69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69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69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69F6"/>
    <w:rPr>
      <w:i/>
    </w:rPr>
  </w:style>
  <w:style w:type="paragraph" w:styleId="Caption">
    <w:name w:val="caption"/>
    <w:basedOn w:val="BodyText"/>
    <w:next w:val="Normal"/>
    <w:qFormat/>
    <w:rsid w:val="009B69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69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69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69F6"/>
  </w:style>
  <w:style w:type="paragraph" w:styleId="TableofFigures">
    <w:name w:val="table of figures"/>
    <w:basedOn w:val="Normal"/>
    <w:next w:val="Normal"/>
    <w:semiHidden/>
    <w:rsid w:val="009B69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69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69F6"/>
    <w:rPr>
      <w:rFonts w:ascii="Wingdings" w:hAnsi="Wingdings"/>
    </w:rPr>
  </w:style>
  <w:style w:type="paragraph" w:customStyle="1" w:styleId="TableHeading">
    <w:name w:val="Table Heading"/>
    <w:basedOn w:val="HeadingBase"/>
    <w:rsid w:val="009B69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69F6"/>
    <w:rPr>
      <w:color w:val="0033CC"/>
      <w:u w:val="none"/>
    </w:rPr>
  </w:style>
  <w:style w:type="paragraph" w:customStyle="1" w:styleId="BodyTextRight">
    <w:name w:val="Body Text Right"/>
    <w:basedOn w:val="BodyText"/>
    <w:rsid w:val="009B69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69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69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69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69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69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69F6"/>
    <w:rPr>
      <w:sz w:val="32"/>
    </w:rPr>
  </w:style>
  <w:style w:type="paragraph" w:customStyle="1" w:styleId="HeadingProcedure">
    <w:name w:val="Heading Procedure"/>
    <w:basedOn w:val="HeadingBase"/>
    <w:next w:val="Normal"/>
    <w:rsid w:val="009B69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69F6"/>
    <w:pPr>
      <w:spacing w:before="60" w:after="60"/>
    </w:pPr>
  </w:style>
  <w:style w:type="paragraph" w:styleId="ListContinue">
    <w:name w:val="List Continue"/>
    <w:basedOn w:val="List"/>
    <w:rsid w:val="009B69F6"/>
    <w:pPr>
      <w:ind w:firstLine="0"/>
    </w:pPr>
  </w:style>
  <w:style w:type="paragraph" w:customStyle="1" w:styleId="ListNote">
    <w:name w:val="List Note"/>
    <w:basedOn w:val="List"/>
    <w:rsid w:val="009B69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69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69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69F6"/>
    <w:rPr>
      <w:rFonts w:ascii="Courier New" w:hAnsi="Courier New"/>
    </w:rPr>
  </w:style>
  <w:style w:type="paragraph" w:customStyle="1" w:styleId="NoteBullet">
    <w:name w:val="Note Bullet"/>
    <w:basedOn w:val="Note"/>
    <w:rsid w:val="009B69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69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69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69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69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69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69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69F6"/>
    <w:rPr>
      <w:b/>
      <w:smallCaps/>
    </w:rPr>
  </w:style>
  <w:style w:type="paragraph" w:customStyle="1" w:styleId="TableListNumber">
    <w:name w:val="Table List Number"/>
    <w:basedOn w:val="ListNumber"/>
    <w:rsid w:val="009B69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69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69F6"/>
    <w:pPr>
      <w:numPr>
        <w:numId w:val="8"/>
      </w:numPr>
    </w:pPr>
  </w:style>
  <w:style w:type="paragraph" w:customStyle="1" w:styleId="ListAlpha2">
    <w:name w:val="List Alpha 2"/>
    <w:basedOn w:val="List2"/>
    <w:rsid w:val="009B69F6"/>
    <w:pPr>
      <w:numPr>
        <w:numId w:val="7"/>
      </w:numPr>
    </w:pPr>
  </w:style>
  <w:style w:type="paragraph" w:styleId="List2">
    <w:name w:val="List 2"/>
    <w:basedOn w:val="BodyText"/>
    <w:rsid w:val="009B69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69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69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69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69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69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69F6"/>
    <w:pPr>
      <w:numPr>
        <w:numId w:val="3"/>
      </w:numPr>
    </w:pPr>
  </w:style>
  <w:style w:type="paragraph" w:styleId="ListContinue2">
    <w:name w:val="List Continue 2"/>
    <w:basedOn w:val="List2"/>
    <w:rsid w:val="009B69F6"/>
    <w:pPr>
      <w:ind w:firstLine="0"/>
    </w:pPr>
  </w:style>
  <w:style w:type="paragraph" w:styleId="ListContinue3">
    <w:name w:val="List Continue 3"/>
    <w:basedOn w:val="List3"/>
    <w:rsid w:val="009B69F6"/>
    <w:pPr>
      <w:ind w:left="1021" w:firstLine="0"/>
    </w:pPr>
  </w:style>
  <w:style w:type="paragraph" w:styleId="ListContinue4">
    <w:name w:val="List Continue 4"/>
    <w:basedOn w:val="List4"/>
    <w:rsid w:val="009B69F6"/>
    <w:pPr>
      <w:ind w:firstLine="0"/>
    </w:pPr>
  </w:style>
  <w:style w:type="paragraph" w:styleId="ListContinue5">
    <w:name w:val="List Continue 5"/>
    <w:basedOn w:val="List5"/>
    <w:rsid w:val="009B69F6"/>
    <w:pPr>
      <w:ind w:firstLine="0"/>
    </w:pPr>
  </w:style>
  <w:style w:type="paragraph" w:styleId="ListNumber3">
    <w:name w:val="List Number 3"/>
    <w:basedOn w:val="List3"/>
    <w:rsid w:val="009B69F6"/>
    <w:pPr>
      <w:numPr>
        <w:numId w:val="4"/>
      </w:numPr>
    </w:pPr>
  </w:style>
  <w:style w:type="paragraph" w:styleId="ListNumber4">
    <w:name w:val="List Number 4"/>
    <w:basedOn w:val="List4"/>
    <w:rsid w:val="009B69F6"/>
    <w:pPr>
      <w:numPr>
        <w:numId w:val="5"/>
      </w:numPr>
    </w:pPr>
  </w:style>
  <w:style w:type="paragraph" w:styleId="ListNumber5">
    <w:name w:val="List Number 5"/>
    <w:basedOn w:val="List5"/>
    <w:rsid w:val="009B69F6"/>
    <w:pPr>
      <w:numPr>
        <w:numId w:val="6"/>
      </w:numPr>
    </w:pPr>
  </w:style>
  <w:style w:type="paragraph" w:styleId="BlockText">
    <w:name w:val="Block Text"/>
    <w:basedOn w:val="Normal"/>
    <w:rsid w:val="009B69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69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69F6"/>
    <w:rPr>
      <w:sz w:val="16"/>
      <w:vertAlign w:val="superscript"/>
    </w:rPr>
  </w:style>
  <w:style w:type="character" w:customStyle="1" w:styleId="Symbols">
    <w:name w:val="Symbols"/>
    <w:basedOn w:val="DefaultParagraphFont"/>
    <w:rsid w:val="009B69F6"/>
    <w:rPr>
      <w:rFonts w:ascii="Symbol" w:hAnsi="Symbol"/>
    </w:rPr>
  </w:style>
  <w:style w:type="character" w:customStyle="1" w:styleId="MenuOptions">
    <w:name w:val="Menu Options"/>
    <w:basedOn w:val="DefaultParagraphFont"/>
    <w:rsid w:val="009B69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69F6"/>
    <w:rPr>
      <w:b/>
    </w:rPr>
  </w:style>
  <w:style w:type="character" w:customStyle="1" w:styleId="Underlined">
    <w:name w:val="Underlined"/>
    <w:basedOn w:val="DefaultParagraphFont"/>
    <w:rsid w:val="009B69F6"/>
    <w:rPr>
      <w:u w:val="single"/>
    </w:rPr>
  </w:style>
  <w:style w:type="paragraph" w:customStyle="1" w:styleId="TableBodyTextRight">
    <w:name w:val="Table Body Text Right"/>
    <w:basedOn w:val="TableBodyText"/>
    <w:rsid w:val="009B69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69F6"/>
    <w:rPr>
      <w:sz w:val="18"/>
    </w:rPr>
  </w:style>
  <w:style w:type="paragraph" w:customStyle="1" w:styleId="BodySmallRight">
    <w:name w:val="Body Small Right"/>
    <w:basedOn w:val="BodyTextRight"/>
    <w:rsid w:val="009B69F6"/>
    <w:rPr>
      <w:sz w:val="18"/>
      <w:szCs w:val="18"/>
    </w:rPr>
  </w:style>
  <w:style w:type="paragraph" w:customStyle="1" w:styleId="MarginEdition">
    <w:name w:val="Margin Edition"/>
    <w:basedOn w:val="MarginNote"/>
    <w:rsid w:val="009B69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69F6"/>
    <w:rPr>
      <w:sz w:val="2"/>
      <w:szCs w:val="2"/>
    </w:rPr>
  </w:style>
  <w:style w:type="character" w:customStyle="1" w:styleId="Small">
    <w:name w:val="Small"/>
    <w:basedOn w:val="DefaultParagraphFont"/>
    <w:rsid w:val="009B69F6"/>
    <w:rPr>
      <w:sz w:val="16"/>
    </w:rPr>
  </w:style>
  <w:style w:type="paragraph" w:customStyle="1" w:styleId="WideTable">
    <w:name w:val="Wide Table"/>
    <w:basedOn w:val="Normal"/>
    <w:rsid w:val="009B69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69F6"/>
  </w:style>
  <w:style w:type="paragraph" w:styleId="Quote">
    <w:name w:val="Quote"/>
    <w:basedOn w:val="Heading1"/>
    <w:link w:val="QuoteChar"/>
    <w:qFormat/>
    <w:rsid w:val="009B69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69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69F6"/>
    <w:pPr>
      <w:pageBreakBefore/>
    </w:pPr>
  </w:style>
  <w:style w:type="paragraph" w:customStyle="1" w:styleId="Border">
    <w:name w:val="Border"/>
    <w:basedOn w:val="Normal"/>
    <w:qFormat/>
    <w:rsid w:val="009B69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69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9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9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69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69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69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69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69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69F6"/>
    <w:rPr>
      <w:u w:val="single"/>
    </w:rPr>
  </w:style>
  <w:style w:type="character" w:customStyle="1" w:styleId="BoldandItalics">
    <w:name w:val="Bold and Italics"/>
    <w:qFormat/>
    <w:rsid w:val="009B69F6"/>
    <w:rPr>
      <w:b/>
      <w:i/>
      <w:u w:val="none"/>
    </w:rPr>
  </w:style>
  <w:style w:type="paragraph" w:styleId="BalloonText">
    <w:name w:val="Balloon Text"/>
    <w:basedOn w:val="Normal"/>
    <w:link w:val="BalloonTextChar"/>
    <w:rsid w:val="009B69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9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69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69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69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69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69F6"/>
    <w:pPr>
      <w:spacing w:before="0" w:after="0"/>
    </w:pPr>
  </w:style>
  <w:style w:type="paragraph" w:customStyle="1" w:styleId="BodyTextBold">
    <w:name w:val="Body Text Bold"/>
    <w:basedOn w:val="BodyText"/>
    <w:qFormat/>
    <w:rsid w:val="009B69F6"/>
    <w:rPr>
      <w:b/>
    </w:rPr>
  </w:style>
  <w:style w:type="character" w:styleId="Hyperlink">
    <w:name w:val="Hyperlink"/>
    <w:basedOn w:val="DefaultParagraphFont"/>
    <w:uiPriority w:val="99"/>
    <w:unhideWhenUsed/>
    <w:rsid w:val="00680E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1035</Words>
  <Characters>6711</Characters>
  <Application>Microsoft Office Word</Application>
  <DocSecurity>0</DocSecurity>
  <Lines>223</Lines>
  <Paragraphs>129</Paragraphs>
  <ScaleCrop>false</ScaleCrop>
  <Company>Author-it Software Corporation Ltd.</Company>
  <LinksUpToDate>false</LinksUpToDate>
  <CharactersWithSpaces>7617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UEEIC0042 Solve problems in single phase electronic power control circuits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2024-11-29T00:43:00Z</dcterms:created>
  <dcterms:modified xsi:type="dcterms:W3CDTF">2024-11-29T00:43:00Z</dcterms:modified>
</cp:coreProperties>
</file>