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8E1" w:rsidP="00115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UEEIC0032 Set up electronically controlled robotically operated complex systems</w:t>
      </w:r>
      <w:r>
        <w:fldChar w:fldCharType="end"/>
      </w:r>
    </w:p>
    <w:p w:rsidR="001158E1" w:rsidP="001158E1">
      <w:pPr>
        <w:pStyle w:val="Version"/>
        <w:sectPr w:rsidSect="00446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30F" w:rsidP="0044630F">
      <w:pPr>
        <w:pStyle w:val="SuperHeading"/>
      </w:pPr>
      <w:r w:rsidRPr="0044630F">
        <w:t>UEEIC0032 Set up electronically controlled robotically operated complex systems</w:t>
      </w:r>
    </w:p>
    <w:p w:rsidR="00000000" w:rsidRPr="0044630F" w:rsidP="0044630F">
      <w:pPr>
        <w:pStyle w:val="Heading1"/>
      </w:pPr>
      <w:bookmarkStart w:id="1" w:name="O_1082744"/>
      <w:bookmarkEnd w:id="1"/>
      <w:r w:rsidRPr="004463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Release 1. This is the first release of this unit of competency in the UEE Electrotechnology Training Package.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2" w:name="O_1082745"/>
      <w:bookmarkEnd w:id="2"/>
      <w:r w:rsidRPr="004463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This unit involves the skills and knowledge required to set up electronically controlled and robotically operated complex systems.</w:t>
            </w:r>
          </w:p>
          <w:p w:rsidR="00000000" w:rsidRPr="0044630F" w:rsidP="0044630F">
            <w:pPr>
              <w:pStyle w:val="BodyText"/>
            </w:pPr>
            <w:r w:rsidRPr="0044630F">
              <w:t>It includes working safely, applying knowledge of electronic circuits and the integration to robotically operated</w:t>
            </w:r>
            <w:r w:rsidRPr="0044630F">
              <w:t xml:space="preserve"> equipment and systems, gathering and analysing data, applying problem-solving techniques, and developing and documenting solutions and alternatives.</w:t>
            </w:r>
          </w:p>
          <w:p w:rsidR="00000000" w:rsidRPr="0044630F" w:rsidP="0044630F">
            <w:pPr>
              <w:pStyle w:val="BodyText"/>
            </w:pPr>
            <w:r w:rsidRPr="0044630F">
              <w:t>Typical circuits are those encountered in meeting performance requirements and compliance standards, revis</w:t>
            </w:r>
            <w:r w:rsidRPr="0044630F">
              <w:t>ing machine operating parameters and dealing with machine malfunctions.</w:t>
            </w:r>
          </w:p>
          <w:p w:rsidR="00000000" w:rsidRPr="0044630F" w:rsidP="0044630F">
            <w:pPr>
              <w:pStyle w:val="BodyText"/>
            </w:pPr>
            <w:r w:rsidRPr="0044630F">
              <w:t>No licensing, legislative or certification requirements apply to this unit at the time of publication.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3" w:name="O_1082746"/>
      <w:bookmarkEnd w:id="3"/>
      <w:r w:rsidRPr="004463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Where prerequisite pathways have been ide</w:t>
            </w:r>
            <w:r w:rsidRPr="0044630F">
              <w:t>ntified, all competencies in the Common Unit Group must be have been completed plus all the competencies in one (1) of the identified Pathway Unit Group(s)</w:t>
            </w:r>
          </w:p>
          <w:p w:rsidR="00000000" w:rsidRPr="0044630F" w:rsidP="0044630F">
            <w:pPr>
              <w:pStyle w:val="BodyText"/>
            </w:pPr>
            <w:r w:rsidRPr="0044630F">
              <w:t>Common Unit Group</w:t>
            </w:r>
          </w:p>
          <w:p w:rsidR="00000000" w:rsidRPr="0044630F" w:rsidP="0044630F">
            <w:pPr>
              <w:pStyle w:val="BodyText"/>
            </w:pPr>
            <w:r w:rsidRPr="0044630F">
              <w:t>UEECD0007 Apply work health and safety regulations, codes and practices in the wor</w:t>
            </w:r>
            <w:r w:rsidRPr="0044630F">
              <w:t>kplace</w:t>
            </w:r>
          </w:p>
          <w:p w:rsidR="00000000" w:rsidRPr="0044630F" w:rsidP="0044630F">
            <w:pPr>
              <w:pStyle w:val="BodyText"/>
            </w:pPr>
            <w:r w:rsidRPr="0044630F">
              <w:t>UEECD0019 Fabricate, assemble and dismantle utilities industry components</w:t>
            </w:r>
          </w:p>
          <w:p w:rsidR="00000000" w:rsidRPr="0044630F" w:rsidP="0044630F">
            <w:pPr>
              <w:pStyle w:val="BodyText"/>
            </w:pPr>
            <w:r w:rsidRPr="0044630F">
              <w:t>UEECD0051 Use drawings, diagrams, schedules, standards, codes and specifications</w:t>
            </w:r>
          </w:p>
          <w:p w:rsidR="00000000" w:rsidRPr="0044630F" w:rsidP="0044630F">
            <w:pPr>
              <w:pStyle w:val="BodyText"/>
            </w:pPr>
            <w:r w:rsidRPr="0044630F">
              <w:t>UEEEL0019 Solve problems in direct current (d.c.) machines</w:t>
            </w:r>
          </w:p>
          <w:p w:rsidR="00000000" w:rsidRPr="0044630F" w:rsidP="0044630F">
            <w:pPr>
              <w:pStyle w:val="BodyText"/>
            </w:pPr>
            <w:r w:rsidRPr="0044630F">
              <w:t>UEEEL0021 Solve problems in magneti</w:t>
            </w:r>
            <w:r w:rsidRPr="0044630F">
              <w:t>c and electromagnetic devices</w:t>
            </w:r>
          </w:p>
          <w:p w:rsidR="00000000" w:rsidRPr="0044630F" w:rsidP="0044630F">
            <w:pPr>
              <w:pStyle w:val="BodyText"/>
            </w:pPr>
            <w:r w:rsidRPr="0044630F">
              <w:t>UEEEL0020 Solve problems in low voltage a.c. circuits</w:t>
            </w:r>
          </w:p>
          <w:p w:rsidR="00000000" w:rsidRPr="0044630F" w:rsidP="0044630F">
            <w:pPr>
              <w:pStyle w:val="BodyText"/>
            </w:pPr>
            <w:r w:rsidRPr="0044630F">
              <w:t>UEEIC0020 Fault find and repair analogue circuits and components in electronic control systems</w:t>
            </w:r>
          </w:p>
          <w:p w:rsidR="00000000" w:rsidRPr="0044630F" w:rsidP="0044630F">
            <w:pPr>
              <w:pStyle w:val="BodyText"/>
            </w:pPr>
            <w:r w:rsidRPr="0044630F">
              <w:t>UEEIC0001 Analyse complex electronic circuits controlling fluids</w:t>
            </w:r>
          </w:p>
          <w:p w:rsidR="00000000" w:rsidRPr="0044630F" w:rsidP="0044630F">
            <w:pPr>
              <w:pStyle w:val="BodyText"/>
            </w:pPr>
            <w:r w:rsidRPr="0044630F">
              <w:t>UEEIC0018 Diagnose and rectify faults in digital controls systems</w:t>
            </w:r>
          </w:p>
          <w:p w:rsidR="00000000" w:rsidRPr="0044630F" w:rsidP="0044630F">
            <w:pPr>
              <w:pStyle w:val="BodyText"/>
            </w:pPr>
            <w:r w:rsidRPr="0044630F">
              <w:t>and</w:t>
            </w:r>
          </w:p>
          <w:p w:rsidR="00000000" w:rsidRPr="0044630F" w:rsidP="0044630F">
            <w:pPr>
              <w:pStyle w:val="BodyText"/>
            </w:pPr>
            <w:r w:rsidRPr="0044630F">
              <w:t>UEECD0043 Solve problems in direct current circuits</w:t>
            </w:r>
          </w:p>
          <w:p w:rsidR="00000000" w:rsidRPr="0044630F" w:rsidP="0044630F">
            <w:pPr>
              <w:pStyle w:val="BodyText"/>
            </w:pPr>
            <w:r w:rsidRPr="0044630F">
              <w:t>or</w:t>
            </w:r>
          </w:p>
          <w:p w:rsidR="00000000" w:rsidRPr="0044630F" w:rsidP="0044630F">
            <w:pPr>
              <w:pStyle w:val="BodyText"/>
            </w:pPr>
            <w:r w:rsidRPr="0044630F">
              <w:t>UEECD0044 Solve problems in multiple path circuits</w:t>
            </w:r>
          </w:p>
          <w:p w:rsidR="00000000" w:rsidRPr="0044630F" w:rsidP="0044630F">
            <w:pPr>
              <w:pStyle w:val="BodyText"/>
            </w:pPr>
            <w:r w:rsidRPr="0044630F">
              <w:t>UEECD0046 Solve problems in single path circuits</w:t>
            </w:r>
          </w:p>
          <w:p w:rsidR="00000000" w:rsidRPr="0044630F" w:rsidP="0044630F">
            <w:pPr>
              <w:pStyle w:val="BodyText"/>
            </w:pPr>
          </w:p>
          <w:p w:rsidR="00000000" w:rsidRPr="0044630F" w:rsidP="0044630F">
            <w:pPr>
              <w:pStyle w:val="BodyText"/>
            </w:pPr>
            <w:r w:rsidRPr="0044630F">
              <w:t>Electrical Pathway Group</w:t>
            </w:r>
          </w:p>
          <w:p w:rsidR="00000000" w:rsidRPr="0044630F" w:rsidP="0044630F">
            <w:pPr>
              <w:pStyle w:val="BodyText"/>
            </w:pPr>
            <w:r w:rsidRPr="0044630F">
              <w:t>UEEEL</w:t>
            </w:r>
            <w:r w:rsidRPr="0044630F">
              <w:t>0003 Arrange circuits, control and protection for electrical installations</w:t>
            </w:r>
          </w:p>
          <w:p w:rsidR="00000000" w:rsidRPr="0044630F" w:rsidP="0044630F">
            <w:pPr>
              <w:pStyle w:val="BodyText"/>
            </w:pPr>
            <w:r w:rsidRPr="0044630F">
              <w:t>UEEEL0008 Evaluate and modify low voltage heating equipment and controls</w:t>
            </w:r>
          </w:p>
          <w:p w:rsidR="00000000" w:rsidRPr="0044630F" w:rsidP="0044630F">
            <w:pPr>
              <w:pStyle w:val="BodyText"/>
            </w:pPr>
            <w:r w:rsidRPr="0044630F">
              <w:t>UEEEL0009 Evaluate and modify low voltage lighting circuits, equipment and controls</w:t>
            </w:r>
          </w:p>
          <w:p w:rsidR="00000000" w:rsidRPr="0044630F" w:rsidP="0044630F">
            <w:pPr>
              <w:pStyle w:val="BodyText"/>
            </w:pPr>
            <w:r w:rsidRPr="0044630F">
              <w:t>UEEEL0010 Evaluate and m</w:t>
            </w:r>
            <w:r w:rsidRPr="0044630F">
              <w:t>odify low voltage socket outlets circuits</w:t>
            </w:r>
          </w:p>
          <w:p w:rsidR="00000000" w:rsidRPr="0044630F" w:rsidP="0044630F">
            <w:pPr>
              <w:pStyle w:val="BodyText"/>
            </w:pPr>
            <w:r w:rsidRPr="0044630F">
              <w:t>UEEEL0014 Isolate, test and troubleshoot low voltage electrical circuits</w:t>
            </w:r>
          </w:p>
          <w:p w:rsidR="00000000" w:rsidRPr="0044630F" w:rsidP="0044630F">
            <w:pPr>
              <w:pStyle w:val="BodyText"/>
            </w:pPr>
            <w:r w:rsidRPr="0044630F">
              <w:t>UEEEL0023 Terminate cables, cords and accessories for low voltage circuits</w:t>
            </w:r>
          </w:p>
          <w:p w:rsidR="00000000" w:rsidRPr="0044630F" w:rsidP="0044630F">
            <w:pPr>
              <w:pStyle w:val="BodyText"/>
            </w:pPr>
            <w:r w:rsidRPr="0044630F">
              <w:t>UEEEL0024 Test and connect alternating current (a.c.) rotating mac</w:t>
            </w:r>
            <w:r w:rsidRPr="0044630F">
              <w:t>hines</w:t>
            </w:r>
          </w:p>
          <w:p w:rsidR="00000000" w:rsidRPr="0044630F" w:rsidP="0044630F">
            <w:pPr>
              <w:pStyle w:val="BodyText"/>
            </w:pPr>
            <w:r w:rsidRPr="0044630F">
              <w:t>UEEEL0025 Test and connect transformers</w:t>
            </w:r>
          </w:p>
          <w:p w:rsidR="00000000" w:rsidRPr="0044630F" w:rsidP="0044630F">
            <w:pPr>
              <w:pStyle w:val="BodyText"/>
            </w:pPr>
          </w:p>
          <w:p w:rsidR="00000000" w:rsidRPr="0044630F" w:rsidP="0044630F">
            <w:pPr>
              <w:pStyle w:val="BodyText"/>
            </w:pPr>
            <w:r w:rsidRPr="0044630F">
              <w:t>Instrumentation and Control Pathway Group</w:t>
            </w:r>
          </w:p>
          <w:p w:rsidR="00000000" w:rsidRPr="0044630F" w:rsidP="0044630F">
            <w:pPr>
              <w:pStyle w:val="BodyText"/>
            </w:pPr>
            <w:r w:rsidRPr="0044630F">
              <w:t>UEECD0045 Solve problems in multiple path extra-low voltage (ELV) a.c. circuits</w:t>
            </w:r>
          </w:p>
          <w:p w:rsidR="00000000" w:rsidRPr="0044630F" w:rsidP="0044630F">
            <w:pPr>
              <w:pStyle w:val="BodyText"/>
            </w:pPr>
            <w:r w:rsidRPr="0044630F">
              <w:t>UEEIC0047 Use instrumentation drawings, specifications, standards and equipment manuals</w:t>
            </w:r>
          </w:p>
          <w:p w:rsidR="00000000" w:rsidRPr="0044630F" w:rsidP="0044630F">
            <w:pPr>
              <w:pStyle w:val="BodyText"/>
            </w:pPr>
            <w:r w:rsidRPr="0044630F">
              <w:t>UEEIC0041 Solve problems in pressure measurement components and systems</w:t>
            </w:r>
          </w:p>
          <w:p w:rsidR="00000000" w:rsidRPr="0044630F" w:rsidP="0044630F">
            <w:pPr>
              <w:pStyle w:val="BodyText"/>
            </w:pPr>
            <w:r w:rsidRPr="0044630F">
              <w:t>UEEIC0038 Solve problems in density/level measurement components and systems</w:t>
            </w:r>
          </w:p>
          <w:p w:rsidR="00000000" w:rsidRPr="0044630F" w:rsidP="0044630F">
            <w:pPr>
              <w:pStyle w:val="BodyText"/>
            </w:pPr>
            <w:r w:rsidRPr="0044630F">
              <w:t>UEEIC0039 Solve problems in flow measurement components and systems</w:t>
            </w:r>
          </w:p>
          <w:p w:rsidR="00000000" w:rsidRPr="0044630F" w:rsidP="0044630F">
            <w:pPr>
              <w:pStyle w:val="BodyText"/>
            </w:pPr>
            <w:r w:rsidRPr="0044630F">
              <w:t>UEEIC0043 Solve problems in temperatur</w:t>
            </w:r>
            <w:r w:rsidRPr="0044630F">
              <w:t>e measurement components and systems</w:t>
            </w:r>
          </w:p>
          <w:p w:rsidR="00000000" w:rsidRPr="0044630F" w:rsidP="0044630F">
            <w:pPr>
              <w:pStyle w:val="BodyText"/>
            </w:pPr>
            <w:r w:rsidRPr="0044630F">
              <w:t>UEEIC0029 Set up and adjust PID control loops</w:t>
            </w:r>
          </w:p>
          <w:p w:rsidR="00000000" w:rsidRPr="0044630F" w:rsidP="0044630F">
            <w:pPr>
              <w:pStyle w:val="BodyText"/>
            </w:pPr>
            <w:r w:rsidRPr="0044630F">
              <w:t>UEEIC0030 Set up and adjust advanced PID process control loops</w:t>
            </w:r>
          </w:p>
          <w:p w:rsidR="00000000" w:rsidRPr="0044630F" w:rsidP="0044630F">
            <w:pPr>
              <w:pStyle w:val="BodyText"/>
            </w:pPr>
            <w:r w:rsidRPr="0044630F">
              <w:t>UEEIC0048 Verify compliance and functionality of instrumentation and control installations</w:t>
            </w:r>
          </w:p>
          <w:p w:rsidR="00000000" w:rsidRPr="0044630F" w:rsidP="0044630F">
            <w:pPr>
              <w:pStyle w:val="BodyText"/>
            </w:pPr>
            <w:r w:rsidRPr="0044630F">
              <w:t>UEEIC0031 Set up and configure human-machine interface (HMI) and industrial networks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4" w:name="O_1082747"/>
      <w:bookmarkEnd w:id="4"/>
      <w:r w:rsidRPr="004463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Instrumentation &amp; Control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5" w:name="O_1082748"/>
      <w:bookmarkEnd w:id="5"/>
      <w:r w:rsidRPr="004463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Electrotechnology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6" w:name="O_1082749"/>
      <w:bookmarkEnd w:id="6"/>
      <w:r w:rsidRPr="0044630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rPr>
                <w:rStyle w:val="SpecialBold"/>
              </w:rPr>
              <w:t>E</w:t>
            </w:r>
            <w:r w:rsidRPr="0044630F">
              <w:rPr>
                <w:rStyle w:val="SpecialBold"/>
              </w:rPr>
              <w:t>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PERFORMANCE CRITERIA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Performance criteria describe the performance needed to demonstrate achievement of the element.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rPr>
                <w:rStyle w:val="SpecialBold"/>
              </w:rPr>
              <w:t>Prepare electronically controlled and robotically operated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Work health and safety (WHS)/occupational health and safety (OHS) processes and workplace procedures for a given work area are identified, obtained and applied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Hazards are identified, WHS/OHS risks assessed, and control measures and workplace proced</w:t>
            </w:r>
            <w:r w:rsidRPr="0044630F">
              <w:t>ures implemented in preparation for work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Scope of work to be undertaken is determined from performance specifications, situation reports and in consultation with relevant person/s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Activities are planned to meet scheduled timelines in consultation with person/s involved in the work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Strategies are determined and solution developed and implemented in accordance with workplace procedures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rPr>
                <w:rStyle w:val="SpecialBold"/>
              </w:rPr>
              <w:t>Set up electronically controlled and ro</w:t>
            </w:r>
            <w:r w:rsidRPr="0044630F">
              <w:rPr>
                <w:rStyle w:val="SpecialBold"/>
              </w:rPr>
              <w:t>botically operated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WHS/OHS risk control measures and workplace procedures for carrying out the work are followed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Controls and integrated robot systems are applied in developing analytical solutions to machine parameters/faults and operation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Parameter specifications and performance requirements in relation to each circuit and robot device are obtained in accord</w:t>
            </w:r>
            <w:r w:rsidRPr="0044630F">
              <w:t>ance with workplace procedures and relevant industry standards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Setting up maintenance and/or modification activity is carried out to provide the most effective solution/s in accordance with workplace procedures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Unplanned events are dealt with</w:t>
            </w:r>
            <w:r w:rsidRPr="0044630F">
              <w:t xml:space="preserve"> safely and effectively in accordance with regulatory requirements and workplace policy and procedures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Quality of work is monitored in accordance with performance agreement and/or workplace procedures or relevant industry standards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rPr>
                <w:rStyle w:val="SpecialBold"/>
              </w:rPr>
              <w:t>Document and report results of system set</w:t>
            </w:r>
            <w:r w:rsidRPr="0044630F">
              <w:t>-</w:t>
            </w:r>
            <w:r w:rsidRPr="0044630F">
              <w:rPr>
                <w:rStyle w:val="SpecialBold"/>
              </w:rPr>
              <w:t>up and actions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Set-up maintenance activity and/or modification is inspected and tested to determine their effectiveness and modified, as required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 xml:space="preserve">Set-up maintenance activity and/or modification is </w:t>
            </w:r>
            <w:r w:rsidRPr="0044630F">
              <w:t>documented to include details of fault findings, calculations and assumptions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Set-up maintenance activity and/or modification is reported to appropriate person/s to determine suitable action/s to be taken based on fault-finding analysis</w:t>
            </w:r>
          </w:p>
        </w:tc>
      </w:tr>
      <w:tr w:rsidTr="0044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Justi</w:t>
            </w:r>
            <w:r w:rsidRPr="0044630F">
              <w:t>fication for analysis findings and any actions to be undertaken in relation to the work activity are documented for inclusion in work/project records in accordance with relevant standards and workplace procedures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7" w:name="O_1082750"/>
      <w:bookmarkEnd w:id="7"/>
      <w:r w:rsidRPr="004463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Foundation skills essential to performance are explicit in the performance criteria of this unit of competency.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8" w:name="O_1082751"/>
      <w:bookmarkEnd w:id="8"/>
      <w:r w:rsidRPr="004463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Range is restricted to essential operating conditions and any other variables essential to the work env</w:t>
            </w:r>
            <w:r w:rsidRPr="0044630F">
              <w:t>ironment.</w:t>
            </w:r>
          </w:p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Non-essential conditions may be found in the UEE Electrotechnology Training Package Companion Volume Implementation Guide.</w:t>
            </w:r>
          </w:p>
        </w:tc>
      </w:tr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>Setting up electronically controlled and robotically operated complex systems must include at least two types of machines</w:t>
            </w:r>
            <w:r w:rsidRPr="0044630F">
              <w:t xml:space="preserve"> and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ListBullet"/>
            </w:pPr>
            <w:r w:rsidRPr="0044630F">
              <w:t>typical systems encountered in meeting performance requirements and industry standards</w:t>
            </w:r>
          </w:p>
          <w:p w:rsidR="00000000" w:rsidRPr="0044630F" w:rsidP="0044630F">
            <w:pPr>
              <w:pStyle w:val="ListBullet"/>
            </w:pPr>
            <w:r w:rsidRPr="0044630F">
              <w:t xml:space="preserve">revising machine operating parameters </w:t>
            </w:r>
          </w:p>
          <w:p w:rsidR="00000000" w:rsidRPr="0044630F" w:rsidP="0044630F">
            <w:pPr>
              <w:pStyle w:val="ListBullet"/>
            </w:pPr>
            <w:r w:rsidRPr="0044630F">
              <w:t>dealing with machine malfunctions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9" w:name="O_1082752"/>
      <w:bookmarkEnd w:id="9"/>
      <w:r w:rsidRPr="004463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This unit replaces and is equivalent to UEENEEI130A Set up electronically controlled robotically operated complex systems.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10" w:name="O_1082759"/>
      <w:bookmarkEnd w:id="10"/>
      <w:r w:rsidRPr="0044630F">
        <w:t>Links</w:t>
      </w:r>
    </w:p>
    <w:p w:rsidR="00000000" w:rsidRPr="0044630F" w:rsidP="001158E1">
      <w:pPr>
        <w:pStyle w:val="BodyText"/>
      </w:pPr>
      <w:r w:rsidRPr="0044630F">
        <w:t>Companion Volume implementation guides a</w:t>
      </w:r>
      <w:r w:rsidRPr="0044630F">
        <w:t xml:space="preserve">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271F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630F" w:rsidP="001158E1">
      <w:pPr>
        <w:pStyle w:val="BodyText"/>
        <w:sectPr w:rsidSect="004463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630F" w:rsidP="0044630F">
      <w:pPr>
        <w:pStyle w:val="SuperHeading"/>
      </w:pPr>
      <w:r w:rsidRPr="0044630F">
        <w:t>Assessment Requirements for UEEIC0032 Set up electronically controlled robotically operated complex s</w:t>
      </w:r>
      <w:r w:rsidRPr="0044630F">
        <w:t>ystems</w:t>
      </w:r>
    </w:p>
    <w:p w:rsidR="00000000" w:rsidRPr="0044630F" w:rsidP="0044630F">
      <w:pPr>
        <w:pStyle w:val="Heading1"/>
      </w:pPr>
      <w:bookmarkStart w:id="11" w:name="O_1082754"/>
      <w:bookmarkEnd w:id="11"/>
      <w:r w:rsidRPr="004463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>Release 1. This is the first release of this unit of competency in the UEE Electrotechnology Training Package.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12" w:name="O_1082755"/>
      <w:bookmarkEnd w:id="12"/>
      <w:r w:rsidRPr="004463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 xml:space="preserve">Evidence required to demonstrate competence in this unit </w:t>
            </w:r>
            <w:r w:rsidRPr="0044630F">
              <w:t xml:space="preserve">must be relevant to and satisfy all of the requirements of the elements, performance criteria and range of conditions on at least two separate occasions and include: </w:t>
            </w:r>
          </w:p>
        </w:tc>
      </w:tr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ListBullet"/>
            </w:pPr>
            <w:r w:rsidRPr="0044630F">
              <w:t>applying problem-solving techniques</w:t>
            </w:r>
          </w:p>
          <w:p w:rsidR="00000000" w:rsidRPr="0044630F" w:rsidP="0044630F">
            <w:pPr>
              <w:pStyle w:val="ListBullet"/>
            </w:pPr>
            <w:r w:rsidRPr="0044630F">
              <w:t>applying relevant work health and safety (WHS)/occupational health and safety (OHS) requirements, including:</w:t>
            </w:r>
          </w:p>
          <w:p w:rsidR="00000000" w:rsidRPr="0044630F" w:rsidP="0044630F">
            <w:pPr>
              <w:pStyle w:val="ListBullet2"/>
            </w:pPr>
            <w:r w:rsidRPr="0044630F">
              <w:t>implementing workplace procedures and practices</w:t>
            </w:r>
          </w:p>
          <w:p w:rsidR="00000000" w:rsidRPr="0044630F" w:rsidP="0044630F">
            <w:pPr>
              <w:pStyle w:val="ListBullet2"/>
            </w:pPr>
            <w:r w:rsidRPr="0044630F">
              <w:t>using of risk control measures</w:t>
            </w:r>
          </w:p>
          <w:p w:rsidR="00000000" w:rsidRPr="0044630F" w:rsidP="0044630F">
            <w:pPr>
              <w:pStyle w:val="ListBullet"/>
            </w:pPr>
            <w:r w:rsidRPr="0044630F">
              <w:t>planning set-up of electronically controlled and robotically opera</w:t>
            </w:r>
            <w:r w:rsidRPr="0044630F">
              <w:t>ted complex systems</w:t>
            </w:r>
          </w:p>
          <w:p w:rsidR="00000000" w:rsidRPr="0044630F" w:rsidP="0044630F">
            <w:pPr>
              <w:pStyle w:val="ListBullet"/>
            </w:pPr>
            <w:r w:rsidRPr="0044630F">
              <w:t>documenting and reporting on the results of the set-up and actions taken</w:t>
            </w:r>
          </w:p>
          <w:p w:rsidR="00000000" w:rsidRPr="0044630F" w:rsidP="0044630F">
            <w:pPr>
              <w:pStyle w:val="ListBullet"/>
            </w:pPr>
            <w:r w:rsidRPr="0044630F">
              <w:t>dealing with unplanned events/situations in accordance with workplace procedures in a manner that minimises risk to personnel and equipment</w:t>
            </w:r>
          </w:p>
          <w:p w:rsidR="00000000" w:rsidRPr="0044630F" w:rsidP="0044630F">
            <w:pPr>
              <w:pStyle w:val="ListBullet"/>
            </w:pPr>
            <w:r w:rsidRPr="0044630F">
              <w:t xml:space="preserve">determining strategies </w:t>
            </w:r>
            <w:r w:rsidRPr="0044630F">
              <w:t>for analysing circuit and robot performance effectively</w:t>
            </w:r>
          </w:p>
          <w:p w:rsidR="00000000" w:rsidRPr="0044630F" w:rsidP="0044630F">
            <w:pPr>
              <w:pStyle w:val="ListBullet"/>
            </w:pPr>
            <w:r w:rsidRPr="0044630F">
              <w:t>documenting instruction for implementing any actions resulting from the analysis that incorporates risk control measure to be followed</w:t>
            </w:r>
          </w:p>
          <w:p w:rsidR="00000000" w:rsidRPr="0044630F" w:rsidP="0044630F">
            <w:pPr>
              <w:pStyle w:val="ListBullet"/>
            </w:pPr>
            <w:r w:rsidRPr="0044630F">
              <w:t>documenting justification of actions to be implemented in accorda</w:t>
            </w:r>
            <w:r w:rsidRPr="0044630F">
              <w:t>nce with relevant industry standards and workplace procedures</w:t>
            </w:r>
          </w:p>
          <w:p w:rsidR="00000000" w:rsidRPr="0044630F" w:rsidP="0044630F">
            <w:pPr>
              <w:pStyle w:val="ListBullet"/>
            </w:pPr>
            <w:r w:rsidRPr="0044630F">
              <w:t>identifying the operation of electronic and robot controls</w:t>
            </w:r>
          </w:p>
          <w:p w:rsidR="00000000" w:rsidRPr="0044630F" w:rsidP="0044630F">
            <w:pPr>
              <w:pStyle w:val="ListBullet"/>
            </w:pPr>
            <w:r w:rsidRPr="0044630F">
              <w:t>inspecting and testing the results of the analysis</w:t>
            </w:r>
          </w:p>
          <w:p w:rsidR="00000000" w:rsidRPr="0044630F" w:rsidP="0044630F">
            <w:pPr>
              <w:pStyle w:val="ListBullet"/>
            </w:pPr>
            <w:r w:rsidRPr="0044630F">
              <w:t>obtaining circuit control and robot parameters, specifications and performance requi</w:t>
            </w:r>
            <w:r w:rsidRPr="0044630F">
              <w:t>rements appropriate to each situation.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13" w:name="O_1082756"/>
      <w:bookmarkEnd w:id="13"/>
      <w:r w:rsidRPr="004463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30F">
            <w:pPr>
              <w:pStyle w:val="BodyText"/>
              <w:rPr>
                <w:lang w:val="en-NZ"/>
              </w:rPr>
            </w:pPr>
            <w:r w:rsidRPr="0044630F">
              <w:t xml:space="preserve">Evidence required to demonstrate competence in this unit must be relevant to and satisfy all of the requirements of the elements, performance criteria and </w:t>
            </w:r>
            <w:r w:rsidRPr="0044630F">
              <w:t xml:space="preserve">range of conditions and include knowledge of: </w:t>
            </w:r>
          </w:p>
        </w:tc>
      </w:tr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ListBullet"/>
            </w:pPr>
            <w:r w:rsidRPr="0044630F">
              <w:t>electronic interfacing to robotic processes</w:t>
            </w:r>
          </w:p>
          <w:p w:rsidR="00000000" w:rsidRPr="0044630F" w:rsidP="0044630F">
            <w:pPr>
              <w:pStyle w:val="ListBullet"/>
            </w:pPr>
            <w:r w:rsidRPr="0044630F">
              <w:t>interfacing electronics with robot functions, including:</w:t>
            </w:r>
          </w:p>
          <w:p w:rsidR="00000000" w:rsidRPr="0044630F" w:rsidP="0044630F">
            <w:pPr>
              <w:pStyle w:val="ListBullet2"/>
            </w:pPr>
            <w:r w:rsidRPr="0044630F">
              <w:t>robot types and selection and pre-selection planning</w:t>
            </w:r>
          </w:p>
          <w:p w:rsidR="00000000" w:rsidRPr="0044630F" w:rsidP="0044630F">
            <w:pPr>
              <w:pStyle w:val="ListBullet2"/>
            </w:pPr>
            <w:r w:rsidRPr="0044630F">
              <w:t>robot installation, including pre-installation design, layout and system documentation</w:t>
            </w:r>
          </w:p>
          <w:p w:rsidR="00000000" w:rsidRPr="0044630F" w:rsidP="0044630F">
            <w:pPr>
              <w:pStyle w:val="ListBullet2"/>
            </w:pPr>
            <w:r w:rsidRPr="0044630F">
              <w:t>interfacing of robot controller with other external control systems</w:t>
            </w:r>
          </w:p>
          <w:p w:rsidR="00000000" w:rsidRPr="0044630F" w:rsidP="0044630F">
            <w:pPr>
              <w:pStyle w:val="ListBullet2"/>
            </w:pPr>
            <w:r w:rsidRPr="0044630F">
              <w:t>robot sensor devices, characteristics and application</w:t>
            </w:r>
          </w:p>
          <w:p w:rsidR="00000000" w:rsidRPr="0044630F" w:rsidP="0044630F">
            <w:pPr>
              <w:pStyle w:val="ListBullet2"/>
            </w:pPr>
            <w:r w:rsidRPr="0044630F">
              <w:t>diagnostic functions</w:t>
            </w:r>
          </w:p>
          <w:p w:rsidR="00000000" w:rsidRPr="0044630F" w:rsidP="0044630F">
            <w:pPr>
              <w:pStyle w:val="ListBullet2"/>
            </w:pPr>
            <w:r w:rsidRPr="0044630F">
              <w:t>maintenance scheduling and</w:t>
            </w:r>
            <w:r w:rsidRPr="0044630F">
              <w:t xml:space="preserve"> procedures</w:t>
            </w:r>
          </w:p>
          <w:p w:rsidR="00000000" w:rsidRPr="0044630F" w:rsidP="0044630F">
            <w:pPr>
              <w:pStyle w:val="ListBullet2"/>
            </w:pPr>
            <w:r w:rsidRPr="0044630F">
              <w:t>special features, including safety, palletising and sub-routines</w:t>
            </w:r>
          </w:p>
          <w:p w:rsidR="00000000" w:rsidRPr="0044630F" w:rsidP="0044630F">
            <w:pPr>
              <w:pStyle w:val="ListBullet"/>
            </w:pPr>
            <w:r w:rsidRPr="0044630F">
              <w:t>relevant job safety assessments or risk mitigation processes</w:t>
            </w:r>
          </w:p>
          <w:p w:rsidR="00000000" w:rsidRPr="0044630F" w:rsidP="0044630F">
            <w:pPr>
              <w:pStyle w:val="ListBullet"/>
            </w:pPr>
            <w:r w:rsidRPr="0044630F">
              <w:t>relevant manufacturer specifications</w:t>
            </w:r>
          </w:p>
          <w:p w:rsidR="00000000" w:rsidRPr="0044630F" w:rsidP="0044630F">
            <w:pPr>
              <w:pStyle w:val="ListBullet"/>
            </w:pPr>
            <w:r w:rsidRPr="0044630F">
              <w:t>relevant problem-solving techniques</w:t>
            </w:r>
          </w:p>
          <w:p w:rsidR="00000000" w:rsidRPr="0044630F" w:rsidP="0044630F">
            <w:pPr>
              <w:pStyle w:val="ListBullet"/>
            </w:pPr>
            <w:r w:rsidRPr="0044630F">
              <w:t>relevant WHS/OHS legislated requirements</w:t>
            </w:r>
          </w:p>
          <w:p w:rsidR="00000000" w:rsidRPr="0044630F" w:rsidP="0044630F">
            <w:pPr>
              <w:pStyle w:val="ListBullet"/>
            </w:pPr>
            <w:r w:rsidRPr="0044630F">
              <w:t>rel</w:t>
            </w:r>
            <w:r w:rsidRPr="0044630F">
              <w:t>evant workplace documentation</w:t>
            </w:r>
          </w:p>
          <w:p w:rsidR="00000000" w:rsidRPr="0044630F" w:rsidP="0044630F">
            <w:pPr>
              <w:pStyle w:val="ListBullet"/>
            </w:pPr>
            <w:r w:rsidRPr="0044630F">
              <w:t>relevant workplace policies and procedures.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14" w:name="O_1082757"/>
      <w:bookmarkEnd w:id="14"/>
      <w:r w:rsidRPr="004463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30F" w:rsidP="0044630F">
            <w:pPr>
              <w:pStyle w:val="BodyText"/>
            </w:pPr>
            <w:r w:rsidRPr="0044630F">
              <w:t xml:space="preserve">Assessors must hold credentials specified within the Standards for Registered Training Organisations current at the time of assessment. </w:t>
            </w:r>
          </w:p>
          <w:p w:rsidR="00000000" w:rsidRPr="0044630F" w:rsidP="0044630F">
            <w:pPr>
              <w:pStyle w:val="BodyText"/>
            </w:pPr>
            <w:r w:rsidRPr="0044630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4630F" w:rsidP="0044630F">
            <w:pPr>
              <w:pStyle w:val="BodyText"/>
            </w:pPr>
            <w:r w:rsidRPr="0044630F">
              <w:t>Assessment must occur in suitable workplace op</w:t>
            </w:r>
            <w:r w:rsidRPr="0044630F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44630F" w:rsidP="0044630F">
            <w:pPr>
              <w:pStyle w:val="BodyText"/>
            </w:pPr>
            <w:r w:rsidRPr="0044630F">
              <w:t xml:space="preserve">Assessment processes and techniques must be appropriate </w:t>
            </w:r>
            <w:r w:rsidRPr="0044630F">
              <w:t>to the language, literacy and numeracy requirements of the work being performed and the needs of the candidate.</w:t>
            </w:r>
          </w:p>
          <w:p w:rsidR="00000000" w:rsidRPr="0044630F" w:rsidP="0044630F">
            <w:pPr>
              <w:pStyle w:val="BodyText"/>
            </w:pPr>
            <w:r w:rsidRPr="0044630F">
              <w:t>Resources for assessment must include access to:</w:t>
            </w:r>
          </w:p>
          <w:p w:rsidR="00000000" w:rsidRPr="0044630F" w:rsidP="0044630F">
            <w:pPr>
              <w:pStyle w:val="ListBullet"/>
            </w:pPr>
            <w:r w:rsidRPr="0044630F">
              <w:t>a range of relevant exercises, case studies and/or simulations</w:t>
            </w:r>
          </w:p>
          <w:p w:rsidR="00000000" w:rsidRPr="0044630F" w:rsidP="0044630F">
            <w:pPr>
              <w:pStyle w:val="ListBullet"/>
            </w:pPr>
            <w:r w:rsidRPr="0044630F">
              <w:t>relevant and appropriate materi</w:t>
            </w:r>
            <w:r w:rsidRPr="0044630F">
              <w:t xml:space="preserve">als, tools, facilities, equipment currently used in industry </w:t>
            </w:r>
          </w:p>
          <w:p w:rsidR="00000000" w:rsidRPr="0044630F" w:rsidP="0044630F">
            <w:pPr>
              <w:pStyle w:val="ListBullet"/>
            </w:pPr>
            <w:r w:rsidRPr="0044630F">
              <w:t>resources that reflect current industry practices in relation to setting up electronically controlled and robotically operated complex systems</w:t>
            </w:r>
          </w:p>
          <w:p w:rsidR="00000000" w:rsidRPr="0044630F" w:rsidP="0044630F">
            <w:pPr>
              <w:pStyle w:val="ListBullet"/>
            </w:pPr>
            <w:r w:rsidRPr="0044630F">
              <w:t>applicable documentation, including workplace proce</w:t>
            </w:r>
            <w:r w:rsidRPr="0044630F">
              <w:t>dures, equipment specifications, regulations, codes of practice and operation manuals.</w:t>
            </w:r>
          </w:p>
        </w:tc>
      </w:tr>
    </w:tbl>
    <w:p w:rsidR="00000000" w:rsidRPr="0044630F" w:rsidP="0044630F">
      <w:pPr>
        <w:pStyle w:val="NoPaddingFontSize1"/>
      </w:pPr>
    </w:p>
    <w:p w:rsidR="00000000" w:rsidRPr="0044630F" w:rsidP="0044630F">
      <w:pPr>
        <w:pStyle w:val="AllowPageBreak"/>
      </w:pPr>
    </w:p>
    <w:p w:rsidR="00000000" w:rsidRPr="0044630F" w:rsidP="0044630F">
      <w:pPr>
        <w:pStyle w:val="Heading1"/>
      </w:pPr>
      <w:bookmarkStart w:id="15" w:name="O_1082760"/>
      <w:bookmarkEnd w:id="15"/>
      <w:r w:rsidRPr="0044630F">
        <w:t>Links</w:t>
      </w:r>
    </w:p>
    <w:p w:rsidR="00000000" w:rsidRPr="0044630F" w:rsidP="001158E1">
      <w:pPr>
        <w:pStyle w:val="BodyText"/>
      </w:pPr>
      <w:r w:rsidRPr="0044630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271F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630F" w:rsidP="0044630F"/>
    <w:sectPr w:rsidSect="004463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0F" w:rsidRPr="001158E1" w:rsidP="00115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E1" w:rsidP="00446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58E1" w:rsidP="00446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58E1" w:rsidP="004463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0F" w:rsidP="00446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58E1">
      <w:t>Approved</w:t>
    </w:r>
    <w:r w:rsidR="001158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58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58E1">
      <w:rPr>
        <w:noProof/>
      </w:rPr>
      <w:t>5</w:t>
    </w:r>
    <w:r>
      <w:rPr>
        <w:noProof/>
      </w:rPr>
      <w:fldChar w:fldCharType="end"/>
    </w:r>
  </w:p>
  <w:p w:rsidR="0044630F" w:rsidP="00446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58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58E1">
      <w:t>Powering Skills Organisation</w:t>
    </w:r>
    <w:r w:rsidR="001158E1">
      <w:fldChar w:fldCharType="end"/>
    </w:r>
  </w:p>
  <w:p w:rsidR="0044630F" w:rsidP="00446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30F" w:rsidRPr="001158E1" w:rsidP="00115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E1" w:rsidRPr="002D2AF8" w:rsidP="00446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UEEIC0032 Set up electronically controlled robotically operated complex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58E1" w:rsidP="004463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0F" w:rsidRPr="002D2AF8" w:rsidP="00446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58E1">
      <w:t>UEEIC0032 Set up electronically controlled robotically operated complex systems</w:t>
    </w:r>
    <w:r w:rsidR="001158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58E1">
      <w:rPr>
        <w:noProof/>
      </w:rPr>
      <w:t>2 March 2025</w:t>
    </w:r>
    <w:r>
      <w:fldChar w:fldCharType="end"/>
    </w:r>
  </w:p>
  <w:p w:rsidR="0044630F" w:rsidP="00446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0EB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68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6A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30F"/>
  </w:style>
  <w:style w:type="character" w:customStyle="1" w:styleId="Heading1Char">
    <w:name w:val="Heading 1 Char"/>
    <w:basedOn w:val="DefaultParagraphFont"/>
    <w:link w:val="Heading1"/>
    <w:rsid w:val="00446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3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3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30F"/>
    <w:rPr>
      <w:b/>
      <w:spacing w:val="0"/>
    </w:rPr>
  </w:style>
  <w:style w:type="paragraph" w:styleId="ListBullet2">
    <w:name w:val="List Bullet 2"/>
    <w:basedOn w:val="List2"/>
    <w:rsid w:val="004463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6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3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3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3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30F"/>
    <w:rPr>
      <w:i/>
    </w:rPr>
  </w:style>
  <w:style w:type="paragraph" w:styleId="Caption">
    <w:name w:val="caption"/>
    <w:basedOn w:val="BodyText"/>
    <w:next w:val="Normal"/>
    <w:qFormat/>
    <w:rsid w:val="00446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30F"/>
  </w:style>
  <w:style w:type="paragraph" w:styleId="TableofFigures">
    <w:name w:val="table of figures"/>
    <w:basedOn w:val="Normal"/>
    <w:next w:val="Normal"/>
    <w:semiHidden/>
    <w:rsid w:val="00446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3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30F"/>
    <w:rPr>
      <w:rFonts w:ascii="Wingdings" w:hAnsi="Wingdings"/>
    </w:rPr>
  </w:style>
  <w:style w:type="paragraph" w:customStyle="1" w:styleId="TableHeading">
    <w:name w:val="Table Heading"/>
    <w:basedOn w:val="HeadingBase"/>
    <w:rsid w:val="00446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30F"/>
    <w:rPr>
      <w:color w:val="0033CC"/>
      <w:u w:val="none"/>
    </w:rPr>
  </w:style>
  <w:style w:type="paragraph" w:customStyle="1" w:styleId="BodyTextRight">
    <w:name w:val="Body Text Right"/>
    <w:basedOn w:val="BodyText"/>
    <w:rsid w:val="00446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3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30F"/>
    <w:rPr>
      <w:sz w:val="32"/>
    </w:rPr>
  </w:style>
  <w:style w:type="paragraph" w:customStyle="1" w:styleId="HeadingProcedure">
    <w:name w:val="Heading Procedure"/>
    <w:basedOn w:val="HeadingBase"/>
    <w:next w:val="Normal"/>
    <w:rsid w:val="00446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30F"/>
    <w:pPr>
      <w:spacing w:before="60" w:after="60"/>
    </w:pPr>
  </w:style>
  <w:style w:type="paragraph" w:styleId="ListContinue">
    <w:name w:val="List Continue"/>
    <w:basedOn w:val="List"/>
    <w:rsid w:val="0044630F"/>
    <w:pPr>
      <w:ind w:firstLine="0"/>
    </w:pPr>
  </w:style>
  <w:style w:type="paragraph" w:customStyle="1" w:styleId="ListNote">
    <w:name w:val="List Note"/>
    <w:basedOn w:val="List"/>
    <w:rsid w:val="00446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30F"/>
    <w:rPr>
      <w:rFonts w:ascii="Courier New" w:hAnsi="Courier New"/>
    </w:rPr>
  </w:style>
  <w:style w:type="paragraph" w:customStyle="1" w:styleId="NoteBullet">
    <w:name w:val="Note Bullet"/>
    <w:basedOn w:val="Note"/>
    <w:rsid w:val="00446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3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30F"/>
    <w:rPr>
      <w:b/>
      <w:smallCaps/>
    </w:rPr>
  </w:style>
  <w:style w:type="paragraph" w:customStyle="1" w:styleId="TableListNumber">
    <w:name w:val="Table List Number"/>
    <w:basedOn w:val="ListNumber"/>
    <w:rsid w:val="00446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30F"/>
    <w:pPr>
      <w:numPr>
        <w:numId w:val="9"/>
      </w:numPr>
    </w:pPr>
  </w:style>
  <w:style w:type="paragraph" w:customStyle="1" w:styleId="ListAlpha2">
    <w:name w:val="List Alpha 2"/>
    <w:basedOn w:val="List2"/>
    <w:rsid w:val="0044630F"/>
    <w:pPr>
      <w:numPr>
        <w:numId w:val="8"/>
      </w:numPr>
    </w:pPr>
  </w:style>
  <w:style w:type="paragraph" w:styleId="List2">
    <w:name w:val="List 2"/>
    <w:basedOn w:val="BodyText"/>
    <w:rsid w:val="00446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3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3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30F"/>
    <w:pPr>
      <w:numPr>
        <w:numId w:val="4"/>
      </w:numPr>
    </w:pPr>
  </w:style>
  <w:style w:type="paragraph" w:styleId="ListContinue2">
    <w:name w:val="List Continue 2"/>
    <w:basedOn w:val="List2"/>
    <w:rsid w:val="0044630F"/>
    <w:pPr>
      <w:ind w:firstLine="0"/>
    </w:pPr>
  </w:style>
  <w:style w:type="paragraph" w:styleId="ListContinue3">
    <w:name w:val="List Continue 3"/>
    <w:basedOn w:val="List3"/>
    <w:rsid w:val="0044630F"/>
    <w:pPr>
      <w:ind w:left="1021" w:firstLine="0"/>
    </w:pPr>
  </w:style>
  <w:style w:type="paragraph" w:styleId="ListContinue4">
    <w:name w:val="List Continue 4"/>
    <w:basedOn w:val="List4"/>
    <w:rsid w:val="0044630F"/>
    <w:pPr>
      <w:ind w:firstLine="0"/>
    </w:pPr>
  </w:style>
  <w:style w:type="paragraph" w:styleId="ListContinue5">
    <w:name w:val="List Continue 5"/>
    <w:basedOn w:val="List5"/>
    <w:rsid w:val="0044630F"/>
    <w:pPr>
      <w:ind w:firstLine="0"/>
    </w:pPr>
  </w:style>
  <w:style w:type="paragraph" w:styleId="ListNumber3">
    <w:name w:val="List Number 3"/>
    <w:basedOn w:val="List3"/>
    <w:rsid w:val="0044630F"/>
    <w:pPr>
      <w:numPr>
        <w:numId w:val="5"/>
      </w:numPr>
    </w:pPr>
  </w:style>
  <w:style w:type="paragraph" w:styleId="ListNumber4">
    <w:name w:val="List Number 4"/>
    <w:basedOn w:val="List4"/>
    <w:rsid w:val="0044630F"/>
    <w:pPr>
      <w:numPr>
        <w:numId w:val="6"/>
      </w:numPr>
    </w:pPr>
  </w:style>
  <w:style w:type="paragraph" w:styleId="ListNumber5">
    <w:name w:val="List Number 5"/>
    <w:basedOn w:val="List5"/>
    <w:rsid w:val="0044630F"/>
    <w:pPr>
      <w:numPr>
        <w:numId w:val="7"/>
      </w:numPr>
    </w:pPr>
  </w:style>
  <w:style w:type="paragraph" w:styleId="BlockText">
    <w:name w:val="Block Text"/>
    <w:basedOn w:val="Normal"/>
    <w:rsid w:val="00446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30F"/>
    <w:rPr>
      <w:sz w:val="16"/>
      <w:vertAlign w:val="superscript"/>
    </w:rPr>
  </w:style>
  <w:style w:type="character" w:customStyle="1" w:styleId="Symbols">
    <w:name w:val="Symbols"/>
    <w:basedOn w:val="DefaultParagraphFont"/>
    <w:rsid w:val="0044630F"/>
    <w:rPr>
      <w:rFonts w:ascii="Symbol" w:hAnsi="Symbol"/>
    </w:rPr>
  </w:style>
  <w:style w:type="character" w:customStyle="1" w:styleId="MenuOptions">
    <w:name w:val="Menu Options"/>
    <w:basedOn w:val="DefaultParagraphFont"/>
    <w:rsid w:val="00446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30F"/>
    <w:rPr>
      <w:b/>
    </w:rPr>
  </w:style>
  <w:style w:type="character" w:customStyle="1" w:styleId="Underlined">
    <w:name w:val="Underlined"/>
    <w:basedOn w:val="DefaultParagraphFont"/>
    <w:rsid w:val="0044630F"/>
    <w:rPr>
      <w:u w:val="single"/>
    </w:rPr>
  </w:style>
  <w:style w:type="paragraph" w:customStyle="1" w:styleId="TableBodyTextRight">
    <w:name w:val="Table Body Text Right"/>
    <w:basedOn w:val="TableBodyText"/>
    <w:rsid w:val="00446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30F"/>
    <w:rPr>
      <w:sz w:val="18"/>
    </w:rPr>
  </w:style>
  <w:style w:type="paragraph" w:customStyle="1" w:styleId="BodySmallRight">
    <w:name w:val="Body Small Right"/>
    <w:basedOn w:val="BodyTextRight"/>
    <w:rsid w:val="0044630F"/>
    <w:rPr>
      <w:sz w:val="18"/>
      <w:szCs w:val="18"/>
    </w:rPr>
  </w:style>
  <w:style w:type="paragraph" w:customStyle="1" w:styleId="MarginEdition">
    <w:name w:val="Margin Edition"/>
    <w:basedOn w:val="MarginNote"/>
    <w:rsid w:val="00446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30F"/>
    <w:rPr>
      <w:sz w:val="2"/>
      <w:szCs w:val="2"/>
    </w:rPr>
  </w:style>
  <w:style w:type="character" w:customStyle="1" w:styleId="Small">
    <w:name w:val="Small"/>
    <w:basedOn w:val="DefaultParagraphFont"/>
    <w:rsid w:val="0044630F"/>
    <w:rPr>
      <w:sz w:val="16"/>
    </w:rPr>
  </w:style>
  <w:style w:type="paragraph" w:customStyle="1" w:styleId="WideTable">
    <w:name w:val="Wide Table"/>
    <w:basedOn w:val="Normal"/>
    <w:rsid w:val="00446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30F"/>
  </w:style>
  <w:style w:type="paragraph" w:styleId="Quote">
    <w:name w:val="Quote"/>
    <w:basedOn w:val="Heading1"/>
    <w:link w:val="QuoteChar"/>
    <w:qFormat/>
    <w:rsid w:val="00446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30F"/>
    <w:pPr>
      <w:pageBreakBefore/>
    </w:pPr>
  </w:style>
  <w:style w:type="paragraph" w:customStyle="1" w:styleId="Border">
    <w:name w:val="Border"/>
    <w:basedOn w:val="Normal"/>
    <w:qFormat/>
    <w:rsid w:val="00446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30F"/>
    <w:rPr>
      <w:u w:val="single"/>
    </w:rPr>
  </w:style>
  <w:style w:type="character" w:customStyle="1" w:styleId="BoldandItalics">
    <w:name w:val="Bold and Italics"/>
    <w:qFormat/>
    <w:rsid w:val="0044630F"/>
    <w:rPr>
      <w:b/>
      <w:i/>
      <w:u w:val="none"/>
    </w:rPr>
  </w:style>
  <w:style w:type="paragraph" w:styleId="BalloonText">
    <w:name w:val="Balloon Text"/>
    <w:basedOn w:val="Normal"/>
    <w:link w:val="BalloonTextChar"/>
    <w:rsid w:val="00446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30F"/>
    <w:pPr>
      <w:spacing w:before="0" w:after="0"/>
    </w:pPr>
  </w:style>
  <w:style w:type="paragraph" w:customStyle="1" w:styleId="BodyTextBold">
    <w:name w:val="Body Text Bold"/>
    <w:basedOn w:val="BodyText"/>
    <w:qFormat/>
    <w:rsid w:val="0044630F"/>
    <w:rPr>
      <w:b/>
    </w:rPr>
  </w:style>
  <w:style w:type="character" w:styleId="Hyperlink">
    <w:name w:val="Hyperlink"/>
    <w:basedOn w:val="DefaultParagraphFont"/>
    <w:uiPriority w:val="99"/>
    <w:unhideWhenUsed/>
    <w:rsid w:val="00115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1466</Words>
  <Characters>9885</Characters>
  <Application>Microsoft Office Word</Application>
  <DocSecurity>0</DocSecurity>
  <Lines>299</Lines>
  <Paragraphs>177</Paragraphs>
  <ScaleCrop>false</ScaleCrop>
  <Company>Author-it Software Corporation Ltd.</Company>
  <LinksUpToDate>false</LinksUpToDate>
  <CharactersWithSpaces>11174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UEEIC0032 Set up electronically controlled robotically operated complex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