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80B" w:rsidP="009A4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UEEIC0030 Set up and adjust advanced PID process control loops</w:t>
      </w:r>
      <w:r>
        <w:fldChar w:fldCharType="end"/>
      </w:r>
    </w:p>
    <w:p w:rsidR="009A480B" w:rsidP="009A480B">
      <w:pPr>
        <w:pStyle w:val="Version"/>
        <w:sectPr w:rsidSect="00F17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1F3" w:rsidP="00F171F3">
      <w:pPr>
        <w:pStyle w:val="SuperHeading"/>
      </w:pPr>
      <w:r w:rsidRPr="00F171F3">
        <w:t>UEEIC0030 Set up and adjust advanced PID process control loops</w:t>
      </w:r>
    </w:p>
    <w:p w:rsidR="00000000" w:rsidRPr="00F171F3" w:rsidP="00F171F3">
      <w:pPr>
        <w:pStyle w:val="Heading1"/>
      </w:pPr>
      <w:bookmarkStart w:id="1" w:name="O_1082706"/>
      <w:bookmarkEnd w:id="1"/>
      <w:r w:rsidRPr="00F171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1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Release 1. This is the first release of this unit of competency in the UEE Electrotechnology Training Package.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2" w:name="O_1082707"/>
      <w:bookmarkEnd w:id="2"/>
      <w:r w:rsidRPr="00F171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1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This unit involves the skills and knowledge required to set up and adjust advanced proportional-integral-derivative (PID) process control loops.</w:t>
            </w:r>
          </w:p>
          <w:p w:rsidR="00000000" w:rsidRPr="00F171F3" w:rsidP="00F171F3">
            <w:pPr>
              <w:pStyle w:val="BodyText"/>
            </w:pPr>
            <w:r w:rsidRPr="00F171F3">
              <w:t xml:space="preserve">It includes working safely and to standards, following set-up and adjustment procedures, applying knowledge of </w:t>
            </w:r>
            <w:r w:rsidRPr="00F171F3">
              <w:t>process requirements, testing and reporting.</w:t>
            </w:r>
          </w:p>
          <w:p w:rsidR="00000000" w:rsidRPr="00F171F3" w:rsidP="00F171F3">
            <w:pPr>
              <w:pStyle w:val="BodyText"/>
            </w:pPr>
            <w:r w:rsidRPr="00F171F3">
              <w:t xml:space="preserve">Permits may be required for some work environments, such as confined spaces, working aloft, near live electrical apparatus and site rehabilitation. </w:t>
            </w:r>
          </w:p>
          <w:p w:rsidR="00000000" w:rsidRPr="00F171F3" w:rsidP="00F171F3">
            <w:pPr>
              <w:pStyle w:val="BodyText"/>
            </w:pPr>
            <w:r w:rsidRPr="00F171F3">
              <w:t xml:space="preserve">No licensing, legislative or certification requirements apply </w:t>
            </w:r>
            <w:r w:rsidRPr="00F171F3">
              <w:t>to this unit at the time of publication.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3" w:name="O_1082708"/>
      <w:bookmarkEnd w:id="3"/>
      <w:r w:rsidRPr="00F171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1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UEECD0007 Apply work health and safety regulations, codes and practices in the workplace</w:t>
            </w:r>
          </w:p>
          <w:p w:rsidR="00000000" w:rsidRPr="00F171F3" w:rsidP="00F171F3">
            <w:pPr>
              <w:pStyle w:val="BodyText"/>
            </w:pPr>
            <w:r w:rsidRPr="00F171F3">
              <w:t>UEECD0051 Use drawings, diagrams, schedules, standards, codes and specifications</w:t>
            </w:r>
          </w:p>
          <w:p w:rsidR="00000000" w:rsidRPr="00F171F3" w:rsidP="00F171F3">
            <w:pPr>
              <w:pStyle w:val="BodyText"/>
            </w:pPr>
            <w:r w:rsidRPr="00F171F3">
              <w:t>UEEIC</w:t>
            </w:r>
            <w:r w:rsidRPr="00F171F3">
              <w:t>0047 Use instrumentation drawings, specifications, standards and equipment manuals</w:t>
            </w:r>
          </w:p>
          <w:p w:rsidR="00000000" w:rsidRPr="00F171F3" w:rsidP="00F171F3">
            <w:pPr>
              <w:pStyle w:val="BodyText"/>
            </w:pPr>
            <w:r w:rsidRPr="00F171F3">
              <w:t>UEEIC0041 Solve problems in pressure measurement components and systems</w:t>
            </w:r>
          </w:p>
          <w:p w:rsidR="00000000" w:rsidRPr="00F171F3" w:rsidP="00F171F3">
            <w:pPr>
              <w:pStyle w:val="BodyText"/>
            </w:pPr>
            <w:r w:rsidRPr="00F171F3">
              <w:t>UEEIC0038 Solve problems in density/level measurement components and systems</w:t>
            </w:r>
          </w:p>
          <w:p w:rsidR="00000000" w:rsidRPr="00F171F3" w:rsidP="00F171F3">
            <w:pPr>
              <w:pStyle w:val="BodyText"/>
            </w:pPr>
            <w:r w:rsidRPr="00F171F3">
              <w:t>UEEIC0039 Solve problems</w:t>
            </w:r>
            <w:r w:rsidRPr="00F171F3">
              <w:t xml:space="preserve"> in flow measurement components and systems</w:t>
            </w:r>
          </w:p>
          <w:p w:rsidR="00000000" w:rsidRPr="00F171F3" w:rsidP="00F171F3">
            <w:pPr>
              <w:pStyle w:val="BodyText"/>
            </w:pPr>
            <w:r w:rsidRPr="00F171F3">
              <w:t>UEEIC0043 Solve problems in temperature measurement components and systems</w:t>
            </w:r>
          </w:p>
          <w:p w:rsidR="00000000" w:rsidRPr="00F171F3" w:rsidP="00F171F3">
            <w:pPr>
              <w:pStyle w:val="BodyText"/>
            </w:pPr>
            <w:r w:rsidRPr="00F171F3">
              <w:t>UEEIC0029 Set up and adjust PID control loops</w:t>
            </w:r>
          </w:p>
          <w:p w:rsidR="00000000" w:rsidRPr="00F171F3" w:rsidP="00F171F3">
            <w:pPr>
              <w:pStyle w:val="BodyText"/>
            </w:pPr>
            <w:r w:rsidRPr="00F171F3">
              <w:t>and</w:t>
            </w:r>
          </w:p>
          <w:p w:rsidR="00000000" w:rsidRPr="00F171F3" w:rsidP="00F171F3">
            <w:pPr>
              <w:pStyle w:val="BodyText"/>
            </w:pPr>
            <w:r w:rsidRPr="00F171F3">
              <w:t>UEECD0043 Solve problems in direct current circuits</w:t>
            </w:r>
          </w:p>
          <w:p w:rsidR="00000000" w:rsidRPr="00F171F3" w:rsidP="00F171F3">
            <w:pPr>
              <w:pStyle w:val="BodyText"/>
            </w:pPr>
            <w:r w:rsidRPr="00F171F3">
              <w:t>or</w:t>
            </w:r>
          </w:p>
          <w:p w:rsidR="00000000" w:rsidRPr="00F171F3" w:rsidP="00F171F3">
            <w:pPr>
              <w:pStyle w:val="BodyText"/>
            </w:pPr>
            <w:r w:rsidRPr="00F171F3">
              <w:t>UEECD0044 Solve problems in multiple path circuits</w:t>
            </w:r>
          </w:p>
          <w:p w:rsidR="00000000" w:rsidRPr="00F171F3" w:rsidP="00F171F3">
            <w:pPr>
              <w:pStyle w:val="BodyText"/>
            </w:pPr>
            <w:r w:rsidRPr="00F171F3">
              <w:t>UEECD0046 Solve problems in single path circuits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4" w:name="O_1082709"/>
      <w:bookmarkEnd w:id="4"/>
      <w:r w:rsidRPr="00F171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1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Instrumentation &amp; Control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5" w:name="O_1082710"/>
      <w:bookmarkEnd w:id="5"/>
      <w:r w:rsidRPr="00F171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1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Electrotechnology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6" w:name="O_1082711"/>
      <w:bookmarkEnd w:id="6"/>
      <w:r w:rsidRPr="00F171F3">
        <w:t>Elements and Perform</w:t>
      </w:r>
      <w:r w:rsidRPr="00F171F3">
        <w:t>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PERFORMANCE CRITERIA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Performance criteria describe the performance needed to demonstrate achievement of the element.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rPr>
                <w:rStyle w:val="SpecialBold"/>
              </w:rPr>
              <w:t>Prepare to tune control loop with advanced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Work health and safety (WHS)/occupational health and safety (OHS) processes and workplace procedures for a given work area are identified, obtained and applied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WHS/OHS risk control measures and workplace procedures are followed in preparation for th</w:t>
            </w:r>
            <w:r w:rsidRPr="00F171F3">
              <w:t>e work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Safety hazards that have not previously been identified are noted and risk control measures implemented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Relevant person/s is consulted to ensure work is coordinated effectively with others involved on the worksite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Advanced control loop parameters are identified by reviewing process specifications and equipment instructions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Tools, equipment and testing devices required for work are obtained in accordance with workplace procedures and checked for correct operat</w:t>
            </w:r>
            <w:r w:rsidRPr="00F171F3">
              <w:t>ion and safety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Preparatory work is checked to ensure no damage has occurred and work is in accordance with relevant industry standards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Need to inspect, test and meas</w:t>
            </w:r>
            <w:r w:rsidRPr="00F171F3">
              <w:t>ure live work is determined in accordance with WHS/OHS requirements and workplace procedures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Circuits/machines/plant are inspected, tested and isolated in accordance with WHS/OHS requirements and workplace procedures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rPr>
                <w:rStyle w:val="SpecialBold"/>
              </w:rPr>
              <w:t>Tune control loop for advance</w:t>
            </w:r>
            <w:r w:rsidRPr="00F171F3">
              <w:rPr>
                <w:rStyle w:val="SpecialBold"/>
              </w:rPr>
              <w:t>d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WHS/OHS risk control measures and workplace procedures for carrying out the work are followed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Testing/measuring devices are connected and set up in accordance with relevant industry standards and control system for advanced functions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Control set-point is determined and control loop adjusted in accordance with relevant industry standards and process specifications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Process is observed and decisions made in consultation with process operation personnel to readjust control loop settings to ensure process demand and output quality are met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Process control loops are readjusted, as required, and checked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Metho</w:t>
            </w:r>
            <w:r w:rsidRPr="00F171F3">
              <w:t>ds for dealing with unexpected situations are discussed with relevant person/s and documented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Unplanned situations are dealt with safely and with the approval of relevant person/s in accordance with workplace procedures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Quality inspection is conducted of process output to ensure control loop is tuned in accordance with workplace procedures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Tuning is carried out efficiently without waste of materials or damage to apparatus, the surrounding environment or services us</w:t>
            </w:r>
            <w:r w:rsidRPr="00F171F3">
              <w:t>ing sustainable energy principles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rPr>
                <w:rStyle w:val="SpecialBold"/>
              </w:rPr>
              <w:t>Complete and report control loop tuning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WHS/OHS risk control work completion measures and workplace procedures are followed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t>Worksite is cleaned and made safe in accordance with workplace procedures</w:t>
            </w:r>
          </w:p>
        </w:tc>
      </w:tr>
      <w:tr w:rsidTr="00F171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1F3">
            <w:pPr>
              <w:pStyle w:val="BodyText"/>
              <w:rPr>
                <w:lang w:val="en-NZ"/>
              </w:rPr>
            </w:pPr>
            <w:r w:rsidRPr="00F171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Control loop settings are documented and relevant person/s notified in accordance with workplace procedures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7" w:name="O_1082712"/>
      <w:bookmarkEnd w:id="7"/>
      <w:r w:rsidRPr="00F171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1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Foundation skills essential to performance are explicit in the performance criteria of this unit of c</w:t>
            </w:r>
            <w:r w:rsidRPr="00F171F3">
              <w:t>ompetency.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8" w:name="O_1082713"/>
      <w:bookmarkEnd w:id="8"/>
      <w:r w:rsidRPr="00F171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1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Range is restricted to essential operating conditions and any other variables essential to the work environment.</w:t>
            </w:r>
          </w:p>
          <w:p w:rsidR="00000000" w:rsidRPr="00F171F3" w:rsidP="00F171F3">
            <w:pPr>
              <w:pStyle w:val="BodyText"/>
            </w:pPr>
            <w:r w:rsidRPr="00F171F3">
              <w:t>Non-essential conditions may be found in the UEE Electrotechnology Training Package Companion Volume Implementation Guide.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9" w:name="O_1082714"/>
      <w:bookmarkEnd w:id="9"/>
      <w:r w:rsidRPr="00F171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1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1F3" w:rsidP="00F171F3">
            <w:pPr>
              <w:pStyle w:val="BodyText"/>
            </w:pPr>
            <w:r w:rsidRPr="00F171F3">
              <w:t>This unit replaces and is equivalent to UEENEEI110A Set up and adjust advanced PID proc</w:t>
            </w:r>
            <w:r w:rsidRPr="00F171F3">
              <w:t>ess control loops.</w:t>
            </w:r>
          </w:p>
        </w:tc>
      </w:tr>
    </w:tbl>
    <w:p w:rsidR="00000000" w:rsidRPr="00F171F3" w:rsidP="00F171F3">
      <w:pPr>
        <w:pStyle w:val="NoPaddingFontSize1"/>
      </w:pPr>
    </w:p>
    <w:p w:rsidR="00000000" w:rsidRPr="00F171F3" w:rsidP="00F171F3">
      <w:pPr>
        <w:pStyle w:val="AllowPageBreak"/>
      </w:pPr>
    </w:p>
    <w:p w:rsidR="00000000" w:rsidRPr="00F171F3" w:rsidP="00F171F3">
      <w:pPr>
        <w:pStyle w:val="Heading1"/>
      </w:pPr>
      <w:bookmarkStart w:id="10" w:name="O_1082721"/>
      <w:bookmarkEnd w:id="10"/>
      <w:r w:rsidRPr="00F171F3">
        <w:t>Links</w:t>
      </w:r>
    </w:p>
    <w:p w:rsidR="00000000" w:rsidRPr="00F171F3" w:rsidP="009A480B">
      <w:pPr>
        <w:pStyle w:val="BodyText"/>
      </w:pPr>
      <w:r w:rsidRPr="00F171F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B051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171F3" w:rsidP="00F171F3"/>
    <w:sectPr w:rsidSect="00F171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F3" w:rsidRPr="009A480B" w:rsidP="009A4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0B" w:rsidP="00F17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80B" w:rsidP="00F17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A480B" w:rsidP="00F17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1F3" w:rsidRPr="009A480B" w:rsidP="009A4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0B" w:rsidRPr="002D2AF8" w:rsidP="00F17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UEEIC0030 Set up and adjust advanced PID process control loops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A480B" w:rsidP="00F17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1F3"/>
  </w:style>
  <w:style w:type="character" w:customStyle="1" w:styleId="Heading1Char">
    <w:name w:val="Heading 1 Char"/>
    <w:basedOn w:val="DefaultParagraphFont"/>
    <w:link w:val="Heading1"/>
    <w:rsid w:val="00F17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1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71F3"/>
    <w:rPr>
      <w:b/>
      <w:spacing w:val="0"/>
    </w:rPr>
  </w:style>
  <w:style w:type="paragraph" w:customStyle="1" w:styleId="SuperHeading">
    <w:name w:val="SuperHeading"/>
    <w:basedOn w:val="Normal"/>
    <w:rsid w:val="00F17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7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1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1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1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7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1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1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1F3"/>
    <w:rPr>
      <w:i/>
    </w:rPr>
  </w:style>
  <w:style w:type="paragraph" w:styleId="Caption">
    <w:name w:val="caption"/>
    <w:basedOn w:val="BodyText"/>
    <w:next w:val="Normal"/>
    <w:qFormat/>
    <w:rsid w:val="00F17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1F3"/>
  </w:style>
  <w:style w:type="paragraph" w:styleId="TableofFigures">
    <w:name w:val="table of figures"/>
    <w:basedOn w:val="Normal"/>
    <w:next w:val="Normal"/>
    <w:semiHidden/>
    <w:rsid w:val="00F17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1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71F3"/>
    <w:rPr>
      <w:rFonts w:ascii="Wingdings" w:hAnsi="Wingdings"/>
    </w:rPr>
  </w:style>
  <w:style w:type="paragraph" w:customStyle="1" w:styleId="TableHeading">
    <w:name w:val="Table Heading"/>
    <w:basedOn w:val="HeadingBase"/>
    <w:rsid w:val="00F171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1F3"/>
    <w:rPr>
      <w:color w:val="0033CC"/>
      <w:u w:val="none"/>
    </w:rPr>
  </w:style>
  <w:style w:type="paragraph" w:customStyle="1" w:styleId="BodyTextRight">
    <w:name w:val="Body Text Right"/>
    <w:basedOn w:val="BodyText"/>
    <w:rsid w:val="00F17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1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1F3"/>
    <w:rPr>
      <w:sz w:val="32"/>
    </w:rPr>
  </w:style>
  <w:style w:type="paragraph" w:customStyle="1" w:styleId="HeadingProcedure">
    <w:name w:val="Heading Procedure"/>
    <w:basedOn w:val="HeadingBase"/>
    <w:next w:val="Normal"/>
    <w:rsid w:val="00F17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1F3"/>
    <w:pPr>
      <w:spacing w:before="60" w:after="60"/>
    </w:pPr>
  </w:style>
  <w:style w:type="paragraph" w:styleId="ListContinue">
    <w:name w:val="List Continue"/>
    <w:basedOn w:val="List"/>
    <w:rsid w:val="00F171F3"/>
    <w:pPr>
      <w:ind w:firstLine="0"/>
    </w:pPr>
  </w:style>
  <w:style w:type="paragraph" w:customStyle="1" w:styleId="ListNote">
    <w:name w:val="List Note"/>
    <w:basedOn w:val="List"/>
    <w:rsid w:val="00F17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1F3"/>
    <w:rPr>
      <w:rFonts w:ascii="Courier New" w:hAnsi="Courier New"/>
    </w:rPr>
  </w:style>
  <w:style w:type="paragraph" w:customStyle="1" w:styleId="NoteBullet">
    <w:name w:val="Note Bullet"/>
    <w:basedOn w:val="Note"/>
    <w:rsid w:val="00F17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1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7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1F3"/>
    <w:rPr>
      <w:b/>
      <w:smallCaps/>
    </w:rPr>
  </w:style>
  <w:style w:type="paragraph" w:customStyle="1" w:styleId="TableListNumber">
    <w:name w:val="Table List Number"/>
    <w:basedOn w:val="ListNumber"/>
    <w:rsid w:val="00F17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1F3"/>
    <w:pPr>
      <w:numPr>
        <w:numId w:val="7"/>
      </w:numPr>
    </w:pPr>
  </w:style>
  <w:style w:type="paragraph" w:customStyle="1" w:styleId="ListAlpha2">
    <w:name w:val="List Alpha 2"/>
    <w:basedOn w:val="List2"/>
    <w:rsid w:val="00F171F3"/>
    <w:pPr>
      <w:numPr>
        <w:numId w:val="6"/>
      </w:numPr>
    </w:pPr>
  </w:style>
  <w:style w:type="paragraph" w:styleId="List2">
    <w:name w:val="List 2"/>
    <w:basedOn w:val="BodyText"/>
    <w:rsid w:val="00F17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1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1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71F3"/>
    <w:pPr>
      <w:numPr>
        <w:numId w:val="2"/>
      </w:numPr>
    </w:pPr>
  </w:style>
  <w:style w:type="paragraph" w:styleId="ListContinue2">
    <w:name w:val="List Continue 2"/>
    <w:basedOn w:val="List2"/>
    <w:rsid w:val="00F171F3"/>
    <w:pPr>
      <w:ind w:firstLine="0"/>
    </w:pPr>
  </w:style>
  <w:style w:type="paragraph" w:styleId="ListContinue3">
    <w:name w:val="List Continue 3"/>
    <w:basedOn w:val="List3"/>
    <w:rsid w:val="00F171F3"/>
    <w:pPr>
      <w:ind w:left="1021" w:firstLine="0"/>
    </w:pPr>
  </w:style>
  <w:style w:type="paragraph" w:styleId="ListContinue4">
    <w:name w:val="List Continue 4"/>
    <w:basedOn w:val="List4"/>
    <w:rsid w:val="00F171F3"/>
    <w:pPr>
      <w:ind w:firstLine="0"/>
    </w:pPr>
  </w:style>
  <w:style w:type="paragraph" w:styleId="ListContinue5">
    <w:name w:val="List Continue 5"/>
    <w:basedOn w:val="List5"/>
    <w:rsid w:val="00F171F3"/>
    <w:pPr>
      <w:ind w:firstLine="0"/>
    </w:pPr>
  </w:style>
  <w:style w:type="paragraph" w:styleId="ListNumber3">
    <w:name w:val="List Number 3"/>
    <w:basedOn w:val="List3"/>
    <w:rsid w:val="00F171F3"/>
    <w:pPr>
      <w:numPr>
        <w:numId w:val="3"/>
      </w:numPr>
    </w:pPr>
  </w:style>
  <w:style w:type="paragraph" w:styleId="ListNumber4">
    <w:name w:val="List Number 4"/>
    <w:basedOn w:val="List4"/>
    <w:rsid w:val="00F171F3"/>
    <w:pPr>
      <w:numPr>
        <w:numId w:val="4"/>
      </w:numPr>
    </w:pPr>
  </w:style>
  <w:style w:type="paragraph" w:styleId="ListNumber5">
    <w:name w:val="List Number 5"/>
    <w:basedOn w:val="List5"/>
    <w:rsid w:val="00F171F3"/>
    <w:pPr>
      <w:numPr>
        <w:numId w:val="5"/>
      </w:numPr>
    </w:pPr>
  </w:style>
  <w:style w:type="paragraph" w:styleId="BlockText">
    <w:name w:val="Block Text"/>
    <w:basedOn w:val="Normal"/>
    <w:rsid w:val="00F17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1F3"/>
    <w:rPr>
      <w:sz w:val="16"/>
      <w:vertAlign w:val="superscript"/>
    </w:rPr>
  </w:style>
  <w:style w:type="character" w:customStyle="1" w:styleId="Symbols">
    <w:name w:val="Symbols"/>
    <w:basedOn w:val="DefaultParagraphFont"/>
    <w:rsid w:val="00F171F3"/>
    <w:rPr>
      <w:rFonts w:ascii="Symbol" w:hAnsi="Symbol"/>
    </w:rPr>
  </w:style>
  <w:style w:type="character" w:customStyle="1" w:styleId="MenuOptions">
    <w:name w:val="Menu Options"/>
    <w:basedOn w:val="DefaultParagraphFont"/>
    <w:rsid w:val="00F17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1F3"/>
    <w:rPr>
      <w:b/>
    </w:rPr>
  </w:style>
  <w:style w:type="character" w:customStyle="1" w:styleId="Underlined">
    <w:name w:val="Underlined"/>
    <w:basedOn w:val="DefaultParagraphFont"/>
    <w:rsid w:val="00F171F3"/>
    <w:rPr>
      <w:u w:val="single"/>
    </w:rPr>
  </w:style>
  <w:style w:type="paragraph" w:customStyle="1" w:styleId="TableBodyTextRight">
    <w:name w:val="Table Body Text Right"/>
    <w:basedOn w:val="TableBodyText"/>
    <w:rsid w:val="00F17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1F3"/>
    <w:rPr>
      <w:sz w:val="18"/>
    </w:rPr>
  </w:style>
  <w:style w:type="paragraph" w:customStyle="1" w:styleId="BodySmallRight">
    <w:name w:val="Body Small Right"/>
    <w:basedOn w:val="BodyTextRight"/>
    <w:rsid w:val="00F171F3"/>
    <w:rPr>
      <w:sz w:val="18"/>
      <w:szCs w:val="18"/>
    </w:rPr>
  </w:style>
  <w:style w:type="paragraph" w:customStyle="1" w:styleId="MarginEdition">
    <w:name w:val="Margin Edition"/>
    <w:basedOn w:val="MarginNote"/>
    <w:rsid w:val="00F17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1F3"/>
    <w:rPr>
      <w:sz w:val="2"/>
      <w:szCs w:val="2"/>
    </w:rPr>
  </w:style>
  <w:style w:type="character" w:customStyle="1" w:styleId="Small">
    <w:name w:val="Small"/>
    <w:basedOn w:val="DefaultParagraphFont"/>
    <w:rsid w:val="00F171F3"/>
    <w:rPr>
      <w:sz w:val="16"/>
    </w:rPr>
  </w:style>
  <w:style w:type="paragraph" w:customStyle="1" w:styleId="WideTable">
    <w:name w:val="Wide Table"/>
    <w:basedOn w:val="Normal"/>
    <w:rsid w:val="00F17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1F3"/>
  </w:style>
  <w:style w:type="paragraph" w:styleId="Quote">
    <w:name w:val="Quote"/>
    <w:basedOn w:val="Heading1"/>
    <w:link w:val="QuoteChar"/>
    <w:qFormat/>
    <w:rsid w:val="00F17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1F3"/>
    <w:pPr>
      <w:pageBreakBefore/>
    </w:pPr>
  </w:style>
  <w:style w:type="paragraph" w:customStyle="1" w:styleId="Border">
    <w:name w:val="Border"/>
    <w:basedOn w:val="Normal"/>
    <w:qFormat/>
    <w:rsid w:val="00F17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1F3"/>
    <w:rPr>
      <w:u w:val="single"/>
    </w:rPr>
  </w:style>
  <w:style w:type="character" w:customStyle="1" w:styleId="BoldandItalics">
    <w:name w:val="Bold and Italics"/>
    <w:qFormat/>
    <w:rsid w:val="00F171F3"/>
    <w:rPr>
      <w:b/>
      <w:i/>
      <w:u w:val="none"/>
    </w:rPr>
  </w:style>
  <w:style w:type="paragraph" w:styleId="BalloonText">
    <w:name w:val="Balloon Text"/>
    <w:basedOn w:val="Normal"/>
    <w:link w:val="BalloonTextChar"/>
    <w:rsid w:val="00F17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1F3"/>
    <w:pPr>
      <w:spacing w:before="0" w:after="0"/>
    </w:pPr>
  </w:style>
  <w:style w:type="paragraph" w:customStyle="1" w:styleId="BodyTextBold">
    <w:name w:val="Body Text Bold"/>
    <w:basedOn w:val="BodyText"/>
    <w:qFormat/>
    <w:rsid w:val="00F171F3"/>
    <w:rPr>
      <w:b/>
    </w:rPr>
  </w:style>
  <w:style w:type="character" w:styleId="Hyperlink">
    <w:name w:val="Hyperlink"/>
    <w:basedOn w:val="DefaultParagraphFont"/>
    <w:uiPriority w:val="99"/>
    <w:unhideWhenUsed/>
    <w:rsid w:val="009A4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4764</Characters>
  <Application>Microsoft Office Word</Application>
  <DocSecurity>0</DocSecurity>
  <Lines>216</Lines>
  <Paragraphs>108</Paragraphs>
  <ScaleCrop>false</ScaleCrop>
  <Company>Author-it Software Corporation Ltd.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UEEIC0030 Set up and adjust advanced PID process control loops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