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B3E" w:rsidP="00C25B3E">
      <w:pPr>
        <w:pStyle w:val="Title"/>
      </w:pPr>
      <w:r>
        <w:fldChar w:fldCharType="begin"/>
      </w:r>
      <w:r>
        <w:instrText xml:space="preserve"> TITLE   \* MERGEFORMAT </w:instrText>
      </w:r>
      <w:r>
        <w:fldChar w:fldCharType="separate"/>
      </w:r>
      <w:r>
        <w:t>Assessment Requirements for UEEIC0005 Configure and maintain industrial control system networks</w:t>
      </w:r>
      <w:r>
        <w:fldChar w:fldCharType="end"/>
      </w:r>
    </w:p>
    <w:p w:rsidR="00C25B3E" w:rsidP="00C25B3E">
      <w:pPr>
        <w:pStyle w:val="Version"/>
        <w:sectPr w:rsidSect="00BA7F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F6F" w:rsidP="00BA7F6F">
      <w:pPr>
        <w:pStyle w:val="SuperHeading"/>
      </w:pPr>
      <w:r w:rsidRPr="00BA7F6F">
        <w:t>Assessment Requirements for UEEIC0005 Configure and maintain industrial control system networks</w:t>
      </w:r>
    </w:p>
    <w:p w:rsidR="00000000" w:rsidRPr="00BA7F6F" w:rsidP="00BA7F6F">
      <w:pPr>
        <w:pStyle w:val="Heading1"/>
      </w:pPr>
      <w:bookmarkStart w:id="1" w:name="O_1082108"/>
      <w:bookmarkEnd w:id="1"/>
      <w:r w:rsidRPr="00BA7F6F">
        <w:t>Modification History</w:t>
      </w:r>
    </w:p>
    <w:tbl>
      <w:tblPr>
        <w:tblW w:w="9497" w:type="dxa"/>
        <w:tblLayout w:type="fixed"/>
        <w:tblCellMar>
          <w:left w:w="62" w:type="dxa"/>
          <w:right w:w="62" w:type="dxa"/>
        </w:tblCellMar>
        <w:tblLook w:val="0000"/>
      </w:tblPr>
      <w:tblGrid>
        <w:gridCol w:w="9497"/>
      </w:tblGrid>
      <w:tr w:rsidTr="00BA7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F6F" w:rsidP="00BA7F6F">
            <w:pPr>
              <w:pStyle w:val="BodyText"/>
            </w:pPr>
            <w:r w:rsidRPr="00BA7F6F">
              <w:t>Release 1. This is the first release of this unit of competency in the UEE Electrotechnology Training Package.</w:t>
            </w:r>
          </w:p>
        </w:tc>
      </w:tr>
    </w:tbl>
    <w:p w:rsidR="00000000" w:rsidRPr="00BA7F6F" w:rsidP="00BA7F6F">
      <w:pPr>
        <w:pStyle w:val="NoPaddingFontSize1"/>
      </w:pPr>
    </w:p>
    <w:p w:rsidR="00000000" w:rsidRPr="00BA7F6F" w:rsidP="00BA7F6F">
      <w:pPr>
        <w:pStyle w:val="AllowPageBreak"/>
      </w:pPr>
    </w:p>
    <w:p w:rsidR="00000000" w:rsidRPr="00BA7F6F" w:rsidP="00BA7F6F">
      <w:pPr>
        <w:pStyle w:val="Heading1"/>
      </w:pPr>
      <w:bookmarkStart w:id="2" w:name="O_1082109"/>
      <w:bookmarkEnd w:id="2"/>
      <w:r w:rsidRPr="00BA7F6F">
        <w:t>Performance Evidence</w:t>
      </w:r>
    </w:p>
    <w:tbl>
      <w:tblPr>
        <w:tblW w:w="9497" w:type="dxa"/>
        <w:tblLayout w:type="fixed"/>
        <w:tblCellMar>
          <w:left w:w="62" w:type="dxa"/>
          <w:right w:w="62" w:type="dxa"/>
        </w:tblCellMar>
        <w:tblLook w:val="0000"/>
      </w:tblPr>
      <w:tblGrid>
        <w:gridCol w:w="9497"/>
      </w:tblGrid>
      <w:tr w:rsidTr="00BA7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7F6F">
            <w:pPr>
              <w:pStyle w:val="BodyText"/>
              <w:rPr>
                <w:lang w:val="en-NZ"/>
              </w:rPr>
            </w:pPr>
            <w:r w:rsidRPr="00BA7F6F">
              <w:t>Evidence required to demonstrate competence in this unit must be relevant to and satisfy all of the requirements of the elements, performance criteria and range of conditions on at least two separate occasions and inc</w:t>
            </w:r>
            <w:r w:rsidRPr="00BA7F6F">
              <w:t xml:space="preserve">lude: </w:t>
            </w:r>
          </w:p>
        </w:tc>
      </w:tr>
      <w:tr w:rsidTr="00BA7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F6F" w:rsidP="00BA7F6F">
            <w:pPr>
              <w:pStyle w:val="ListBullet"/>
            </w:pPr>
            <w:r w:rsidRPr="00BA7F6F">
              <w:t>applying sustainable energy principles and practices</w:t>
            </w:r>
          </w:p>
          <w:p w:rsidR="00000000" w:rsidRPr="00BA7F6F" w:rsidP="00BA7F6F">
            <w:pPr>
              <w:pStyle w:val="ListBullet"/>
            </w:pPr>
            <w:r w:rsidRPr="00BA7F6F">
              <w:t>applying relevant work health and safety (WHS)/occupational health and safety (OHS) requirements</w:t>
            </w:r>
          </w:p>
          <w:p w:rsidR="00000000" w:rsidRPr="00BA7F6F" w:rsidP="00BA7F6F">
            <w:pPr>
              <w:pStyle w:val="ListBullet"/>
            </w:pPr>
            <w:r w:rsidRPr="00BA7F6F">
              <w:t xml:space="preserve">configuring and maintaining industrial control system networks </w:t>
            </w:r>
          </w:p>
          <w:p w:rsidR="00000000" w:rsidRPr="00BA7F6F" w:rsidP="00BA7F6F">
            <w:pPr>
              <w:pStyle w:val="ListBullet"/>
            </w:pPr>
            <w:r w:rsidRPr="00BA7F6F">
              <w:t>configuring access to control dat</w:t>
            </w:r>
            <w:r w:rsidRPr="00BA7F6F">
              <w:t>a and resources for each user</w:t>
            </w:r>
          </w:p>
          <w:p w:rsidR="00000000" w:rsidRPr="00BA7F6F" w:rsidP="00BA7F6F">
            <w:pPr>
              <w:pStyle w:val="ListBullet"/>
            </w:pPr>
            <w:r w:rsidRPr="00BA7F6F">
              <w:t>dealing with unplanned events/situations in accordance with workplace procedures in a manner that minimises risk to personnel and equipment</w:t>
            </w:r>
          </w:p>
          <w:p w:rsidR="00000000" w:rsidRPr="00BA7F6F" w:rsidP="00BA7F6F">
            <w:pPr>
              <w:pStyle w:val="ListBullet"/>
            </w:pPr>
            <w:r w:rsidRPr="00BA7F6F">
              <w:t>documenting network configuration and maintenance activities</w:t>
            </w:r>
          </w:p>
          <w:p w:rsidR="00000000" w:rsidRPr="00BA7F6F" w:rsidP="00BA7F6F">
            <w:pPr>
              <w:pStyle w:val="ListBullet"/>
            </w:pPr>
            <w:r w:rsidRPr="00BA7F6F">
              <w:t>determining industrial control system and network requirements and operating system versions and updates</w:t>
            </w:r>
          </w:p>
          <w:p w:rsidR="00000000" w:rsidRPr="00BA7F6F" w:rsidP="00BA7F6F">
            <w:pPr>
              <w:pStyle w:val="ListBullet"/>
            </w:pPr>
            <w:r w:rsidRPr="00BA7F6F">
              <w:t>identifying network malfunctions/faults</w:t>
            </w:r>
          </w:p>
          <w:p w:rsidR="00000000" w:rsidRPr="00BA7F6F" w:rsidP="00BA7F6F">
            <w:pPr>
              <w:pStyle w:val="ListBullet"/>
            </w:pPr>
            <w:r w:rsidRPr="00BA7F6F">
              <w:t>installing, upgrading and configuring control application network components correctly</w:t>
            </w:r>
          </w:p>
          <w:p w:rsidR="00000000" w:rsidRPr="00BA7F6F" w:rsidP="00BA7F6F">
            <w:pPr>
              <w:pStyle w:val="ListBullet"/>
            </w:pPr>
            <w:r w:rsidRPr="00BA7F6F">
              <w:t>rectifying network malfu</w:t>
            </w:r>
            <w:r w:rsidRPr="00BA7F6F">
              <w:t>nctions/faults in accordance with workplace procedures</w:t>
            </w:r>
          </w:p>
          <w:p w:rsidR="00000000" w:rsidRPr="00BA7F6F" w:rsidP="00BA7F6F">
            <w:pPr>
              <w:pStyle w:val="ListBullet"/>
            </w:pPr>
            <w:r w:rsidRPr="00BA7F6F">
              <w:t>documenting control system network configuration and maintenance requirements</w:t>
            </w:r>
          </w:p>
          <w:p w:rsidR="00000000" w:rsidRPr="00BA7F6F" w:rsidP="00BA7F6F">
            <w:pPr>
              <w:pStyle w:val="ListBullet"/>
            </w:pPr>
            <w:r w:rsidRPr="00BA7F6F">
              <w:t>planning and preparing to configure and maintain industrial control system networks.</w:t>
            </w:r>
          </w:p>
        </w:tc>
      </w:tr>
    </w:tbl>
    <w:p w:rsidR="00000000" w:rsidRPr="00BA7F6F" w:rsidP="00BA7F6F">
      <w:pPr>
        <w:pStyle w:val="NoPaddingFontSize1"/>
      </w:pPr>
    </w:p>
    <w:p w:rsidR="00000000" w:rsidRPr="00BA7F6F" w:rsidP="00BA7F6F">
      <w:pPr>
        <w:pStyle w:val="AllowPageBreak"/>
      </w:pPr>
    </w:p>
    <w:p w:rsidR="00000000" w:rsidRPr="00BA7F6F" w:rsidP="00BA7F6F">
      <w:pPr>
        <w:pStyle w:val="Heading1"/>
      </w:pPr>
      <w:bookmarkStart w:id="3" w:name="O_1082110"/>
      <w:bookmarkEnd w:id="3"/>
      <w:r w:rsidRPr="00BA7F6F">
        <w:t>Knowledge Evidenc</w:t>
      </w:r>
      <w:r w:rsidRPr="00BA7F6F">
        <w:t>e</w:t>
      </w:r>
    </w:p>
    <w:tbl>
      <w:tblPr>
        <w:tblW w:w="9497" w:type="dxa"/>
        <w:tblLayout w:type="fixed"/>
        <w:tblCellMar>
          <w:left w:w="62" w:type="dxa"/>
          <w:right w:w="62" w:type="dxa"/>
        </w:tblCellMar>
        <w:tblLook w:val="0000"/>
      </w:tblPr>
      <w:tblGrid>
        <w:gridCol w:w="9497"/>
      </w:tblGrid>
      <w:tr w:rsidTr="00BA7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A7F6F">
            <w:pPr>
              <w:pStyle w:val="BodyText"/>
              <w:rPr>
                <w:lang w:val="en-NZ"/>
              </w:rPr>
            </w:pPr>
            <w:r w:rsidRPr="00BA7F6F">
              <w:t xml:space="preserve">Evidence required to demonstrate competence in this unit must be relevant to and satisfy all of the requirements of the elements, performance criteria and range of conditions and include knowledge of: </w:t>
            </w:r>
          </w:p>
        </w:tc>
      </w:tr>
      <w:tr w:rsidTr="00BA7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F6F" w:rsidP="00BA7F6F">
            <w:pPr>
              <w:pStyle w:val="ListBullet"/>
            </w:pPr>
            <w:r w:rsidRPr="00BA7F6F">
              <w:t>bus monitor, including capturing and filtering</w:t>
            </w:r>
          </w:p>
          <w:p w:rsidR="00000000" w:rsidRPr="00BA7F6F" w:rsidP="00BA7F6F">
            <w:pPr>
              <w:pStyle w:val="ListBullet"/>
            </w:pPr>
            <w:r w:rsidRPr="00BA7F6F">
              <w:t>con</w:t>
            </w:r>
            <w:r w:rsidRPr="00BA7F6F">
              <w:t>trol system networks interface</w:t>
            </w:r>
          </w:p>
          <w:p w:rsidR="00000000" w:rsidRPr="00BA7F6F" w:rsidP="00BA7F6F">
            <w:pPr>
              <w:pStyle w:val="ListBullet"/>
            </w:pPr>
            <w:r w:rsidRPr="00BA7F6F">
              <w:t>data link layer</w:t>
            </w:r>
          </w:p>
          <w:p w:rsidR="00000000" w:rsidRPr="00BA7F6F" w:rsidP="00BA7F6F">
            <w:pPr>
              <w:pStyle w:val="ListBullet"/>
            </w:pPr>
            <w:r w:rsidRPr="00BA7F6F">
              <w:t>field bus message specification</w:t>
            </w:r>
          </w:p>
          <w:p w:rsidR="00000000" w:rsidRPr="00BA7F6F" w:rsidP="00BA7F6F">
            <w:pPr>
              <w:pStyle w:val="ListBullet"/>
            </w:pPr>
            <w:r w:rsidRPr="00BA7F6F">
              <w:t>high-speed ethernet and protocols</w:t>
            </w:r>
          </w:p>
          <w:p w:rsidR="00000000" w:rsidRPr="00BA7F6F" w:rsidP="00BA7F6F">
            <w:pPr>
              <w:pStyle w:val="ListBullet"/>
            </w:pPr>
            <w:r w:rsidRPr="00BA7F6F">
              <w:t>industrial control systems networks</w:t>
            </w:r>
          </w:p>
          <w:p w:rsidR="00000000" w:rsidRPr="00BA7F6F" w:rsidP="00BA7F6F">
            <w:pPr>
              <w:pStyle w:val="ListBullet"/>
            </w:pPr>
            <w:r w:rsidRPr="00BA7F6F">
              <w:t>network topology, including nodes and connecting lines</w:t>
            </w:r>
          </w:p>
          <w:p w:rsidR="00000000" w:rsidRPr="00BA7F6F" w:rsidP="00BA7F6F">
            <w:pPr>
              <w:pStyle w:val="ListBullet"/>
            </w:pPr>
            <w:r w:rsidRPr="00BA7F6F">
              <w:t>open and common proprietary control system networks models (layers) and protocols</w:t>
            </w:r>
          </w:p>
          <w:p w:rsidR="00000000" w:rsidRPr="00BA7F6F" w:rsidP="00BA7F6F">
            <w:pPr>
              <w:pStyle w:val="ListBullet"/>
            </w:pPr>
            <w:r w:rsidRPr="00BA7F6F">
              <w:t>purpose and application of control system networks systems</w:t>
            </w:r>
          </w:p>
          <w:p w:rsidR="00000000" w:rsidRPr="00BA7F6F" w:rsidP="00BA7F6F">
            <w:pPr>
              <w:pStyle w:val="ListBullet"/>
            </w:pPr>
            <w:r w:rsidRPr="00BA7F6F">
              <w:t>relevant job safety assessments or risk mitigation processes</w:t>
            </w:r>
          </w:p>
          <w:p w:rsidR="00000000" w:rsidRPr="00BA7F6F" w:rsidP="00BA7F6F">
            <w:pPr>
              <w:pStyle w:val="ListBullet"/>
            </w:pPr>
            <w:r w:rsidRPr="00BA7F6F">
              <w:t>relevant industry standards and protocols</w:t>
            </w:r>
          </w:p>
          <w:p w:rsidR="00000000" w:rsidRPr="00BA7F6F" w:rsidP="00BA7F6F">
            <w:pPr>
              <w:pStyle w:val="ListBullet"/>
            </w:pPr>
            <w:r w:rsidRPr="00BA7F6F">
              <w:t>relevant man</w:t>
            </w:r>
            <w:r w:rsidRPr="00BA7F6F">
              <w:t>ufacturer specifications</w:t>
            </w:r>
          </w:p>
          <w:p w:rsidR="00000000" w:rsidRPr="00BA7F6F" w:rsidP="00BA7F6F">
            <w:pPr>
              <w:pStyle w:val="ListBullet"/>
            </w:pPr>
            <w:r w:rsidRPr="00BA7F6F">
              <w:t>relevant WHS/OHS legislated requirements</w:t>
            </w:r>
          </w:p>
          <w:p w:rsidR="00000000" w:rsidRPr="00BA7F6F" w:rsidP="00BA7F6F">
            <w:pPr>
              <w:pStyle w:val="ListBullet"/>
            </w:pPr>
            <w:r w:rsidRPr="00BA7F6F">
              <w:t>relevant workplace documentation</w:t>
            </w:r>
          </w:p>
          <w:p w:rsidR="00000000" w:rsidRPr="00BA7F6F" w:rsidP="00BA7F6F">
            <w:pPr>
              <w:pStyle w:val="ListBullet"/>
            </w:pPr>
            <w:r w:rsidRPr="00BA7F6F">
              <w:t>relevant workplace policies and procedures</w:t>
            </w:r>
          </w:p>
          <w:p w:rsidR="00000000" w:rsidRPr="00BA7F6F" w:rsidP="00BA7F6F">
            <w:pPr>
              <w:pStyle w:val="ListBullet"/>
            </w:pPr>
            <w:r w:rsidRPr="00BA7F6F">
              <w:t>sustainable energy principles and practices.</w:t>
            </w:r>
          </w:p>
        </w:tc>
      </w:tr>
    </w:tbl>
    <w:p w:rsidR="00000000" w:rsidRPr="00BA7F6F" w:rsidP="00BA7F6F">
      <w:pPr>
        <w:pStyle w:val="NoPaddingFontSize1"/>
      </w:pPr>
    </w:p>
    <w:p w:rsidR="00000000" w:rsidRPr="00BA7F6F" w:rsidP="00BA7F6F">
      <w:pPr>
        <w:pStyle w:val="AllowPageBreak"/>
      </w:pPr>
    </w:p>
    <w:p w:rsidR="00000000" w:rsidRPr="00BA7F6F" w:rsidP="00BA7F6F">
      <w:pPr>
        <w:pStyle w:val="Heading1"/>
      </w:pPr>
      <w:bookmarkStart w:id="4" w:name="O_1082111"/>
      <w:bookmarkEnd w:id="4"/>
      <w:r w:rsidRPr="00BA7F6F">
        <w:t>Assessment Conditions</w:t>
      </w:r>
    </w:p>
    <w:tbl>
      <w:tblPr>
        <w:tblW w:w="9497" w:type="dxa"/>
        <w:tblLayout w:type="fixed"/>
        <w:tblCellMar>
          <w:left w:w="62" w:type="dxa"/>
          <w:right w:w="62" w:type="dxa"/>
        </w:tblCellMar>
        <w:tblLook w:val="0000"/>
      </w:tblPr>
      <w:tblGrid>
        <w:gridCol w:w="9497"/>
      </w:tblGrid>
      <w:tr w:rsidTr="00BA7F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7F6F" w:rsidP="00BA7F6F">
            <w:pPr>
              <w:pStyle w:val="BodyText"/>
            </w:pPr>
            <w:r w:rsidRPr="00BA7F6F">
              <w:t xml:space="preserve">Assessors must hold credentials specified within the Standards for Registered Training Organisations current at the time of assessment. </w:t>
            </w:r>
          </w:p>
          <w:p w:rsidR="00000000" w:rsidRPr="00BA7F6F" w:rsidP="00BA7F6F">
            <w:pPr>
              <w:pStyle w:val="BodyText"/>
            </w:pPr>
            <w:r w:rsidRPr="00BA7F6F">
              <w:t>Assessment must satisfy the Principles of Assessment and Rules of Evidence and all regulatory requirements included wit</w:t>
            </w:r>
            <w:r w:rsidRPr="00BA7F6F">
              <w:t>hin the Standards for Registered Training Organisations current at the time of assessment.</w:t>
            </w:r>
          </w:p>
          <w:p w:rsidR="00000000" w:rsidRPr="00BA7F6F" w:rsidP="00BA7F6F">
            <w:pPr>
              <w:pStyle w:val="BodyText"/>
            </w:pPr>
            <w:r w:rsidRPr="00BA7F6F">
              <w:t>Assessment must occur in suitable workplace operational situations where it is appropriate to do so; where this is not appropriate, assessment must occur in simulate</w:t>
            </w:r>
            <w:r w:rsidRPr="00BA7F6F">
              <w:t>d suitable workplace operational situations that replicate workplace conditions.</w:t>
            </w:r>
          </w:p>
          <w:p w:rsidR="00000000" w:rsidRPr="00BA7F6F" w:rsidP="00BA7F6F">
            <w:pPr>
              <w:pStyle w:val="BodyText"/>
            </w:pPr>
            <w:r w:rsidRPr="00BA7F6F">
              <w:t>Assessment processes and techniques must be appropriate to the language, literacy and numeracy requirements of the work being performed and the needs of the candidate.</w:t>
            </w:r>
          </w:p>
          <w:p w:rsidR="00000000" w:rsidRPr="00BA7F6F" w:rsidP="00BA7F6F">
            <w:pPr>
              <w:pStyle w:val="BodyText"/>
            </w:pPr>
            <w:r w:rsidRPr="00BA7F6F">
              <w:t>Resourc</w:t>
            </w:r>
            <w:r w:rsidRPr="00BA7F6F">
              <w:t>es for assessment must include access to:</w:t>
            </w:r>
          </w:p>
          <w:p w:rsidR="00000000" w:rsidRPr="00BA7F6F" w:rsidP="00BA7F6F">
            <w:pPr>
              <w:pStyle w:val="ListBullet"/>
            </w:pPr>
            <w:r w:rsidRPr="00BA7F6F">
              <w:t>a range of relevant exercises, case studies and/or simulations</w:t>
            </w:r>
          </w:p>
          <w:p w:rsidR="00000000" w:rsidRPr="00BA7F6F" w:rsidP="00BA7F6F">
            <w:pPr>
              <w:pStyle w:val="ListBullet"/>
            </w:pPr>
            <w:r w:rsidRPr="00BA7F6F">
              <w:t xml:space="preserve">relevant and appropriate materials, tools, facilities and equipment currently used in industry </w:t>
            </w:r>
          </w:p>
          <w:p w:rsidR="00000000" w:rsidRPr="00BA7F6F" w:rsidP="00BA7F6F">
            <w:pPr>
              <w:pStyle w:val="ListBullet"/>
            </w:pPr>
            <w:r w:rsidRPr="00BA7F6F">
              <w:t>resources that reflect current industry practices in r</w:t>
            </w:r>
            <w:r w:rsidRPr="00BA7F6F">
              <w:t>elation to configuring and maintaining industrial control system networks</w:t>
            </w:r>
          </w:p>
          <w:p w:rsidR="00000000" w:rsidRPr="00BA7F6F" w:rsidP="00BA7F6F">
            <w:pPr>
              <w:pStyle w:val="ListBullet"/>
            </w:pPr>
            <w:r w:rsidRPr="00BA7F6F">
              <w:t>applicable documentation, including workplace procedures, equipment specifications, regulations, codes of practice and operation manuals.</w:t>
            </w:r>
          </w:p>
        </w:tc>
      </w:tr>
    </w:tbl>
    <w:p w:rsidR="00000000" w:rsidRPr="00BA7F6F" w:rsidP="00BA7F6F">
      <w:pPr>
        <w:pStyle w:val="NoPaddingFontSize1"/>
      </w:pPr>
    </w:p>
    <w:p w:rsidR="00000000" w:rsidRPr="00BA7F6F" w:rsidP="00BA7F6F">
      <w:pPr>
        <w:pStyle w:val="AllowPageBreak"/>
      </w:pPr>
    </w:p>
    <w:p w:rsidR="00000000" w:rsidRPr="00BA7F6F" w:rsidP="00BA7F6F">
      <w:pPr>
        <w:pStyle w:val="Heading1"/>
      </w:pPr>
      <w:bookmarkStart w:id="5" w:name="O_1082114"/>
      <w:bookmarkEnd w:id="5"/>
      <w:r w:rsidRPr="00BA7F6F">
        <w:t>Links</w:t>
      </w:r>
    </w:p>
    <w:p w:rsidR="00000000" w:rsidRPr="00BA7F6F" w:rsidP="00C25B3E">
      <w:pPr>
        <w:pStyle w:val="BodyText"/>
      </w:pPr>
      <w:r w:rsidRPr="00BA7F6F">
        <w:t xml:space="preserve">Companion Volume </w:t>
      </w:r>
      <w:r w:rsidRPr="00BA7F6F">
        <w:t xml:space="preserve">implementation guides are found in VETNet - - </w:t>
      </w:r>
      <w:r>
        <w:fldChar w:fldCharType="begin"/>
      </w:r>
      <w:r>
        <w:instrText xml:space="preserve"> HYPERLINK "https://vetnet.gov.au/Pages/TrainingDocs.aspx?q=b8a8f136-5421-4ce1-92e0-2b50341431b6" </w:instrText>
      </w:r>
      <w:r>
        <w:fldChar w:fldCharType="separate"/>
      </w:r>
      <w:r w:rsidRPr="007767B2">
        <w:rPr>
          <w:rStyle w:val="Hyperlink"/>
        </w:rPr>
        <w:t>https://vetnet.gov.au/Pages/TrainingDocs.aspx?q=b8a8f136-5421-4ce1-92e0-2b50341431b6</w:t>
      </w:r>
      <w:r>
        <w:fldChar w:fldCharType="end"/>
      </w:r>
    </w:p>
    <w:p w:rsidR="00000000" w:rsidRPr="00BA7F6F" w:rsidP="00BA7F6F"/>
    <w:sectPr w:rsidSect="00BA7F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F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F6F" w:rsidRPr="00C25B3E" w:rsidP="00C25B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F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B3E" w:rsidP="00BA7F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5B3E" w:rsidP="00BA7F6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25B3E" w:rsidP="00BA7F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F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B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F6F" w:rsidRPr="00C25B3E" w:rsidP="00C25B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F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B3E" w:rsidRPr="002D2AF8" w:rsidP="00BA7F6F">
    <w:pPr>
      <w:pStyle w:val="Header"/>
      <w:framePr w:wrap="around"/>
    </w:pPr>
    <w:r>
      <w:fldChar w:fldCharType="begin"/>
    </w:r>
    <w:r>
      <w:instrText xml:space="preserve"> TITLE   \* MERGEFORMAT </w:instrText>
    </w:r>
    <w:r>
      <w:fldChar w:fldCharType="separate"/>
    </w:r>
    <w:r>
      <w:t>Assessment Requirements for UEEIC0005 Configure and maintain industrial control system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25B3E" w:rsidP="00BA7F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087A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7C78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F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F6F"/>
    <w:pPr>
      <w:spacing w:before="360" w:after="60"/>
      <w:outlineLvl w:val="0"/>
    </w:pPr>
    <w:rPr>
      <w:sz w:val="32"/>
    </w:rPr>
  </w:style>
  <w:style w:type="paragraph" w:styleId="Heading2">
    <w:name w:val="heading 2"/>
    <w:basedOn w:val="HeadingBase"/>
    <w:next w:val="BodyText"/>
    <w:link w:val="Heading2Char"/>
    <w:qFormat/>
    <w:rsid w:val="00BA7F6F"/>
    <w:pPr>
      <w:keepLines/>
      <w:spacing w:before="240" w:after="120"/>
      <w:outlineLvl w:val="1"/>
    </w:pPr>
    <w:rPr>
      <w:sz w:val="28"/>
      <w:szCs w:val="40"/>
    </w:rPr>
  </w:style>
  <w:style w:type="paragraph" w:styleId="Heading3">
    <w:name w:val="heading 3"/>
    <w:basedOn w:val="HeadingBase"/>
    <w:next w:val="BodyText"/>
    <w:link w:val="Heading3Char"/>
    <w:qFormat/>
    <w:rsid w:val="00BA7F6F"/>
    <w:pPr>
      <w:spacing w:before="180" w:after="120"/>
      <w:outlineLvl w:val="2"/>
    </w:pPr>
    <w:rPr>
      <w:spacing w:val="-10"/>
      <w:kern w:val="32"/>
    </w:rPr>
  </w:style>
  <w:style w:type="paragraph" w:styleId="Heading4">
    <w:name w:val="heading 4"/>
    <w:basedOn w:val="HeadingBase"/>
    <w:next w:val="BodyText"/>
    <w:link w:val="Heading4Char"/>
    <w:qFormat/>
    <w:rsid w:val="00BA7F6F"/>
    <w:pPr>
      <w:spacing w:before="160" w:after="120"/>
      <w:outlineLvl w:val="3"/>
    </w:pPr>
    <w:rPr>
      <w:sz w:val="22"/>
    </w:rPr>
  </w:style>
  <w:style w:type="paragraph" w:styleId="Heading5">
    <w:name w:val="heading 5"/>
    <w:basedOn w:val="HeadingBase"/>
    <w:next w:val="Normal"/>
    <w:link w:val="Heading5Char"/>
    <w:qFormat/>
    <w:rsid w:val="00BA7F6F"/>
    <w:pPr>
      <w:spacing w:before="80"/>
      <w:outlineLvl w:val="4"/>
    </w:pPr>
    <w:rPr>
      <w:color w:val="918585"/>
      <w:sz w:val="20"/>
    </w:rPr>
  </w:style>
  <w:style w:type="paragraph" w:styleId="Heading6">
    <w:name w:val="heading 6"/>
    <w:basedOn w:val="HeadingBase"/>
    <w:next w:val="Normal"/>
    <w:link w:val="Heading6Char"/>
    <w:qFormat/>
    <w:rsid w:val="00BA7F6F"/>
    <w:pPr>
      <w:spacing w:before="60"/>
      <w:outlineLvl w:val="5"/>
    </w:pPr>
    <w:rPr>
      <w:color w:val="918585"/>
      <w:sz w:val="20"/>
    </w:rPr>
  </w:style>
  <w:style w:type="paragraph" w:styleId="Heading7">
    <w:name w:val="heading 7"/>
    <w:basedOn w:val="Normal"/>
    <w:next w:val="Normal"/>
    <w:link w:val="Heading7Char"/>
    <w:qFormat/>
    <w:rsid w:val="00BA7F6F"/>
    <w:pPr>
      <w:ind w:left="720"/>
      <w:outlineLvl w:val="6"/>
    </w:pPr>
    <w:rPr>
      <w:i/>
    </w:rPr>
  </w:style>
  <w:style w:type="paragraph" w:styleId="Heading8">
    <w:name w:val="heading 8"/>
    <w:basedOn w:val="Normal"/>
    <w:next w:val="Normal"/>
    <w:link w:val="Heading8Char"/>
    <w:qFormat/>
    <w:rsid w:val="00BA7F6F"/>
    <w:pPr>
      <w:ind w:left="720"/>
      <w:outlineLvl w:val="7"/>
    </w:pPr>
    <w:rPr>
      <w:i/>
    </w:rPr>
  </w:style>
  <w:style w:type="paragraph" w:styleId="Heading9">
    <w:name w:val="heading 9"/>
    <w:basedOn w:val="Normal"/>
    <w:next w:val="Normal"/>
    <w:link w:val="Heading9Char"/>
    <w:qFormat/>
    <w:rsid w:val="00BA7F6F"/>
    <w:pPr>
      <w:ind w:left="720"/>
      <w:outlineLvl w:val="8"/>
    </w:pPr>
    <w:rPr>
      <w:i/>
    </w:rPr>
  </w:style>
  <w:style w:type="character" w:default="1" w:styleId="DefaultParagraphFont">
    <w:name w:val="Default Paragraph Font"/>
    <w:uiPriority w:val="1"/>
    <w:unhideWhenUsed/>
    <w:rsid w:val="00BA7F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F6F"/>
  </w:style>
  <w:style w:type="character" w:customStyle="1" w:styleId="Heading1Char">
    <w:name w:val="Heading 1 Char"/>
    <w:basedOn w:val="DefaultParagraphFont"/>
    <w:link w:val="Heading1"/>
    <w:rsid w:val="00BA7F6F"/>
    <w:rPr>
      <w:rFonts w:ascii="Times New Roman" w:eastAsia="Times New Roman" w:hAnsi="Times New Roman" w:cs="Times New Roman"/>
      <w:b/>
      <w:sz w:val="32"/>
      <w:szCs w:val="20"/>
      <w:lang w:eastAsia="en-US"/>
    </w:rPr>
  </w:style>
  <w:style w:type="paragraph" w:styleId="BodyText">
    <w:name w:val="Body Text"/>
    <w:basedOn w:val="Normal"/>
    <w:link w:val="BodyTextChar"/>
    <w:rsid w:val="00BA7F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F6F"/>
    <w:rPr>
      <w:rFonts w:ascii="Times New Roman" w:eastAsia="Times New Roman" w:hAnsi="Times New Roman" w:cs="Times New Roman"/>
      <w:sz w:val="24"/>
      <w:lang w:eastAsia="en-US"/>
    </w:rPr>
  </w:style>
  <w:style w:type="paragraph" w:styleId="ListBullet">
    <w:name w:val="List Bullet"/>
    <w:basedOn w:val="List"/>
    <w:rsid w:val="00BA7F6F"/>
    <w:pPr>
      <w:numPr>
        <w:numId w:val="11"/>
      </w:numPr>
      <w:tabs>
        <w:tab w:val="clear" w:pos="340"/>
      </w:tabs>
      <w:spacing w:before="40" w:after="40"/>
    </w:pPr>
  </w:style>
  <w:style w:type="paragraph" w:customStyle="1" w:styleId="SuperHeading">
    <w:name w:val="SuperHeading"/>
    <w:basedOn w:val="Normal"/>
    <w:rsid w:val="00BA7F6F"/>
    <w:pPr>
      <w:spacing w:before="240" w:after="120"/>
      <w:outlineLvl w:val="0"/>
    </w:pPr>
    <w:rPr>
      <w:rFonts w:ascii="Times New Roman" w:hAnsi="Times New Roman"/>
      <w:b/>
      <w:sz w:val="32"/>
    </w:rPr>
  </w:style>
  <w:style w:type="paragraph" w:customStyle="1" w:styleId="AllowPageBreak">
    <w:name w:val="AllowPageBreak"/>
    <w:rsid w:val="00BA7F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7F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F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F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F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F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F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F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F6F"/>
    <w:rPr>
      <w:rFonts w:ascii="Courier New" w:eastAsia="Times New Roman" w:hAnsi="Courier New" w:cs="Times New Roman"/>
      <w:i/>
      <w:szCs w:val="20"/>
      <w:lang w:eastAsia="en-US"/>
    </w:rPr>
  </w:style>
  <w:style w:type="paragraph" w:customStyle="1" w:styleId="HeadingBase">
    <w:name w:val="Heading Base"/>
    <w:rsid w:val="00BA7F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F6F"/>
    <w:pPr>
      <w:tabs>
        <w:tab w:val="right" w:leader="dot" w:pos="9072"/>
      </w:tabs>
      <w:ind w:left="567"/>
    </w:pPr>
    <w:rPr>
      <w:szCs w:val="22"/>
    </w:rPr>
  </w:style>
  <w:style w:type="paragraph" w:customStyle="1" w:styleId="TOCBase">
    <w:name w:val="TOC Base"/>
    <w:rsid w:val="00BA7F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F6F"/>
    <w:pPr>
      <w:tabs>
        <w:tab w:val="right" w:leader="dot" w:pos="9072"/>
      </w:tabs>
      <w:spacing w:before="40" w:after="40"/>
      <w:ind w:left="284"/>
    </w:pPr>
    <w:rPr>
      <w:rFonts w:ascii="Times New Roman" w:hAnsi="Times New Roman"/>
    </w:rPr>
  </w:style>
  <w:style w:type="paragraph" w:styleId="TOC1">
    <w:name w:val="toc 1"/>
    <w:basedOn w:val="TOCBase"/>
    <w:next w:val="Normal"/>
    <w:rsid w:val="00BA7F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F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F6F"/>
    <w:rPr>
      <w:rFonts w:ascii="Times New Roman" w:eastAsia="Times New Roman" w:hAnsi="Times New Roman" w:cs="Times New Roman"/>
      <w:sz w:val="16"/>
      <w:lang w:eastAsia="en-US"/>
    </w:rPr>
  </w:style>
  <w:style w:type="paragraph" w:styleId="Title">
    <w:name w:val="Title"/>
    <w:basedOn w:val="HeadingBase"/>
    <w:link w:val="TitleChar"/>
    <w:qFormat/>
    <w:rsid w:val="00BA7F6F"/>
    <w:pPr>
      <w:spacing w:before="5040"/>
      <w:jc w:val="center"/>
    </w:pPr>
    <w:rPr>
      <w:sz w:val="48"/>
      <w:szCs w:val="72"/>
      <w:lang w:val="en-US"/>
    </w:rPr>
  </w:style>
  <w:style w:type="character" w:customStyle="1" w:styleId="TitleChar">
    <w:name w:val="Title Char"/>
    <w:basedOn w:val="DefaultParagraphFont"/>
    <w:link w:val="Title"/>
    <w:rsid w:val="00BA7F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F6F"/>
    <w:pPr>
      <w:tabs>
        <w:tab w:val="left" w:pos="3600"/>
        <w:tab w:val="left" w:pos="3958"/>
      </w:tabs>
    </w:pPr>
  </w:style>
  <w:style w:type="paragraph" w:styleId="List">
    <w:name w:val="List"/>
    <w:basedOn w:val="BodyText"/>
    <w:next w:val="BodyText"/>
    <w:rsid w:val="00BA7F6F"/>
    <w:pPr>
      <w:tabs>
        <w:tab w:val="left" w:pos="340"/>
      </w:tabs>
      <w:spacing w:before="60" w:after="60"/>
      <w:ind w:left="340" w:hanging="340"/>
    </w:pPr>
  </w:style>
  <w:style w:type="paragraph" w:customStyle="1" w:styleId="Note">
    <w:name w:val="Note"/>
    <w:basedOn w:val="BodyText"/>
    <w:rsid w:val="00BA7F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7F6F"/>
    <w:rPr>
      <w:b/>
      <w:spacing w:val="0"/>
    </w:rPr>
  </w:style>
  <w:style w:type="paragraph" w:customStyle="1" w:styleId="SuperTitle">
    <w:name w:val="SuperTitle"/>
    <w:basedOn w:val="Title"/>
    <w:rsid w:val="00BA7F6F"/>
    <w:pPr>
      <w:framePr w:wrap="auto" w:hAnchor="text" w:y="6049"/>
    </w:pPr>
    <w:rPr>
      <w:color w:val="000000"/>
      <w:sz w:val="40"/>
    </w:rPr>
  </w:style>
  <w:style w:type="paragraph" w:customStyle="1" w:styleId="TOCTitle">
    <w:name w:val="TOCTitle"/>
    <w:basedOn w:val="Heading1"/>
    <w:rsid w:val="00BA7F6F"/>
    <w:pPr>
      <w:spacing w:after="240"/>
      <w:jc w:val="center"/>
      <w:outlineLvl w:val="9"/>
    </w:pPr>
    <w:rPr>
      <w:caps/>
    </w:rPr>
  </w:style>
  <w:style w:type="paragraph" w:customStyle="1" w:styleId="Version">
    <w:name w:val="Version"/>
    <w:rsid w:val="00BA7F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7F6F"/>
    <w:pPr>
      <w:numPr>
        <w:numId w:val="12"/>
      </w:numPr>
      <w:tabs>
        <w:tab w:val="clear" w:pos="680"/>
      </w:tabs>
    </w:pPr>
  </w:style>
  <w:style w:type="paragraph" w:styleId="Index1">
    <w:name w:val="index 1"/>
    <w:basedOn w:val="Normal"/>
    <w:next w:val="Normal"/>
    <w:semiHidden/>
    <w:rsid w:val="00BA7F6F"/>
    <w:pPr>
      <w:keepNext w:val="0"/>
      <w:tabs>
        <w:tab w:val="right" w:pos="4176"/>
      </w:tabs>
      <w:ind w:left="198" w:hanging="198"/>
    </w:pPr>
    <w:rPr>
      <w:rFonts w:ascii="Garamond" w:hAnsi="Garamond"/>
    </w:rPr>
  </w:style>
  <w:style w:type="paragraph" w:styleId="IndexHeading">
    <w:name w:val="index heading"/>
    <w:basedOn w:val="Normal"/>
    <w:next w:val="Index1"/>
    <w:semiHidden/>
    <w:rsid w:val="00BA7F6F"/>
    <w:pPr>
      <w:spacing w:before="120" w:after="120"/>
    </w:pPr>
    <w:rPr>
      <w:rFonts w:ascii="Arial" w:hAnsi="Arial"/>
      <w:b/>
      <w:color w:val="918585"/>
      <w:sz w:val="24"/>
    </w:rPr>
  </w:style>
  <w:style w:type="paragraph" w:styleId="Header">
    <w:name w:val="header"/>
    <w:basedOn w:val="Normal"/>
    <w:link w:val="HeaderChar"/>
    <w:rsid w:val="00BA7F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F6F"/>
    <w:rPr>
      <w:rFonts w:ascii="Times New Roman" w:eastAsia="Times New Roman" w:hAnsi="Times New Roman" w:cs="Times New Roman"/>
      <w:sz w:val="16"/>
      <w:szCs w:val="20"/>
      <w:lang w:val="en-GB" w:eastAsia="en-US"/>
    </w:rPr>
  </w:style>
  <w:style w:type="paragraph" w:customStyle="1" w:styleId="Chapter">
    <w:name w:val="Chapter"/>
    <w:basedOn w:val="Normal"/>
    <w:rsid w:val="00BA7F6F"/>
    <w:pPr>
      <w:spacing w:before="240"/>
    </w:pPr>
    <w:rPr>
      <w:rFonts w:ascii="Times New Roman" w:hAnsi="Times New Roman"/>
      <w:smallCaps/>
      <w:spacing w:val="80"/>
      <w:sz w:val="28"/>
    </w:rPr>
  </w:style>
  <w:style w:type="paragraph" w:customStyle="1" w:styleId="InChapter">
    <w:name w:val="InChapter"/>
    <w:basedOn w:val="Heading3"/>
    <w:rsid w:val="00BA7F6F"/>
    <w:pPr>
      <w:spacing w:after="240"/>
      <w:outlineLvl w:val="9"/>
    </w:pPr>
    <w:rPr>
      <w:noProof/>
    </w:rPr>
  </w:style>
  <w:style w:type="paragraph" w:styleId="Index2">
    <w:name w:val="index 2"/>
    <w:basedOn w:val="Normal"/>
    <w:next w:val="Normal"/>
    <w:semiHidden/>
    <w:rsid w:val="00BA7F6F"/>
    <w:pPr>
      <w:tabs>
        <w:tab w:val="right" w:pos="4176"/>
      </w:tabs>
      <w:ind w:left="568" w:hanging="284"/>
    </w:pPr>
    <w:rPr>
      <w:rFonts w:ascii="Garamond" w:hAnsi="Garamond"/>
    </w:rPr>
  </w:style>
  <w:style w:type="paragraph" w:customStyle="1" w:styleId="Byline">
    <w:name w:val="Byline"/>
    <w:rsid w:val="00BA7F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F6F"/>
    <w:pPr>
      <w:tabs>
        <w:tab w:val="clear" w:pos="3600"/>
        <w:tab w:val="clear" w:pos="3958"/>
      </w:tabs>
      <w:jc w:val="right"/>
    </w:pPr>
  </w:style>
  <w:style w:type="character" w:styleId="Emphasis">
    <w:name w:val="Emphasis"/>
    <w:basedOn w:val="DefaultParagraphFont"/>
    <w:qFormat/>
    <w:rsid w:val="00BA7F6F"/>
    <w:rPr>
      <w:i/>
    </w:rPr>
  </w:style>
  <w:style w:type="paragraph" w:styleId="Caption">
    <w:name w:val="caption"/>
    <w:basedOn w:val="BodyText"/>
    <w:next w:val="Normal"/>
    <w:qFormat/>
    <w:rsid w:val="00BA7F6F"/>
    <w:pPr>
      <w:framePr w:w="2268" w:hSpace="181" w:vSpace="181" w:wrap="around" w:vAnchor="text" w:hAnchor="page" w:x="1135" w:y="285" w:anchorLock="1"/>
    </w:pPr>
    <w:rPr>
      <w:i/>
    </w:rPr>
  </w:style>
  <w:style w:type="paragraph" w:customStyle="1" w:styleId="MiniTOCTitle">
    <w:name w:val="MiniTOCTitle"/>
    <w:basedOn w:val="Heading4"/>
    <w:rsid w:val="00BA7F6F"/>
    <w:pPr>
      <w:spacing w:before="240"/>
      <w:outlineLvl w:val="9"/>
    </w:pPr>
    <w:rPr>
      <w:noProof/>
      <w:sz w:val="24"/>
    </w:rPr>
  </w:style>
  <w:style w:type="paragraph" w:customStyle="1" w:styleId="MiniTOCItem">
    <w:name w:val="MiniTOCItem"/>
    <w:basedOn w:val="ListBullet"/>
    <w:rsid w:val="00BA7F6F"/>
    <w:pPr>
      <w:numPr>
        <w:numId w:val="0"/>
      </w:numPr>
      <w:tabs>
        <w:tab w:val="right" w:leader="dot" w:pos="6521"/>
      </w:tabs>
      <w:spacing w:before="0" w:after="0"/>
    </w:pPr>
  </w:style>
  <w:style w:type="paragraph" w:customStyle="1" w:styleId="TOFTitle">
    <w:name w:val="TOFTitle"/>
    <w:basedOn w:val="TOCTitle"/>
    <w:rsid w:val="00BA7F6F"/>
  </w:style>
  <w:style w:type="paragraph" w:styleId="TableofFigures">
    <w:name w:val="table of figures"/>
    <w:basedOn w:val="Normal"/>
    <w:next w:val="Normal"/>
    <w:semiHidden/>
    <w:rsid w:val="00BA7F6F"/>
    <w:pPr>
      <w:tabs>
        <w:tab w:val="right" w:leader="dot" w:pos="9072"/>
      </w:tabs>
      <w:ind w:left="970" w:hanging="403"/>
    </w:pPr>
    <w:rPr>
      <w:rFonts w:ascii="Times New Roman" w:hAnsi="Times New Roman"/>
      <w:b/>
    </w:rPr>
  </w:style>
  <w:style w:type="paragraph" w:styleId="ListNumber">
    <w:name w:val="List Number"/>
    <w:basedOn w:val="List"/>
    <w:rsid w:val="00BA7F6F"/>
    <w:pPr>
      <w:numPr>
        <w:numId w:val="14"/>
      </w:numPr>
      <w:tabs>
        <w:tab w:val="clear" w:pos="340"/>
      </w:tabs>
    </w:pPr>
  </w:style>
  <w:style w:type="character" w:customStyle="1" w:styleId="WingdingSymbols">
    <w:name w:val="Wingding Symbols"/>
    <w:rsid w:val="00BA7F6F"/>
    <w:rPr>
      <w:rFonts w:ascii="Wingdings" w:hAnsi="Wingdings"/>
    </w:rPr>
  </w:style>
  <w:style w:type="paragraph" w:customStyle="1" w:styleId="TableHeading">
    <w:name w:val="Table Heading"/>
    <w:basedOn w:val="HeadingBase"/>
    <w:rsid w:val="00BA7F6F"/>
    <w:pPr>
      <w:keepLines/>
      <w:pBdr>
        <w:bottom w:val="single" w:sz="6" w:space="1" w:color="918585"/>
      </w:pBdr>
      <w:spacing w:before="240"/>
    </w:pPr>
  </w:style>
  <w:style w:type="character" w:customStyle="1" w:styleId="HotSpot">
    <w:name w:val="HotSpot"/>
    <w:rsid w:val="00BA7F6F"/>
    <w:rPr>
      <w:color w:val="0033CC"/>
      <w:u w:val="none"/>
    </w:rPr>
  </w:style>
  <w:style w:type="paragraph" w:customStyle="1" w:styleId="BodyTextRight">
    <w:name w:val="Body Text Right"/>
    <w:basedOn w:val="BodyText"/>
    <w:rsid w:val="00BA7F6F"/>
    <w:pPr>
      <w:spacing w:before="0" w:after="0"/>
      <w:jc w:val="right"/>
    </w:pPr>
  </w:style>
  <w:style w:type="paragraph" w:styleId="Index3">
    <w:name w:val="index 3"/>
    <w:basedOn w:val="ListNumber2"/>
    <w:next w:val="Normal"/>
    <w:semiHidden/>
    <w:rsid w:val="00BA7F6F"/>
    <w:pPr>
      <w:numPr>
        <w:numId w:val="0"/>
      </w:numPr>
      <w:tabs>
        <w:tab w:val="right" w:leader="dot" w:pos="4176"/>
      </w:tabs>
    </w:pPr>
  </w:style>
  <w:style w:type="paragraph" w:styleId="ListNumber2">
    <w:name w:val="List Number 2"/>
    <w:basedOn w:val="List2"/>
    <w:rsid w:val="00BA7F6F"/>
    <w:pPr>
      <w:numPr>
        <w:numId w:val="9"/>
      </w:numPr>
      <w:tabs>
        <w:tab w:val="clear" w:pos="1060"/>
      </w:tabs>
    </w:pPr>
  </w:style>
  <w:style w:type="paragraph" w:customStyle="1" w:styleId="MarginNote">
    <w:name w:val="Margin Note"/>
    <w:basedOn w:val="BodyText"/>
    <w:rsid w:val="00BA7F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F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F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F6F"/>
    <w:rPr>
      <w:sz w:val="32"/>
    </w:rPr>
  </w:style>
  <w:style w:type="paragraph" w:customStyle="1" w:styleId="HeadingProcedure">
    <w:name w:val="Heading Procedure"/>
    <w:basedOn w:val="HeadingBase"/>
    <w:next w:val="Normal"/>
    <w:rsid w:val="00BA7F6F"/>
    <w:pPr>
      <w:tabs>
        <w:tab w:val="left" w:pos="0"/>
      </w:tabs>
      <w:spacing w:before="120" w:after="60"/>
    </w:pPr>
    <w:rPr>
      <w:i/>
      <w:color w:val="918585"/>
      <w:sz w:val="22"/>
    </w:rPr>
  </w:style>
  <w:style w:type="paragraph" w:customStyle="1" w:styleId="TableBodyText">
    <w:name w:val="Table Body Text"/>
    <w:basedOn w:val="BodyText"/>
    <w:rsid w:val="00BA7F6F"/>
    <w:pPr>
      <w:spacing w:before="60" w:after="60"/>
    </w:pPr>
  </w:style>
  <w:style w:type="paragraph" w:styleId="ListContinue">
    <w:name w:val="List Continue"/>
    <w:basedOn w:val="List"/>
    <w:rsid w:val="00BA7F6F"/>
    <w:pPr>
      <w:ind w:firstLine="0"/>
    </w:pPr>
  </w:style>
  <w:style w:type="paragraph" w:customStyle="1" w:styleId="ListNote">
    <w:name w:val="List Note"/>
    <w:basedOn w:val="List"/>
    <w:rsid w:val="00BA7F6F"/>
    <w:pPr>
      <w:pBdr>
        <w:top w:val="single" w:sz="6" w:space="2" w:color="918585"/>
        <w:bottom w:val="single" w:sz="6" w:space="2" w:color="918585"/>
      </w:pBdr>
      <w:tabs>
        <w:tab w:val="left" w:pos="1021"/>
      </w:tabs>
      <w:ind w:firstLine="0"/>
    </w:pPr>
  </w:style>
  <w:style w:type="paragraph" w:customStyle="1" w:styleId="Warning">
    <w:name w:val="Warning"/>
    <w:basedOn w:val="BodyText"/>
    <w:rsid w:val="00BA7F6F"/>
    <w:pPr>
      <w:shd w:val="clear" w:color="auto" w:fill="D9D9D9"/>
      <w:tabs>
        <w:tab w:val="left" w:pos="992"/>
      </w:tabs>
      <w:ind w:left="119" w:right="119"/>
    </w:pPr>
    <w:rPr>
      <w:sz w:val="20"/>
    </w:rPr>
  </w:style>
  <w:style w:type="paragraph" w:customStyle="1" w:styleId="MarginIcons">
    <w:name w:val="Margin Icons"/>
    <w:basedOn w:val="BodyText"/>
    <w:rsid w:val="00BA7F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F6F"/>
    <w:rPr>
      <w:rFonts w:ascii="Courier New" w:hAnsi="Courier New"/>
    </w:rPr>
  </w:style>
  <w:style w:type="paragraph" w:customStyle="1" w:styleId="NoteBullet">
    <w:name w:val="Note Bullet"/>
    <w:basedOn w:val="Note"/>
    <w:rsid w:val="00BA7F6F"/>
    <w:pPr>
      <w:tabs>
        <w:tab w:val="clear" w:pos="680"/>
      </w:tabs>
      <w:spacing w:before="60" w:after="60"/>
    </w:pPr>
  </w:style>
  <w:style w:type="paragraph" w:customStyle="1" w:styleId="SubHeading2">
    <w:name w:val="SubHeading2"/>
    <w:basedOn w:val="HeadingBase"/>
    <w:rsid w:val="00BA7F6F"/>
    <w:pPr>
      <w:spacing w:before="240" w:after="60"/>
    </w:pPr>
    <w:rPr>
      <w:sz w:val="20"/>
    </w:rPr>
  </w:style>
  <w:style w:type="paragraph" w:customStyle="1" w:styleId="SubHeading1">
    <w:name w:val="SubHeading1"/>
    <w:basedOn w:val="HeadingBase"/>
    <w:rsid w:val="00BA7F6F"/>
    <w:pPr>
      <w:spacing w:before="240" w:after="60"/>
    </w:pPr>
    <w:rPr>
      <w:color w:val="918585"/>
      <w:sz w:val="22"/>
    </w:rPr>
  </w:style>
  <w:style w:type="paragraph" w:customStyle="1" w:styleId="SideHeading">
    <w:name w:val="Side Heading"/>
    <w:basedOn w:val="HeadingBase"/>
    <w:rsid w:val="00BA7F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F6F"/>
    <w:pPr>
      <w:numPr>
        <w:numId w:val="10"/>
      </w:numPr>
    </w:pPr>
  </w:style>
  <w:style w:type="paragraph" w:styleId="PlainText">
    <w:name w:val="Plain Text"/>
    <w:basedOn w:val="Normal"/>
    <w:link w:val="PlainTextChar"/>
    <w:rsid w:val="00BA7F6F"/>
    <w:rPr>
      <w:sz w:val="20"/>
    </w:rPr>
  </w:style>
  <w:style w:type="character" w:customStyle="1" w:styleId="PlainTextChar">
    <w:name w:val="Plain Text Char"/>
    <w:basedOn w:val="DefaultParagraphFont"/>
    <w:link w:val="PlainText"/>
    <w:rsid w:val="00BA7F6F"/>
    <w:rPr>
      <w:rFonts w:ascii="Courier New" w:eastAsia="Times New Roman" w:hAnsi="Courier New" w:cs="Times New Roman"/>
      <w:sz w:val="20"/>
      <w:szCs w:val="20"/>
      <w:lang w:eastAsia="en-US"/>
    </w:rPr>
  </w:style>
  <w:style w:type="character" w:customStyle="1" w:styleId="MenuOption">
    <w:name w:val="Menu Option"/>
    <w:basedOn w:val="DefaultParagraphFont"/>
    <w:rsid w:val="00BA7F6F"/>
    <w:rPr>
      <w:b/>
      <w:smallCaps/>
    </w:rPr>
  </w:style>
  <w:style w:type="paragraph" w:customStyle="1" w:styleId="TableListNumber">
    <w:name w:val="Table List Number"/>
    <w:basedOn w:val="ListNumber"/>
    <w:rsid w:val="00BA7F6F"/>
    <w:pPr>
      <w:numPr>
        <w:numId w:val="0"/>
      </w:numPr>
    </w:pPr>
  </w:style>
  <w:style w:type="paragraph" w:styleId="TOC4">
    <w:name w:val="toc 4"/>
    <w:basedOn w:val="TOCBase"/>
    <w:next w:val="Normal"/>
    <w:semiHidden/>
    <w:rsid w:val="00BA7F6F"/>
    <w:pPr>
      <w:tabs>
        <w:tab w:val="right" w:leader="dot" w:pos="9071"/>
      </w:tabs>
      <w:ind w:left="1701"/>
    </w:pPr>
  </w:style>
  <w:style w:type="paragraph" w:customStyle="1" w:styleId="ListAlpha">
    <w:name w:val="List Alpha"/>
    <w:basedOn w:val="List"/>
    <w:rsid w:val="00BA7F6F"/>
    <w:pPr>
      <w:numPr>
        <w:numId w:val="8"/>
      </w:numPr>
    </w:pPr>
  </w:style>
  <w:style w:type="paragraph" w:customStyle="1" w:styleId="ListAlpha2">
    <w:name w:val="List Alpha 2"/>
    <w:basedOn w:val="List2"/>
    <w:rsid w:val="00BA7F6F"/>
    <w:pPr>
      <w:numPr>
        <w:numId w:val="7"/>
      </w:numPr>
    </w:pPr>
  </w:style>
  <w:style w:type="paragraph" w:styleId="List2">
    <w:name w:val="List 2"/>
    <w:basedOn w:val="BodyText"/>
    <w:rsid w:val="00BA7F6F"/>
    <w:pPr>
      <w:tabs>
        <w:tab w:val="left" w:pos="680"/>
      </w:tabs>
      <w:spacing w:before="60" w:after="60"/>
      <w:ind w:left="680" w:hanging="340"/>
    </w:pPr>
  </w:style>
  <w:style w:type="paragraph" w:styleId="List3">
    <w:name w:val="List 3"/>
    <w:basedOn w:val="BodyText"/>
    <w:rsid w:val="00BA7F6F"/>
    <w:pPr>
      <w:tabs>
        <w:tab w:val="left" w:pos="1021"/>
      </w:tabs>
      <w:spacing w:before="60" w:after="60"/>
      <w:ind w:left="1020" w:hanging="340"/>
    </w:pPr>
  </w:style>
  <w:style w:type="paragraph" w:styleId="List4">
    <w:name w:val="List 4"/>
    <w:basedOn w:val="BodyText"/>
    <w:rsid w:val="00BA7F6F"/>
    <w:pPr>
      <w:tabs>
        <w:tab w:val="left" w:pos="1361"/>
      </w:tabs>
      <w:spacing w:before="60" w:after="60"/>
      <w:ind w:left="1361" w:hanging="340"/>
    </w:pPr>
  </w:style>
  <w:style w:type="paragraph" w:styleId="List5">
    <w:name w:val="List 5"/>
    <w:basedOn w:val="BodyText"/>
    <w:rsid w:val="00BA7F6F"/>
    <w:pPr>
      <w:tabs>
        <w:tab w:val="left" w:pos="1701"/>
      </w:tabs>
      <w:spacing w:before="60" w:after="60"/>
      <w:ind w:left="1701" w:hanging="340"/>
    </w:pPr>
  </w:style>
  <w:style w:type="paragraph" w:styleId="ListBullet3">
    <w:name w:val="List Bullet 3"/>
    <w:basedOn w:val="List3"/>
    <w:rsid w:val="00BA7F6F"/>
    <w:pPr>
      <w:numPr>
        <w:numId w:val="13"/>
      </w:numPr>
      <w:tabs>
        <w:tab w:val="clear" w:pos="1021"/>
      </w:tabs>
      <w:ind w:left="1037" w:hanging="357"/>
    </w:pPr>
  </w:style>
  <w:style w:type="paragraph" w:styleId="ListBullet4">
    <w:name w:val="List Bullet 4"/>
    <w:basedOn w:val="List4"/>
    <w:rsid w:val="00BA7F6F"/>
    <w:pPr>
      <w:numPr>
        <w:numId w:val="2"/>
      </w:numPr>
      <w:tabs>
        <w:tab w:val="clear" w:pos="1361"/>
      </w:tabs>
    </w:pPr>
  </w:style>
  <w:style w:type="paragraph" w:styleId="ListBullet5">
    <w:name w:val="List Bullet 5"/>
    <w:basedOn w:val="List5"/>
    <w:rsid w:val="00BA7F6F"/>
    <w:pPr>
      <w:numPr>
        <w:numId w:val="3"/>
      </w:numPr>
    </w:pPr>
  </w:style>
  <w:style w:type="paragraph" w:styleId="ListContinue2">
    <w:name w:val="List Continue 2"/>
    <w:basedOn w:val="List2"/>
    <w:rsid w:val="00BA7F6F"/>
    <w:pPr>
      <w:ind w:firstLine="0"/>
    </w:pPr>
  </w:style>
  <w:style w:type="paragraph" w:styleId="ListContinue3">
    <w:name w:val="List Continue 3"/>
    <w:basedOn w:val="List3"/>
    <w:rsid w:val="00BA7F6F"/>
    <w:pPr>
      <w:ind w:left="1021" w:firstLine="0"/>
    </w:pPr>
  </w:style>
  <w:style w:type="paragraph" w:styleId="ListContinue4">
    <w:name w:val="List Continue 4"/>
    <w:basedOn w:val="List4"/>
    <w:rsid w:val="00BA7F6F"/>
    <w:pPr>
      <w:ind w:firstLine="0"/>
    </w:pPr>
  </w:style>
  <w:style w:type="paragraph" w:styleId="ListContinue5">
    <w:name w:val="List Continue 5"/>
    <w:basedOn w:val="List5"/>
    <w:rsid w:val="00BA7F6F"/>
    <w:pPr>
      <w:ind w:firstLine="0"/>
    </w:pPr>
  </w:style>
  <w:style w:type="paragraph" w:styleId="ListNumber3">
    <w:name w:val="List Number 3"/>
    <w:basedOn w:val="List3"/>
    <w:rsid w:val="00BA7F6F"/>
    <w:pPr>
      <w:numPr>
        <w:numId w:val="4"/>
      </w:numPr>
    </w:pPr>
  </w:style>
  <w:style w:type="paragraph" w:styleId="ListNumber4">
    <w:name w:val="List Number 4"/>
    <w:basedOn w:val="List4"/>
    <w:rsid w:val="00BA7F6F"/>
    <w:pPr>
      <w:numPr>
        <w:numId w:val="5"/>
      </w:numPr>
    </w:pPr>
  </w:style>
  <w:style w:type="paragraph" w:styleId="ListNumber5">
    <w:name w:val="List Number 5"/>
    <w:basedOn w:val="List5"/>
    <w:rsid w:val="00BA7F6F"/>
    <w:pPr>
      <w:numPr>
        <w:numId w:val="6"/>
      </w:numPr>
    </w:pPr>
  </w:style>
  <w:style w:type="paragraph" w:styleId="BlockText">
    <w:name w:val="Block Text"/>
    <w:basedOn w:val="Normal"/>
    <w:rsid w:val="00BA7F6F"/>
    <w:pPr>
      <w:spacing w:after="120"/>
      <w:ind w:left="1440" w:right="1440"/>
    </w:pPr>
  </w:style>
  <w:style w:type="character" w:customStyle="1" w:styleId="Subscript">
    <w:name w:val="Subscript"/>
    <w:basedOn w:val="DefaultParagraphFont"/>
    <w:rsid w:val="00BA7F6F"/>
    <w:rPr>
      <w:sz w:val="16"/>
      <w:vertAlign w:val="subscript"/>
    </w:rPr>
  </w:style>
  <w:style w:type="character" w:customStyle="1" w:styleId="Superscript">
    <w:name w:val="Superscript"/>
    <w:basedOn w:val="DefaultParagraphFont"/>
    <w:rsid w:val="00BA7F6F"/>
    <w:rPr>
      <w:sz w:val="16"/>
      <w:vertAlign w:val="superscript"/>
    </w:rPr>
  </w:style>
  <w:style w:type="character" w:customStyle="1" w:styleId="Symbols">
    <w:name w:val="Symbols"/>
    <w:basedOn w:val="DefaultParagraphFont"/>
    <w:rsid w:val="00BA7F6F"/>
    <w:rPr>
      <w:rFonts w:ascii="Symbol" w:hAnsi="Symbol"/>
    </w:rPr>
  </w:style>
  <w:style w:type="character" w:customStyle="1" w:styleId="MenuOptions">
    <w:name w:val="Menu Options"/>
    <w:basedOn w:val="DefaultParagraphFont"/>
    <w:rsid w:val="00BA7F6F"/>
    <w:rPr>
      <w:rFonts w:ascii="Arial Narrow" w:hAnsi="Arial Narrow"/>
      <w:smallCaps/>
    </w:rPr>
  </w:style>
  <w:style w:type="character" w:customStyle="1" w:styleId="Buttons">
    <w:name w:val="Buttons"/>
    <w:basedOn w:val="DefaultParagraphFont"/>
    <w:rsid w:val="00BA7F6F"/>
    <w:rPr>
      <w:b/>
    </w:rPr>
  </w:style>
  <w:style w:type="character" w:customStyle="1" w:styleId="Underlined">
    <w:name w:val="Underlined"/>
    <w:basedOn w:val="DefaultParagraphFont"/>
    <w:rsid w:val="00BA7F6F"/>
    <w:rPr>
      <w:u w:val="single"/>
    </w:rPr>
  </w:style>
  <w:style w:type="paragraph" w:customStyle="1" w:styleId="TableBodyTextRight">
    <w:name w:val="Table Body Text Right"/>
    <w:basedOn w:val="TableBodyText"/>
    <w:rsid w:val="00BA7F6F"/>
    <w:pPr>
      <w:widowControl w:val="0"/>
      <w:autoSpaceDE w:val="0"/>
      <w:autoSpaceDN w:val="0"/>
      <w:adjustRightInd w:val="0"/>
      <w:jc w:val="right"/>
    </w:pPr>
    <w:rPr>
      <w:rFonts w:cs="Arial"/>
      <w:szCs w:val="18"/>
    </w:rPr>
  </w:style>
  <w:style w:type="paragraph" w:customStyle="1" w:styleId="CopyrightText">
    <w:name w:val="Copyright Text"/>
    <w:basedOn w:val="BodyText"/>
    <w:rsid w:val="00BA7F6F"/>
    <w:rPr>
      <w:sz w:val="18"/>
    </w:rPr>
  </w:style>
  <w:style w:type="paragraph" w:customStyle="1" w:styleId="BodySmallRight">
    <w:name w:val="Body Small Right"/>
    <w:basedOn w:val="BodyTextRight"/>
    <w:rsid w:val="00BA7F6F"/>
    <w:rPr>
      <w:sz w:val="18"/>
      <w:szCs w:val="18"/>
    </w:rPr>
  </w:style>
  <w:style w:type="paragraph" w:customStyle="1" w:styleId="MarginEdition">
    <w:name w:val="Margin Edition"/>
    <w:basedOn w:val="MarginNote"/>
    <w:rsid w:val="00BA7F6F"/>
    <w:pPr>
      <w:spacing w:before="0" w:after="0"/>
    </w:pPr>
    <w:rPr>
      <w:rFonts w:ascii="Times New Roman" w:hAnsi="Times New Roman"/>
      <w:color w:val="999999"/>
    </w:rPr>
  </w:style>
  <w:style w:type="paragraph" w:customStyle="1" w:styleId="Spacer">
    <w:name w:val="Spacer"/>
    <w:basedOn w:val="Normal"/>
    <w:rsid w:val="00BA7F6F"/>
    <w:rPr>
      <w:sz w:val="2"/>
      <w:szCs w:val="2"/>
    </w:rPr>
  </w:style>
  <w:style w:type="character" w:customStyle="1" w:styleId="Small">
    <w:name w:val="Small"/>
    <w:basedOn w:val="DefaultParagraphFont"/>
    <w:rsid w:val="00BA7F6F"/>
    <w:rPr>
      <w:sz w:val="16"/>
    </w:rPr>
  </w:style>
  <w:style w:type="paragraph" w:customStyle="1" w:styleId="WideTable">
    <w:name w:val="Wide Table"/>
    <w:basedOn w:val="Normal"/>
    <w:rsid w:val="00BA7F6F"/>
    <w:pPr>
      <w:ind w:left="-1418"/>
    </w:pPr>
    <w:rPr>
      <w:sz w:val="2"/>
      <w:szCs w:val="2"/>
    </w:rPr>
  </w:style>
  <w:style w:type="character" w:styleId="PageNumber">
    <w:name w:val="page number"/>
    <w:basedOn w:val="DefaultParagraphFont"/>
    <w:rsid w:val="00BA7F6F"/>
  </w:style>
  <w:style w:type="paragraph" w:styleId="Quote">
    <w:name w:val="Quote"/>
    <w:basedOn w:val="Heading1"/>
    <w:link w:val="QuoteChar"/>
    <w:qFormat/>
    <w:rsid w:val="00BA7F6F"/>
    <w:rPr>
      <w:b w:val="0"/>
      <w:sz w:val="72"/>
      <w:szCs w:val="72"/>
      <w:lang w:val="en-NZ"/>
    </w:rPr>
  </w:style>
  <w:style w:type="character" w:customStyle="1" w:styleId="QuoteChar">
    <w:name w:val="Quote Char"/>
    <w:basedOn w:val="DefaultParagraphFont"/>
    <w:link w:val="Quote"/>
    <w:rsid w:val="00BA7F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F6F"/>
    <w:pPr>
      <w:pageBreakBefore/>
    </w:pPr>
  </w:style>
  <w:style w:type="paragraph" w:customStyle="1" w:styleId="Border">
    <w:name w:val="Border"/>
    <w:basedOn w:val="Normal"/>
    <w:qFormat/>
    <w:rsid w:val="00BA7F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F6F"/>
    <w:rPr>
      <w:b/>
      <w:bCs/>
      <w:i/>
      <w:iCs/>
      <w:color w:val="auto"/>
    </w:rPr>
  </w:style>
  <w:style w:type="paragraph" w:styleId="IntenseQuote">
    <w:name w:val="Intense Quote"/>
    <w:basedOn w:val="Normal"/>
    <w:next w:val="Normal"/>
    <w:link w:val="IntenseQuoteChar"/>
    <w:uiPriority w:val="30"/>
    <w:qFormat/>
    <w:rsid w:val="00BA7F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F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F6F"/>
    <w:rPr>
      <w:smallCaps/>
      <w:color w:val="auto"/>
      <w:u w:val="single"/>
    </w:rPr>
  </w:style>
  <w:style w:type="character" w:styleId="IntenseReference">
    <w:name w:val="Intense Reference"/>
    <w:basedOn w:val="DefaultParagraphFont"/>
    <w:uiPriority w:val="32"/>
    <w:qFormat/>
    <w:rsid w:val="00BA7F6F"/>
    <w:rPr>
      <w:b/>
      <w:bCs/>
      <w:smallCaps/>
      <w:color w:val="auto"/>
      <w:spacing w:val="5"/>
      <w:u w:val="single"/>
    </w:rPr>
  </w:style>
  <w:style w:type="paragraph" w:customStyle="1" w:styleId="2ColumnHeading">
    <w:name w:val="2Column Heading"/>
    <w:basedOn w:val="BodyText"/>
    <w:qFormat/>
    <w:rsid w:val="00BA7F6F"/>
    <w:pPr>
      <w:spacing w:after="60"/>
      <w:ind w:left="-2268"/>
    </w:pPr>
    <w:rPr>
      <w:b/>
    </w:rPr>
  </w:style>
  <w:style w:type="paragraph" w:customStyle="1" w:styleId="Heading1TOC">
    <w:name w:val="Heading1 TOC"/>
    <w:basedOn w:val="Normal"/>
    <w:qFormat/>
    <w:rsid w:val="00BA7F6F"/>
    <w:pPr>
      <w:spacing w:before="240" w:after="120"/>
    </w:pPr>
    <w:rPr>
      <w:rFonts w:ascii="Times New Roman" w:hAnsi="Times New Roman"/>
      <w:b/>
      <w:sz w:val="32"/>
    </w:rPr>
  </w:style>
  <w:style w:type="paragraph" w:customStyle="1" w:styleId="Heading2TOC">
    <w:name w:val="Heading2 TOC"/>
    <w:basedOn w:val="Normal"/>
    <w:qFormat/>
    <w:rsid w:val="00BA7F6F"/>
    <w:pPr>
      <w:spacing w:before="240" w:after="60"/>
    </w:pPr>
    <w:rPr>
      <w:rFonts w:ascii="Times New Roman" w:hAnsi="Times New Roman"/>
      <w:b/>
      <w:sz w:val="28"/>
    </w:rPr>
  </w:style>
  <w:style w:type="character" w:customStyle="1" w:styleId="Underline">
    <w:name w:val="Underline"/>
    <w:basedOn w:val="DefaultParagraphFont"/>
    <w:qFormat/>
    <w:rsid w:val="00BA7F6F"/>
    <w:rPr>
      <w:u w:val="single"/>
    </w:rPr>
  </w:style>
  <w:style w:type="character" w:customStyle="1" w:styleId="BoldandItalics">
    <w:name w:val="Bold and Italics"/>
    <w:qFormat/>
    <w:rsid w:val="00BA7F6F"/>
    <w:rPr>
      <w:b/>
      <w:i/>
      <w:u w:val="none"/>
    </w:rPr>
  </w:style>
  <w:style w:type="paragraph" w:styleId="BalloonText">
    <w:name w:val="Balloon Text"/>
    <w:basedOn w:val="Normal"/>
    <w:link w:val="BalloonTextChar"/>
    <w:rsid w:val="00BA7F6F"/>
    <w:rPr>
      <w:rFonts w:ascii="Tahoma" w:hAnsi="Tahoma" w:cs="Tahoma"/>
      <w:sz w:val="16"/>
      <w:szCs w:val="16"/>
    </w:rPr>
  </w:style>
  <w:style w:type="character" w:customStyle="1" w:styleId="BalloonTextChar">
    <w:name w:val="Balloon Text Char"/>
    <w:basedOn w:val="DefaultParagraphFont"/>
    <w:link w:val="BalloonText"/>
    <w:rsid w:val="00BA7F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F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F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F6F"/>
    <w:rPr>
      <w:b/>
      <w:color w:val="660033"/>
      <w:spacing w:val="0"/>
    </w:rPr>
  </w:style>
  <w:style w:type="paragraph" w:customStyle="1" w:styleId="Nameditemlist">
    <w:name w:val="Named item list"/>
    <w:basedOn w:val="BodyText"/>
    <w:qFormat/>
    <w:rsid w:val="00BA7F6F"/>
    <w:pPr>
      <w:tabs>
        <w:tab w:val="left" w:pos="2835"/>
      </w:tabs>
      <w:ind w:left="2835" w:hanging="2835"/>
    </w:pPr>
  </w:style>
  <w:style w:type="paragraph" w:customStyle="1" w:styleId="BodyTextnopadding">
    <w:name w:val="Body Text no padding"/>
    <w:basedOn w:val="BodyText"/>
    <w:qFormat/>
    <w:rsid w:val="00BA7F6F"/>
    <w:pPr>
      <w:spacing w:before="0" w:after="0"/>
    </w:pPr>
  </w:style>
  <w:style w:type="paragraph" w:customStyle="1" w:styleId="BodyTextBold">
    <w:name w:val="Body Text Bold"/>
    <w:basedOn w:val="BodyText"/>
    <w:qFormat/>
    <w:rsid w:val="00BA7F6F"/>
    <w:rPr>
      <w:b/>
    </w:rPr>
  </w:style>
  <w:style w:type="character" w:styleId="Hyperlink">
    <w:name w:val="Hyperlink"/>
    <w:basedOn w:val="DefaultParagraphFont"/>
    <w:uiPriority w:val="99"/>
    <w:unhideWhenUsed/>
    <w:rsid w:val="00C25B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507</Words>
  <Characters>3539</Characters>
  <Application>Microsoft Office Word</Application>
  <DocSecurity>0</DocSecurity>
  <Lines>82</Lines>
  <Paragraphs>57</Paragraphs>
  <ScaleCrop>false</ScaleCrop>
  <Company>Author-it Software Corporation Ltd.</Company>
  <LinksUpToDate>false</LinksUpToDate>
  <CharactersWithSpaces>3989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UEEIC0005 Configure and maintain industrial control system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2024-11-29T00:46:00Z</dcterms:created>
  <dcterms:modified xsi:type="dcterms:W3CDTF">2024-11-29T00:46:00Z</dcterms:modified>
</cp:coreProperties>
</file>