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C93" w:rsidP="00B47C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UEEHA0009 Develop and manage periodic electrical inspection and maintenance programs for hazardous areas</w:t>
      </w:r>
      <w:r>
        <w:fldChar w:fldCharType="end"/>
      </w:r>
    </w:p>
    <w:p w:rsidR="00B47C93" w:rsidP="00B47C93">
      <w:pPr>
        <w:pStyle w:val="Version"/>
        <w:sectPr w:rsidSect="00E702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2C5" w:rsidP="00E702C5">
      <w:pPr>
        <w:pStyle w:val="SuperHeading"/>
      </w:pPr>
      <w:r w:rsidRPr="00E702C5">
        <w:t>Assessment Requirements for UEEHA0009 Develop and manage periodic electrical inspection and maintenance programs for hazardous areas</w:t>
      </w:r>
    </w:p>
    <w:p w:rsidR="00000000" w:rsidRPr="00E702C5" w:rsidP="00E702C5">
      <w:pPr>
        <w:pStyle w:val="Heading1"/>
      </w:pPr>
      <w:bookmarkStart w:id="1" w:name="O_1103541"/>
      <w:bookmarkEnd w:id="1"/>
      <w:r w:rsidRPr="00E702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C5" w:rsidP="00E702C5">
            <w:pPr>
              <w:pStyle w:val="BodyText"/>
            </w:pPr>
            <w:r w:rsidRPr="00E702C5">
              <w:t>Release 1. This is the first</w:t>
            </w:r>
            <w:r w:rsidRPr="00E702C5">
              <w:t xml:space="preserve"> release of this unit of competency in the UEE Electrotechnology Training Package.</w:t>
            </w:r>
          </w:p>
        </w:tc>
      </w:tr>
    </w:tbl>
    <w:p w:rsidR="00000000" w:rsidRPr="00E702C5" w:rsidP="00E702C5">
      <w:pPr>
        <w:pStyle w:val="NoPaddingFontSize1"/>
      </w:pPr>
    </w:p>
    <w:p w:rsidR="00000000" w:rsidRPr="00E702C5" w:rsidP="00E702C5">
      <w:pPr>
        <w:pStyle w:val="AllowPageBreak"/>
      </w:pPr>
    </w:p>
    <w:p w:rsidR="00000000" w:rsidRPr="00E702C5" w:rsidP="00E702C5">
      <w:pPr>
        <w:pStyle w:val="Heading1"/>
      </w:pPr>
      <w:bookmarkStart w:id="2" w:name="O_1103542"/>
      <w:bookmarkEnd w:id="2"/>
      <w:r w:rsidRPr="00E702C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C5">
            <w:pPr>
              <w:pStyle w:val="BodyText"/>
              <w:rPr>
                <w:lang w:val="en-NZ"/>
              </w:rPr>
            </w:pPr>
            <w:r w:rsidRPr="00E702C5">
              <w:t>Evidence required to demonstrate competence in this unit must be relevant to and satisfy all of the requirements of the elements an</w:t>
            </w:r>
            <w:r w:rsidRPr="00E702C5">
              <w:t xml:space="preserve">d performance criteria on at least two separate occasions and include: </w:t>
            </w:r>
          </w:p>
        </w:tc>
      </w:tr>
      <w:tr w:rsidTr="00E70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C5" w:rsidP="00E702C5">
            <w:pPr>
              <w:pStyle w:val="ListBullet"/>
            </w:pPr>
            <w:r w:rsidRPr="00E702C5">
              <w:t>determining inspection requirements, including:</w:t>
            </w:r>
          </w:p>
          <w:p w:rsidR="00000000" w:rsidRPr="00E702C5" w:rsidP="00E702C5">
            <w:pPr>
              <w:pStyle w:val="ListBullet2"/>
            </w:pPr>
            <w:r w:rsidRPr="00E702C5">
              <w:t>reviewing all documentation held in the verification dossier</w:t>
            </w:r>
          </w:p>
          <w:p w:rsidR="00000000" w:rsidRPr="00E702C5" w:rsidP="00E702C5">
            <w:pPr>
              <w:pStyle w:val="ListBullet2"/>
            </w:pPr>
            <w:r w:rsidRPr="00E702C5">
              <w:t>assessing the effect of factors that may influence equipment integrity</w:t>
            </w:r>
          </w:p>
          <w:p w:rsidR="00000000" w:rsidRPr="00E702C5" w:rsidP="00E702C5">
            <w:pPr>
              <w:pStyle w:val="ListBullet"/>
            </w:pPr>
            <w:r w:rsidRPr="00E702C5">
              <w:t>developing an inspection program for a given hazardous area, including</w:t>
            </w:r>
          </w:p>
          <w:p w:rsidR="00000000" w:rsidRPr="00E702C5" w:rsidP="00E702C5">
            <w:pPr>
              <w:pStyle w:val="ListBullet2"/>
            </w:pPr>
            <w:r w:rsidRPr="00E702C5">
              <w:t xml:space="preserve">developing inspection schedules based on information gathered from the verification dossier, factors that may influence equipment integrity, requirements of relevant standards and any </w:t>
            </w:r>
            <w:r w:rsidRPr="00E702C5">
              <w:t>previous inspection results</w:t>
            </w:r>
          </w:p>
          <w:p w:rsidR="00000000" w:rsidRPr="00E702C5" w:rsidP="00E702C5">
            <w:pPr>
              <w:pStyle w:val="ListBullet2"/>
            </w:pPr>
            <w:r w:rsidRPr="00E702C5">
              <w:t>developing procedures for each grade of inspection based on the recommendation of standards and equipment manufacturers and conditions particular to the site</w:t>
            </w:r>
          </w:p>
          <w:p w:rsidR="00000000" w:rsidRPr="00E702C5" w:rsidP="00E702C5">
            <w:pPr>
              <w:pStyle w:val="ListBullet2"/>
            </w:pPr>
            <w:r w:rsidRPr="00E702C5">
              <w:t>developing or reviewing the documentation systems for reporting inspec</w:t>
            </w:r>
            <w:r w:rsidRPr="00E702C5">
              <w:t>tion activities and identifying non-compliance defects and recommendations for maintenance</w:t>
            </w:r>
          </w:p>
          <w:p w:rsidR="00000000" w:rsidRPr="00E702C5" w:rsidP="00E702C5">
            <w:pPr>
              <w:pStyle w:val="ListBullet2"/>
            </w:pPr>
            <w:r w:rsidRPr="00E702C5">
              <w:t>establishing or improving work health and safety (WHS)/occupational health and safety (OHS) procedures and safe work methods for inspection and maintenance activitie</w:t>
            </w:r>
            <w:r w:rsidRPr="00E702C5">
              <w:t>s</w:t>
            </w:r>
          </w:p>
          <w:p w:rsidR="00000000" w:rsidRPr="00E702C5" w:rsidP="00E702C5">
            <w:pPr>
              <w:pStyle w:val="ListBullet"/>
            </w:pPr>
            <w:r w:rsidRPr="00E702C5">
              <w:t>implementing and evaluating the inspection program and the resulting maintenance required, including:</w:t>
            </w:r>
          </w:p>
          <w:p w:rsidR="00000000" w:rsidRPr="00E702C5" w:rsidP="00E702C5">
            <w:pPr>
              <w:pStyle w:val="ListBullet2"/>
            </w:pPr>
            <w:r w:rsidRPr="00E702C5">
              <w:t>reviewing qualification of inspection and maintenance persons to ensure they are currently competent</w:t>
            </w:r>
          </w:p>
          <w:p w:rsidR="00000000" w:rsidRPr="00E702C5" w:rsidP="00E702C5">
            <w:pPr>
              <w:pStyle w:val="ListBullet2"/>
            </w:pPr>
            <w:r w:rsidRPr="00E702C5">
              <w:t>developing a maintenance program from periodic an</w:t>
            </w:r>
            <w:r w:rsidRPr="00E702C5">
              <w:t>d sample inspection reports, including procedures for dealing with equipment that may require repair or overhaul</w:t>
            </w:r>
          </w:p>
          <w:p w:rsidR="00000000" w:rsidRPr="00E702C5" w:rsidP="00E702C5">
            <w:pPr>
              <w:pStyle w:val="ListBullet2"/>
            </w:pPr>
            <w:r w:rsidRPr="00E702C5">
              <w:t>evaluating the need to revise the extent and frequency of inspections from analysis of information in the inspection reports</w:t>
            </w:r>
          </w:p>
          <w:p w:rsidR="00000000" w:rsidRPr="00E702C5" w:rsidP="00E702C5">
            <w:pPr>
              <w:pStyle w:val="ListBullet2"/>
            </w:pPr>
            <w:r w:rsidRPr="00E702C5">
              <w:t>ensuring all inspe</w:t>
            </w:r>
            <w:r w:rsidRPr="00E702C5">
              <w:t>ction and maintenance documents are retained in the verification dossier</w:t>
            </w:r>
          </w:p>
          <w:p w:rsidR="00000000" w:rsidRPr="00E702C5" w:rsidP="00E702C5">
            <w:pPr>
              <w:pStyle w:val="ListBullet2"/>
            </w:pPr>
            <w:r w:rsidRPr="00E702C5">
              <w:t>establishing procedures for remedial maintenance and equipment repair and overhaul.</w:t>
            </w:r>
          </w:p>
        </w:tc>
      </w:tr>
    </w:tbl>
    <w:p w:rsidR="00000000" w:rsidRPr="00E702C5" w:rsidP="00E702C5">
      <w:pPr>
        <w:pStyle w:val="NoPaddingFontSize1"/>
      </w:pPr>
    </w:p>
    <w:p w:rsidR="00000000" w:rsidRPr="00E702C5" w:rsidP="00E702C5">
      <w:pPr>
        <w:pStyle w:val="AllowPageBreak"/>
      </w:pPr>
    </w:p>
    <w:p w:rsidR="00000000" w:rsidRPr="00E702C5" w:rsidP="00E702C5">
      <w:pPr>
        <w:pStyle w:val="Heading1"/>
      </w:pPr>
      <w:bookmarkStart w:id="3" w:name="O_1103543"/>
      <w:bookmarkEnd w:id="3"/>
      <w:r w:rsidRPr="00E702C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2C5">
            <w:pPr>
              <w:pStyle w:val="BodyText"/>
              <w:rPr>
                <w:lang w:val="en-NZ"/>
              </w:rPr>
            </w:pPr>
            <w:r w:rsidRPr="00E702C5">
              <w:t xml:space="preserve">Evidence required to demonstrate competence in this unit must be relevant to and satisfy all of </w:t>
            </w:r>
            <w:r w:rsidRPr="00E702C5">
              <w:t xml:space="preserve">the requirements of the elements and performance criteria and include knowledge of: </w:t>
            </w:r>
          </w:p>
        </w:tc>
      </w:tr>
      <w:tr w:rsidTr="00E70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C5" w:rsidP="00E702C5">
            <w:pPr>
              <w:pStyle w:val="ListBullet"/>
            </w:pPr>
            <w:r w:rsidRPr="00E702C5">
              <w:t>area classification, including:</w:t>
            </w:r>
          </w:p>
          <w:p w:rsidR="00000000" w:rsidRPr="00E702C5" w:rsidP="00E702C5">
            <w:pPr>
              <w:pStyle w:val="ListBullet2"/>
            </w:pPr>
            <w:r w:rsidRPr="00E702C5">
              <w:t>general principles and objectives</w:t>
            </w:r>
          </w:p>
          <w:p w:rsidR="00000000" w:rsidRPr="00E702C5" w:rsidP="00E702C5">
            <w:pPr>
              <w:pStyle w:val="ListBullet2"/>
            </w:pPr>
            <w:r w:rsidRPr="00E702C5">
              <w:t>area classification procedures, including:</w:t>
            </w:r>
          </w:p>
          <w:p w:rsidR="00000000" w:rsidRPr="00E702C5" w:rsidP="00E702C5">
            <w:pPr>
              <w:pStyle w:val="ListBullet3"/>
            </w:pPr>
            <w:r w:rsidRPr="00E702C5">
              <w:t>sources and grades of release</w:t>
            </w:r>
          </w:p>
          <w:p w:rsidR="00000000" w:rsidRPr="00E702C5" w:rsidP="00E702C5">
            <w:pPr>
              <w:pStyle w:val="ListBullet3"/>
            </w:pPr>
            <w:r w:rsidRPr="00E702C5">
              <w:t>type and extent of zones</w:t>
            </w:r>
          </w:p>
          <w:p w:rsidR="00000000" w:rsidRPr="00E702C5" w:rsidP="00E702C5">
            <w:pPr>
              <w:pStyle w:val="ListBullet3"/>
            </w:pPr>
            <w:r w:rsidRPr="00E702C5">
              <w:t>dust layer hazards</w:t>
            </w:r>
          </w:p>
          <w:p w:rsidR="00000000" w:rsidRPr="00E702C5" w:rsidP="00E702C5">
            <w:pPr>
              <w:pStyle w:val="ListBullet2"/>
            </w:pPr>
            <w:r w:rsidRPr="00E702C5">
              <w:t>application of equipment protection levels (EPLs)</w:t>
            </w:r>
          </w:p>
          <w:p w:rsidR="00000000" w:rsidRPr="00E702C5" w:rsidP="00E702C5">
            <w:pPr>
              <w:pStyle w:val="ListBullet"/>
            </w:pPr>
            <w:r w:rsidRPr="00E702C5">
              <w:t>required inspection documentation encompassing:</w:t>
            </w:r>
          </w:p>
          <w:p w:rsidR="00000000" w:rsidRPr="00E702C5" w:rsidP="00E702C5">
            <w:pPr>
              <w:pStyle w:val="ListBullet2"/>
            </w:pPr>
            <w:r w:rsidRPr="00E702C5">
              <w:t>site-specific documents, including:</w:t>
            </w:r>
          </w:p>
          <w:p w:rsidR="00000000" w:rsidRPr="00E702C5" w:rsidP="00E702C5">
            <w:pPr>
              <w:pStyle w:val="ListBullet3"/>
            </w:pPr>
            <w:r w:rsidRPr="00E702C5">
              <w:t>area classification and, where included, EPL for each location</w:t>
            </w:r>
          </w:p>
          <w:p w:rsidR="00000000" w:rsidRPr="00E702C5" w:rsidP="00E702C5">
            <w:pPr>
              <w:pStyle w:val="ListBullet3"/>
            </w:pPr>
            <w:r w:rsidRPr="00E702C5">
              <w:t>records of explosion-protected equipment to be maintained in accordance with its type of protection</w:t>
            </w:r>
          </w:p>
          <w:p w:rsidR="00000000" w:rsidRPr="00E702C5" w:rsidP="00E702C5">
            <w:pPr>
              <w:pStyle w:val="ListBullet3"/>
            </w:pPr>
            <w:r w:rsidRPr="00E702C5">
              <w:t>previous inspection records</w:t>
            </w:r>
          </w:p>
          <w:p w:rsidR="00000000" w:rsidRPr="00E702C5" w:rsidP="00E702C5">
            <w:pPr>
              <w:pStyle w:val="ListBullet2"/>
            </w:pPr>
            <w:r w:rsidRPr="00E702C5">
              <w:t>compliance standards for equipment, electrical installation, des</w:t>
            </w:r>
            <w:r w:rsidRPr="00E702C5">
              <w:t>ign and selection and inspection and maintenance</w:t>
            </w:r>
          </w:p>
          <w:p w:rsidR="00000000" w:rsidRPr="00E702C5" w:rsidP="00E702C5">
            <w:pPr>
              <w:pStyle w:val="ListBullet"/>
            </w:pPr>
            <w:r w:rsidRPr="00E702C5">
              <w:t>inspection requirements, including:</w:t>
            </w:r>
          </w:p>
          <w:p w:rsidR="00000000" w:rsidRPr="00E702C5" w:rsidP="00E702C5">
            <w:pPr>
              <w:pStyle w:val="ListBullet2"/>
            </w:pPr>
            <w:r w:rsidRPr="00E702C5">
              <w:t>grades of inspection and types of inspection</w:t>
            </w:r>
          </w:p>
          <w:p w:rsidR="00000000" w:rsidRPr="00E702C5" w:rsidP="00E702C5">
            <w:pPr>
              <w:pStyle w:val="ListBullet2"/>
            </w:pPr>
            <w:r w:rsidRPr="00E702C5">
              <w:t>aspects to consider in establishing an inspection schedule</w:t>
            </w:r>
          </w:p>
          <w:p w:rsidR="00000000" w:rsidRPr="00E702C5" w:rsidP="00E702C5">
            <w:pPr>
              <w:pStyle w:val="ListBullet2"/>
            </w:pPr>
            <w:r w:rsidRPr="00E702C5">
              <w:t>inspection schedule requirements</w:t>
            </w:r>
          </w:p>
          <w:p w:rsidR="00000000" w:rsidRPr="00E702C5" w:rsidP="00E702C5">
            <w:pPr>
              <w:pStyle w:val="ListBullet2"/>
            </w:pPr>
            <w:r w:rsidRPr="00E702C5">
              <w:t>documentation of the results of scheduled inspections</w:t>
            </w:r>
          </w:p>
          <w:p w:rsidR="00000000" w:rsidRPr="00E702C5" w:rsidP="00E702C5">
            <w:pPr>
              <w:pStyle w:val="ListBullet2"/>
            </w:pPr>
            <w:r w:rsidRPr="00E702C5">
              <w:t>WHS/OHS policy and safe work methods, including isolation of equipment within the hazardous area</w:t>
            </w:r>
          </w:p>
          <w:p w:rsidR="00000000" w:rsidRPr="00E702C5" w:rsidP="00E702C5">
            <w:pPr>
              <w:pStyle w:val="ListBullet"/>
            </w:pPr>
            <w:r w:rsidRPr="00E702C5">
              <w:t>maintenance requirements, including:</w:t>
            </w:r>
          </w:p>
          <w:p w:rsidR="00000000" w:rsidRPr="00E702C5" w:rsidP="00E702C5">
            <w:pPr>
              <w:pStyle w:val="ListBullet2"/>
            </w:pPr>
            <w:r w:rsidRPr="00E702C5">
              <w:t>aspects of equipment subject to maintenance</w:t>
            </w:r>
          </w:p>
          <w:p w:rsidR="00000000" w:rsidRPr="00E702C5" w:rsidP="00E702C5">
            <w:pPr>
              <w:pStyle w:val="ListBullet2"/>
            </w:pPr>
            <w:r w:rsidRPr="00E702C5">
              <w:t>limits of remedial mai</w:t>
            </w:r>
            <w:r w:rsidRPr="00E702C5">
              <w:t>ntenance within hazardous areas</w:t>
            </w:r>
          </w:p>
          <w:p w:rsidR="00000000" w:rsidRPr="00E702C5" w:rsidP="00E702C5">
            <w:pPr>
              <w:pStyle w:val="ListBullet2"/>
            </w:pPr>
            <w:r w:rsidRPr="00E702C5">
              <w:t>requirements for repair, overhaul and reclamation of equipment</w:t>
            </w:r>
          </w:p>
          <w:p w:rsidR="00000000" w:rsidRPr="00E702C5" w:rsidP="00E702C5">
            <w:pPr>
              <w:pStyle w:val="ListBullet2"/>
            </w:pPr>
            <w:r w:rsidRPr="00E702C5">
              <w:t>defects and remedial recommendations identified in schedule inspections.</w:t>
            </w:r>
          </w:p>
        </w:tc>
      </w:tr>
    </w:tbl>
    <w:p w:rsidR="00000000" w:rsidRPr="00E702C5" w:rsidP="00E702C5">
      <w:pPr>
        <w:pStyle w:val="NoPaddingFontSize1"/>
      </w:pPr>
    </w:p>
    <w:p w:rsidR="00000000" w:rsidRPr="00E702C5" w:rsidP="00E702C5">
      <w:pPr>
        <w:pStyle w:val="AllowPageBreak"/>
      </w:pPr>
    </w:p>
    <w:p w:rsidR="00000000" w:rsidRPr="00E702C5" w:rsidP="00E702C5">
      <w:pPr>
        <w:pStyle w:val="Heading1"/>
      </w:pPr>
      <w:bookmarkStart w:id="4" w:name="O_1103544"/>
      <w:bookmarkEnd w:id="4"/>
      <w:r w:rsidRPr="00E702C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2C5" w:rsidP="00E702C5">
            <w:pPr>
              <w:pStyle w:val="BodyText"/>
            </w:pPr>
            <w:r w:rsidRPr="00E702C5">
              <w:t xml:space="preserve">Assessors must hold credentials specified within the Standards for Registered Training Organisations current at the time of assessment. </w:t>
            </w:r>
          </w:p>
          <w:p w:rsidR="00000000" w:rsidRPr="00E702C5" w:rsidP="00E702C5">
            <w:pPr>
              <w:pStyle w:val="BodyText"/>
            </w:pPr>
            <w:r w:rsidRPr="00E702C5">
              <w:t>Assessment must satisfy the Principles of Assessment and Rules of Evidence and all regulatory requirements included wit</w:t>
            </w:r>
            <w:r w:rsidRPr="00E702C5">
              <w:t>hin the Standards for Registered Training Organisations current at the time of assessment.</w:t>
            </w:r>
          </w:p>
          <w:p w:rsidR="00000000" w:rsidRPr="00E702C5" w:rsidP="00E702C5">
            <w:pPr>
              <w:pStyle w:val="BodyText"/>
            </w:pPr>
            <w:r w:rsidRPr="00E702C5">
              <w:t>Assessment must occur in workplace operational situations where it is appropriate to do so; where this is not appropriate, assessment must occur in simulated workpla</w:t>
            </w:r>
            <w:r w:rsidRPr="00E702C5">
              <w:t>ce operational situations that replicate workplace conditions.</w:t>
            </w:r>
          </w:p>
          <w:p w:rsidR="00000000" w:rsidRPr="00E702C5" w:rsidP="00E702C5">
            <w:pPr>
              <w:pStyle w:val="BodyText"/>
            </w:pPr>
            <w:r w:rsidRPr="00E702C5">
              <w:t xml:space="preserve">Assessment processes and techniques must be appropriate to the language, literacy and numeracy </w:t>
            </w:r>
            <w:r w:rsidRPr="00E702C5">
              <w:t>requirements of the work being performed and the needs of the candidate.</w:t>
            </w:r>
          </w:p>
          <w:p w:rsidR="00000000" w:rsidRPr="00E702C5" w:rsidP="00E702C5">
            <w:pPr>
              <w:pStyle w:val="BodyText"/>
            </w:pPr>
            <w:r w:rsidRPr="00E702C5">
              <w:t xml:space="preserve">Resources for assessment </w:t>
            </w:r>
            <w:r w:rsidRPr="00E702C5">
              <w:t>must include access to:</w:t>
            </w:r>
          </w:p>
          <w:p w:rsidR="00000000" w:rsidRPr="00E702C5" w:rsidP="00E702C5">
            <w:pPr>
              <w:pStyle w:val="ListBullet"/>
            </w:pPr>
            <w:r w:rsidRPr="00E702C5">
              <w:t>a range of relevant exercises, case studies and/or other simulations</w:t>
            </w:r>
          </w:p>
          <w:p w:rsidR="00000000" w:rsidRPr="00E702C5" w:rsidP="00E702C5">
            <w:pPr>
              <w:pStyle w:val="ListBullet"/>
            </w:pPr>
            <w:r w:rsidRPr="00E702C5">
              <w:t>relevant and appropriate tools and testing devices and personal protective equipment (PPE) currently used in industry</w:t>
            </w:r>
          </w:p>
          <w:p w:rsidR="00000000" w:rsidRPr="00E702C5" w:rsidP="00E702C5">
            <w:pPr>
              <w:pStyle w:val="ListBullet"/>
            </w:pPr>
            <w:r w:rsidRPr="00E702C5">
              <w:t>applicable documentation, including:</w:t>
            </w:r>
          </w:p>
          <w:p w:rsidR="00000000" w:rsidRPr="00E702C5" w:rsidP="00E702C5">
            <w:pPr>
              <w:pStyle w:val="ListBullet3"/>
            </w:pPr>
            <w:r w:rsidRPr="00E702C5">
              <w:t>WHS/OH</w:t>
            </w:r>
            <w:r w:rsidRPr="00E702C5">
              <w:t>S policy and procedures for the site</w:t>
            </w:r>
          </w:p>
          <w:p w:rsidR="00000000" w:rsidRPr="00E702C5" w:rsidP="00E702C5">
            <w:pPr>
              <w:pStyle w:val="ListBullet3"/>
            </w:pPr>
            <w:r w:rsidRPr="00E702C5">
              <w:t>verification dossier for the site that includes the following:</w:t>
            </w:r>
          </w:p>
          <w:p w:rsidR="00000000" w:rsidRPr="00E702C5" w:rsidP="00E702C5">
            <w:pPr>
              <w:pStyle w:val="ListBullet4"/>
            </w:pPr>
            <w:r w:rsidRPr="00E702C5">
              <w:t>area classification documents</w:t>
            </w:r>
          </w:p>
          <w:p w:rsidR="00000000" w:rsidRPr="00E702C5" w:rsidP="00E702C5">
            <w:pPr>
              <w:pStyle w:val="ListBullet4"/>
            </w:pPr>
            <w:r w:rsidRPr="00E702C5">
              <w:t>plant design specifications</w:t>
            </w:r>
          </w:p>
          <w:p w:rsidR="00000000" w:rsidRPr="00E702C5" w:rsidP="00E702C5">
            <w:pPr>
              <w:pStyle w:val="ListBullet4"/>
            </w:pPr>
            <w:r>
              <w:t>‘</w:t>
            </w:r>
            <w:r w:rsidRPr="00E702C5">
              <w:t>as-installed</w:t>
            </w:r>
            <w:r>
              <w:t>’</w:t>
            </w:r>
            <w:r w:rsidRPr="00E702C5">
              <w:t xml:space="preserve"> electrical equipment location and distribution drawing</w:t>
            </w:r>
          </w:p>
          <w:p w:rsidR="00000000" w:rsidRPr="00E702C5" w:rsidP="00E702C5">
            <w:pPr>
              <w:pStyle w:val="ListBullet4"/>
            </w:pPr>
            <w:r w:rsidRPr="00E702C5">
              <w:t>process diagrams</w:t>
            </w:r>
          </w:p>
          <w:p w:rsidR="00000000" w:rsidRPr="00E702C5" w:rsidP="00E702C5">
            <w:pPr>
              <w:pStyle w:val="ListBullet4"/>
            </w:pPr>
            <w:r w:rsidRPr="00E702C5">
              <w:t>certification documents for all installed equipment</w:t>
            </w:r>
          </w:p>
          <w:p w:rsidR="00000000" w:rsidRPr="00E702C5" w:rsidP="00E702C5">
            <w:pPr>
              <w:pStyle w:val="ListBullet4"/>
            </w:pPr>
            <w:r w:rsidRPr="00E702C5">
              <w:t>relevant technical standards</w:t>
            </w:r>
          </w:p>
          <w:p w:rsidR="00000000" w:rsidRPr="00E702C5" w:rsidP="00E702C5">
            <w:pPr>
              <w:pStyle w:val="ListBullet4"/>
            </w:pPr>
            <w:r w:rsidRPr="00E702C5">
              <w:t>inspection reports and maintenance records.</w:t>
            </w:r>
          </w:p>
        </w:tc>
      </w:tr>
    </w:tbl>
    <w:p w:rsidR="00000000" w:rsidRPr="00E702C5" w:rsidP="00E702C5">
      <w:pPr>
        <w:pStyle w:val="NoPaddingFontSize1"/>
      </w:pPr>
    </w:p>
    <w:p w:rsidR="00000000" w:rsidRPr="00E702C5" w:rsidP="00E702C5">
      <w:pPr>
        <w:pStyle w:val="AllowPageBreak"/>
      </w:pPr>
    </w:p>
    <w:p w:rsidR="00000000" w:rsidRPr="00E702C5" w:rsidP="00E702C5">
      <w:pPr>
        <w:pStyle w:val="Heading1"/>
      </w:pPr>
      <w:bookmarkStart w:id="5" w:name="O_1103547"/>
      <w:bookmarkEnd w:id="5"/>
      <w:r w:rsidRPr="00E702C5">
        <w:t>Links</w:t>
      </w:r>
    </w:p>
    <w:p w:rsidR="00000000" w:rsidRPr="00E702C5" w:rsidP="00B47C93">
      <w:pPr>
        <w:pStyle w:val="BodyText"/>
      </w:pPr>
      <w:r w:rsidRPr="00E702C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0155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702C5" w:rsidP="00E702C5"/>
    <w:sectPr w:rsidSect="00E702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C5" w:rsidRPr="00B47C93" w:rsidP="00B47C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93" w:rsidP="00E702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7C93" w:rsidP="00E702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47C93" w:rsidP="00E702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2C5" w:rsidRPr="00B47C93" w:rsidP="00B47C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C93" w:rsidRPr="002D2AF8" w:rsidP="00E702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UEEHA0009 Develop and manage periodic electrical inspection and maintenance programs for hazardous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B47C93" w:rsidP="00E702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763D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9E1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F626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2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2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2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2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2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2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2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2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2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2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2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2C5"/>
  </w:style>
  <w:style w:type="character" w:customStyle="1" w:styleId="Heading1Char">
    <w:name w:val="Heading 1 Char"/>
    <w:basedOn w:val="DefaultParagraphFont"/>
    <w:link w:val="Heading1"/>
    <w:rsid w:val="00E702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2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2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2C5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02C5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02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2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02C5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2C5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02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2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2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2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2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2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2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2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2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2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2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2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2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2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2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2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02C5"/>
    <w:rPr>
      <w:b/>
      <w:spacing w:val="0"/>
    </w:rPr>
  </w:style>
  <w:style w:type="paragraph" w:customStyle="1" w:styleId="SuperTitle">
    <w:name w:val="SuperTitle"/>
    <w:basedOn w:val="Title"/>
    <w:rsid w:val="00E702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2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2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02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2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2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2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2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2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2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2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2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02C5"/>
    <w:rPr>
      <w:i/>
    </w:rPr>
  </w:style>
  <w:style w:type="paragraph" w:styleId="Caption">
    <w:name w:val="caption"/>
    <w:basedOn w:val="BodyText"/>
    <w:next w:val="Normal"/>
    <w:qFormat/>
    <w:rsid w:val="00E702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2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2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2C5"/>
  </w:style>
  <w:style w:type="paragraph" w:styleId="TableofFigures">
    <w:name w:val="table of figures"/>
    <w:basedOn w:val="Normal"/>
    <w:next w:val="Normal"/>
    <w:semiHidden/>
    <w:rsid w:val="00E702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2C5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E702C5"/>
    <w:rPr>
      <w:rFonts w:ascii="Wingdings" w:hAnsi="Wingdings"/>
    </w:rPr>
  </w:style>
  <w:style w:type="paragraph" w:customStyle="1" w:styleId="TableHeading">
    <w:name w:val="Table Heading"/>
    <w:basedOn w:val="HeadingBase"/>
    <w:rsid w:val="00E702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2C5"/>
    <w:rPr>
      <w:color w:val="0033CC"/>
      <w:u w:val="none"/>
    </w:rPr>
  </w:style>
  <w:style w:type="paragraph" w:customStyle="1" w:styleId="BodyTextRight">
    <w:name w:val="Body Text Right"/>
    <w:basedOn w:val="BodyText"/>
    <w:rsid w:val="00E702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2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2C5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2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2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2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2C5"/>
    <w:rPr>
      <w:sz w:val="32"/>
    </w:rPr>
  </w:style>
  <w:style w:type="paragraph" w:customStyle="1" w:styleId="HeadingProcedure">
    <w:name w:val="Heading Procedure"/>
    <w:basedOn w:val="HeadingBase"/>
    <w:next w:val="Normal"/>
    <w:rsid w:val="00E702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2C5"/>
    <w:pPr>
      <w:spacing w:before="60" w:after="60"/>
    </w:pPr>
  </w:style>
  <w:style w:type="paragraph" w:styleId="ListContinue">
    <w:name w:val="List Continue"/>
    <w:basedOn w:val="List"/>
    <w:rsid w:val="00E702C5"/>
    <w:pPr>
      <w:ind w:firstLine="0"/>
    </w:pPr>
  </w:style>
  <w:style w:type="paragraph" w:customStyle="1" w:styleId="ListNote">
    <w:name w:val="List Note"/>
    <w:basedOn w:val="List"/>
    <w:rsid w:val="00E702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2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2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2C5"/>
    <w:rPr>
      <w:rFonts w:ascii="Courier New" w:hAnsi="Courier New"/>
    </w:rPr>
  </w:style>
  <w:style w:type="paragraph" w:customStyle="1" w:styleId="NoteBullet">
    <w:name w:val="Note Bullet"/>
    <w:basedOn w:val="Note"/>
    <w:rsid w:val="00E702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2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2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2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2C5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702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2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2C5"/>
    <w:rPr>
      <w:b/>
      <w:smallCaps/>
    </w:rPr>
  </w:style>
  <w:style w:type="paragraph" w:customStyle="1" w:styleId="TableListNumber">
    <w:name w:val="Table List Number"/>
    <w:basedOn w:val="ListNumber"/>
    <w:rsid w:val="00E702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2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2C5"/>
    <w:pPr>
      <w:numPr>
        <w:numId w:val="11"/>
      </w:numPr>
    </w:pPr>
  </w:style>
  <w:style w:type="paragraph" w:customStyle="1" w:styleId="ListAlpha2">
    <w:name w:val="List Alpha 2"/>
    <w:basedOn w:val="List2"/>
    <w:rsid w:val="00E702C5"/>
    <w:pPr>
      <w:numPr>
        <w:numId w:val="10"/>
      </w:numPr>
    </w:pPr>
  </w:style>
  <w:style w:type="paragraph" w:styleId="List2">
    <w:name w:val="List 2"/>
    <w:basedOn w:val="BodyText"/>
    <w:rsid w:val="00E702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2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2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2C5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E702C5"/>
    <w:pPr>
      <w:numPr>
        <w:numId w:val="6"/>
      </w:numPr>
    </w:pPr>
  </w:style>
  <w:style w:type="paragraph" w:styleId="ListContinue2">
    <w:name w:val="List Continue 2"/>
    <w:basedOn w:val="List2"/>
    <w:rsid w:val="00E702C5"/>
    <w:pPr>
      <w:ind w:firstLine="0"/>
    </w:pPr>
  </w:style>
  <w:style w:type="paragraph" w:styleId="ListContinue3">
    <w:name w:val="List Continue 3"/>
    <w:basedOn w:val="List3"/>
    <w:rsid w:val="00E702C5"/>
    <w:pPr>
      <w:ind w:left="1021" w:firstLine="0"/>
    </w:pPr>
  </w:style>
  <w:style w:type="paragraph" w:styleId="ListContinue4">
    <w:name w:val="List Continue 4"/>
    <w:basedOn w:val="List4"/>
    <w:rsid w:val="00E702C5"/>
    <w:pPr>
      <w:ind w:firstLine="0"/>
    </w:pPr>
  </w:style>
  <w:style w:type="paragraph" w:styleId="ListContinue5">
    <w:name w:val="List Continue 5"/>
    <w:basedOn w:val="List5"/>
    <w:rsid w:val="00E702C5"/>
    <w:pPr>
      <w:ind w:firstLine="0"/>
    </w:pPr>
  </w:style>
  <w:style w:type="paragraph" w:styleId="ListNumber3">
    <w:name w:val="List Number 3"/>
    <w:basedOn w:val="List3"/>
    <w:rsid w:val="00E702C5"/>
    <w:pPr>
      <w:numPr>
        <w:numId w:val="7"/>
      </w:numPr>
    </w:pPr>
  </w:style>
  <w:style w:type="paragraph" w:styleId="ListNumber4">
    <w:name w:val="List Number 4"/>
    <w:basedOn w:val="List4"/>
    <w:rsid w:val="00E702C5"/>
    <w:pPr>
      <w:numPr>
        <w:numId w:val="8"/>
      </w:numPr>
    </w:pPr>
  </w:style>
  <w:style w:type="paragraph" w:styleId="ListNumber5">
    <w:name w:val="List Number 5"/>
    <w:basedOn w:val="List5"/>
    <w:rsid w:val="00E702C5"/>
    <w:pPr>
      <w:numPr>
        <w:numId w:val="9"/>
      </w:numPr>
    </w:pPr>
  </w:style>
  <w:style w:type="paragraph" w:styleId="BlockText">
    <w:name w:val="Block Text"/>
    <w:basedOn w:val="Normal"/>
    <w:rsid w:val="00E702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2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2C5"/>
    <w:rPr>
      <w:sz w:val="16"/>
      <w:vertAlign w:val="superscript"/>
    </w:rPr>
  </w:style>
  <w:style w:type="character" w:customStyle="1" w:styleId="Symbols">
    <w:name w:val="Symbols"/>
    <w:basedOn w:val="DefaultParagraphFont"/>
    <w:rsid w:val="00E702C5"/>
    <w:rPr>
      <w:rFonts w:ascii="Symbol" w:hAnsi="Symbol"/>
    </w:rPr>
  </w:style>
  <w:style w:type="character" w:customStyle="1" w:styleId="MenuOptions">
    <w:name w:val="Menu Options"/>
    <w:basedOn w:val="DefaultParagraphFont"/>
    <w:rsid w:val="00E702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2C5"/>
    <w:rPr>
      <w:b/>
    </w:rPr>
  </w:style>
  <w:style w:type="character" w:customStyle="1" w:styleId="Underlined">
    <w:name w:val="Underlined"/>
    <w:basedOn w:val="DefaultParagraphFont"/>
    <w:rsid w:val="00E702C5"/>
    <w:rPr>
      <w:u w:val="single"/>
    </w:rPr>
  </w:style>
  <w:style w:type="paragraph" w:customStyle="1" w:styleId="TableBodyTextRight">
    <w:name w:val="Table Body Text Right"/>
    <w:basedOn w:val="TableBodyText"/>
    <w:rsid w:val="00E702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2C5"/>
    <w:rPr>
      <w:sz w:val="18"/>
    </w:rPr>
  </w:style>
  <w:style w:type="paragraph" w:customStyle="1" w:styleId="BodySmallRight">
    <w:name w:val="Body Small Right"/>
    <w:basedOn w:val="BodyTextRight"/>
    <w:rsid w:val="00E702C5"/>
    <w:rPr>
      <w:sz w:val="18"/>
      <w:szCs w:val="18"/>
    </w:rPr>
  </w:style>
  <w:style w:type="paragraph" w:customStyle="1" w:styleId="MarginEdition">
    <w:name w:val="Margin Edition"/>
    <w:basedOn w:val="MarginNote"/>
    <w:rsid w:val="00E702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2C5"/>
    <w:rPr>
      <w:sz w:val="2"/>
      <w:szCs w:val="2"/>
    </w:rPr>
  </w:style>
  <w:style w:type="character" w:customStyle="1" w:styleId="Small">
    <w:name w:val="Small"/>
    <w:basedOn w:val="DefaultParagraphFont"/>
    <w:rsid w:val="00E702C5"/>
    <w:rPr>
      <w:sz w:val="16"/>
    </w:rPr>
  </w:style>
  <w:style w:type="paragraph" w:customStyle="1" w:styleId="WideTable">
    <w:name w:val="Wide Table"/>
    <w:basedOn w:val="Normal"/>
    <w:rsid w:val="00E702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2C5"/>
  </w:style>
  <w:style w:type="paragraph" w:styleId="Quote">
    <w:name w:val="Quote"/>
    <w:basedOn w:val="Heading1"/>
    <w:link w:val="QuoteChar"/>
    <w:qFormat/>
    <w:rsid w:val="00E702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2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2C5"/>
    <w:pPr>
      <w:pageBreakBefore/>
    </w:pPr>
  </w:style>
  <w:style w:type="paragraph" w:customStyle="1" w:styleId="Border">
    <w:name w:val="Border"/>
    <w:basedOn w:val="Normal"/>
    <w:qFormat/>
    <w:rsid w:val="00E702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2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2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2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2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2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2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2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2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2C5"/>
    <w:rPr>
      <w:u w:val="single"/>
    </w:rPr>
  </w:style>
  <w:style w:type="character" w:customStyle="1" w:styleId="BoldandItalics">
    <w:name w:val="Bold and Italics"/>
    <w:qFormat/>
    <w:rsid w:val="00E702C5"/>
    <w:rPr>
      <w:b/>
      <w:i/>
      <w:u w:val="none"/>
    </w:rPr>
  </w:style>
  <w:style w:type="paragraph" w:styleId="BalloonText">
    <w:name w:val="Balloon Text"/>
    <w:basedOn w:val="Normal"/>
    <w:link w:val="BalloonTextChar"/>
    <w:rsid w:val="00E702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2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2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2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2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2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2C5"/>
    <w:pPr>
      <w:spacing w:before="0" w:after="0"/>
    </w:pPr>
  </w:style>
  <w:style w:type="paragraph" w:customStyle="1" w:styleId="BodyTextBold">
    <w:name w:val="Body Text Bold"/>
    <w:basedOn w:val="BodyText"/>
    <w:qFormat/>
    <w:rsid w:val="00E702C5"/>
    <w:rPr>
      <w:b/>
    </w:rPr>
  </w:style>
  <w:style w:type="character" w:styleId="Hyperlink">
    <w:name w:val="Hyperlink"/>
    <w:basedOn w:val="DefaultParagraphFont"/>
    <w:uiPriority w:val="99"/>
    <w:unhideWhenUsed/>
    <w:rsid w:val="00B47C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4725</Characters>
  <Application>Microsoft Office Word</Application>
  <DocSecurity>0</DocSecurity>
  <Lines>109</Lines>
  <Paragraphs>78</Paragraphs>
  <ScaleCrop>false</ScaleCrop>
  <Company>Author-it Software Corporation Ltd.</Company>
  <LinksUpToDate>false</LinksUpToDate>
  <CharactersWithSpaces>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UEEHA0009 Develop and manage periodic electrical inspection and maintenance programs for hazardous areas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2022-07-19T04:44:00Z</dcterms:created>
  <dcterms:modified xsi:type="dcterms:W3CDTF">2022-07-19T04:44:00Z</dcterms:modified>
</cp:coreProperties>
</file>