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831" w:rsidP="00ED3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UEEEL0078 Install and commission whole current electricity meters</w:t>
      </w:r>
      <w:r>
        <w:fldChar w:fldCharType="end"/>
      </w:r>
    </w:p>
    <w:p w:rsidR="00ED3831" w:rsidP="00ED3831">
      <w:pPr>
        <w:pStyle w:val="Version"/>
        <w:sectPr w:rsidSect="00EC5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B03" w:rsidP="00EC5B03">
      <w:pPr>
        <w:pStyle w:val="SuperHeading"/>
      </w:pPr>
      <w:r w:rsidRPr="00EC5B03">
        <w:t>UEEEL0078 Install and commission whole current electricity meters</w:t>
      </w:r>
    </w:p>
    <w:p w:rsidR="00000000" w:rsidRPr="00EC5B03" w:rsidP="00EC5B03">
      <w:pPr>
        <w:pStyle w:val="Heading1"/>
      </w:pPr>
      <w:bookmarkStart w:id="1" w:name="O_1274588"/>
      <w:bookmarkEnd w:id="1"/>
      <w:r w:rsidRPr="00EC5B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 xml:space="preserve">Release 2. Updated Elements and Performance Criteria number sequence.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Release 1. This is the first release of this unit of competency in the UEE Electrotechnology Training Package.</w:t>
            </w:r>
          </w:p>
          <w:p w:rsidR="00000000" w:rsidRPr="00EC5B03" w:rsidP="00EC5B03">
            <w:pPr>
              <w:pStyle w:val="BodyText"/>
            </w:pPr>
            <w:r w:rsidRPr="00EC5B03">
              <w:t>This unit replaces and is not equivalent to UEEEL0013 Install, set up and commission interval metering.</w:t>
            </w:r>
          </w:p>
          <w:p w:rsidR="00000000" w:rsidRPr="00EC5B03" w:rsidP="00EC5B03">
            <w:pPr>
              <w:pStyle w:val="BodyText"/>
            </w:pPr>
            <w:r w:rsidRPr="00EC5B03">
              <w:t>Modifications this release include:</w:t>
            </w:r>
          </w:p>
          <w:p w:rsidR="00000000" w:rsidRPr="00EC5B03" w:rsidP="00EC5B03">
            <w:pPr>
              <w:pStyle w:val="ListBullet"/>
            </w:pPr>
            <w:r w:rsidRPr="00EC5B03">
              <w:t xml:space="preserve">The </w:t>
            </w:r>
            <w:r w:rsidRPr="00EC5B03">
              <w:t>title has been changed</w:t>
            </w:r>
          </w:p>
          <w:p w:rsidR="00000000" w:rsidRPr="00EC5B03" w:rsidP="00EC5B03">
            <w:pPr>
              <w:pStyle w:val="ListBullet"/>
            </w:pPr>
            <w:r w:rsidRPr="00EC5B03">
              <w:t>Prerequisite requirements amended</w:t>
            </w:r>
          </w:p>
          <w:p w:rsidR="00000000" w:rsidRPr="00EC5B03" w:rsidP="00EC5B03">
            <w:pPr>
              <w:pStyle w:val="ListBullet"/>
            </w:pPr>
            <w:r w:rsidRPr="00EC5B03">
              <w:t>Significant changes have been made to performance criteria to reflect current industry practice</w:t>
            </w:r>
          </w:p>
          <w:p w:rsidR="00000000" w:rsidRPr="00EC5B03" w:rsidP="00EC5B03">
            <w:pPr>
              <w:pStyle w:val="ListBullet"/>
            </w:pPr>
            <w:r w:rsidRPr="00EC5B03">
              <w:t>The Range of conditions has been amended to specify essential operating conditions</w:t>
            </w:r>
          </w:p>
          <w:p w:rsidR="00000000" w:rsidRPr="00EC5B03" w:rsidP="00EC5B03">
            <w:pPr>
              <w:pStyle w:val="ListBullet"/>
            </w:pPr>
            <w:r w:rsidRPr="00EC5B03">
              <w:t xml:space="preserve">Significant changes </w:t>
            </w:r>
            <w:r w:rsidRPr="00EC5B03">
              <w:t>have been made to Performance Evidence to reflect current industry practice</w:t>
            </w:r>
          </w:p>
          <w:p w:rsidR="00000000" w:rsidRPr="00EC5B03" w:rsidP="00EC5B03">
            <w:pPr>
              <w:pStyle w:val="ListBullet"/>
            </w:pPr>
            <w:r w:rsidRPr="00EC5B03">
              <w:t>Significant changes have been made to Knowledge Evidence to reflect current industry practice</w:t>
            </w:r>
          </w:p>
          <w:p w:rsidR="00000000" w:rsidRPr="00EC5B03" w:rsidP="00EC5B03">
            <w:pPr>
              <w:pStyle w:val="ListBullet"/>
            </w:pPr>
            <w:r w:rsidRPr="00EC5B03">
              <w:t>Minor amendments made to Assessment Conditions.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2" w:name="O_1274587"/>
      <w:bookmarkEnd w:id="2"/>
      <w:r w:rsidRPr="00EC5B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This unit involves the skills and knowledge required to the install, configure and commission whole current electricity meters comprised of single-element, multi-element (Multi-Tariff) and polyphase, for measurement of energy for end use consumers.</w:t>
            </w:r>
          </w:p>
          <w:p w:rsidR="00000000" w:rsidRPr="00EC5B03" w:rsidP="00EC5B03">
            <w:pPr>
              <w:pStyle w:val="BodyText"/>
            </w:pPr>
            <w:r w:rsidRPr="00EC5B03">
              <w:t>It incl</w:t>
            </w:r>
            <w:r w:rsidRPr="00EC5B03">
              <w:t>udes working safely in accordance with work order and workplace procedures in planning, installing and configuring whole current electricity meters; testing and evaluating integrity and compliance of meter wiring and Main-Earth-Neutral (MEN) systems in acc</w:t>
            </w:r>
            <w:r w:rsidRPr="00EC5B03">
              <w:t xml:space="preserve">ordance with AS/NZS3000; fixing and relocating meters; making power and communication connections; configuring meters and checking functionality; and completing the necessary service metering certificates of completion and documentation. </w:t>
            </w:r>
          </w:p>
          <w:p w:rsidR="00000000" w:rsidRPr="00EC5B03" w:rsidP="00EC5B03">
            <w:pPr>
              <w:pStyle w:val="BodyText"/>
            </w:pPr>
            <w:r w:rsidRPr="00EC5B03">
              <w:t xml:space="preserve">It also includes </w:t>
            </w:r>
            <w:r w:rsidRPr="00EC5B03">
              <w:t>performing risk assessments and hazard identification and control for working on or near energised electrical equipment and in confined spaces and potentially asbestos containing materials; performing electrical tests; performing and confirming safe isolat</w:t>
            </w:r>
            <w:r w:rsidRPr="00EC5B03">
              <w:t>ion and restoration of electrical supply; communicating with others such as distributors, electricity retailers and meter providers; confirming integrity of metering enclosure; identifying and reporting defects and problems in metering enclosures and assoc</w:t>
            </w:r>
            <w:r w:rsidRPr="00EC5B03">
              <w:t>iated installation to relevant bodies; and demonstrating knowledge of Meter Installation Authorisation Schemes and national and local metering service and installation rules and requirements.</w:t>
            </w:r>
          </w:p>
          <w:p w:rsidR="00000000" w:rsidRPr="00EC5B03" w:rsidP="00EC5B03">
            <w:pPr>
              <w:pStyle w:val="BodyText"/>
            </w:pPr>
            <w:r w:rsidRPr="00EC5B03">
              <w:t>This unit does not cover installing and commissioning Current Tr</w:t>
            </w:r>
            <w:r w:rsidRPr="00EC5B03">
              <w:t>ansformer (CT) meters; High Voltage Current Transformer / Voltage Transformer Meters (HVCT/VT meters) – HV metering.</w:t>
            </w:r>
          </w:p>
          <w:p w:rsidR="00000000" w:rsidRPr="00EC5B03" w:rsidP="00EC5B03">
            <w:pPr>
              <w:pStyle w:val="BodyText"/>
            </w:pPr>
            <w:r w:rsidRPr="00EC5B03">
              <w:t>The skills and knowledge described in this unit require a licence or permit to practice in the workplace where work is carried out on elect</w:t>
            </w:r>
            <w:r w:rsidRPr="00EC5B03">
              <w:t xml:space="preserve">rical installations which are designed to operate at voltages greater than 50 volt (V) alternating current (a.c.) or 120 V direct current (d.c.). </w:t>
            </w:r>
          </w:p>
          <w:p w:rsidR="00000000" w:rsidRPr="00EC5B03" w:rsidP="00EC5B03">
            <w:pPr>
              <w:pStyle w:val="BodyText"/>
            </w:pPr>
            <w:r w:rsidRPr="00EC5B03">
              <w:t>Competency development activities in this unit are subject to regulations directly related to licensing. Wher</w:t>
            </w:r>
            <w:r w:rsidRPr="00EC5B03">
              <w:t>e a licence or permit to practice is not held, a relevant contract of training, such as an Australian Apprenticeship, may be required.</w:t>
            </w:r>
          </w:p>
          <w:p w:rsidR="00000000" w:rsidRPr="00EC5B03" w:rsidP="00EC5B03">
            <w:pPr>
              <w:pStyle w:val="BodyText"/>
            </w:pPr>
            <w:r w:rsidRPr="00EC5B03">
              <w:t>If this unit is delivered as part of a Certificate III Electrician qualification it should be done concurrent to UEEEL003</w:t>
            </w:r>
            <w:r w:rsidRPr="00EC5B03">
              <w:t>9 Design, install and verify compliance and functionality of general electrical installations, and final determination of competence only made after completion of UEEEL0039.</w:t>
            </w:r>
          </w:p>
          <w:p w:rsidR="00000000" w:rsidRPr="00EC5B03" w:rsidP="00EC5B03">
            <w:pPr>
              <w:pStyle w:val="BodyText"/>
            </w:pPr>
            <w:r w:rsidRPr="00EC5B03">
              <w:t>Additional and/or other conditions may apply in some jurisdictions subject to regu</w:t>
            </w:r>
            <w:r w:rsidRPr="00EC5B03">
              <w:t>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3" w:name="O_1274586"/>
      <w:bookmarkEnd w:id="3"/>
      <w:r w:rsidRPr="00EC5B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UEEEL0039 Design, install and verify</w:t>
            </w:r>
            <w:r w:rsidRPr="00EC5B03">
              <w:t xml:space="preserve"> compliance and functionality of general electrical installations</w:t>
            </w:r>
          </w:p>
          <w:p w:rsidR="00000000" w:rsidRPr="00EC5B03" w:rsidP="00EC5B03">
            <w:pPr>
              <w:pStyle w:val="BodyText"/>
            </w:pPr>
            <w:r w:rsidRPr="00EC5B03">
              <w:t>UETDRRF004 Perform rescue from a live LV panel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4" w:name="O_1274585"/>
      <w:bookmarkEnd w:id="4"/>
      <w:r w:rsidRPr="00EC5B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Electrical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5" w:name="O_1274584"/>
      <w:bookmarkEnd w:id="5"/>
      <w:r w:rsidRPr="00EC5B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Electrotechnology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6" w:name="O_1274583"/>
      <w:bookmarkEnd w:id="6"/>
      <w:r w:rsidRPr="00EC5B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5"/>
        <w:gridCol w:w="720"/>
        <w:gridCol w:w="5529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>ELEMENTS</w:t>
            </w:r>
          </w:p>
        </w:tc>
        <w:tc>
          <w:tcPr>
            <w:tcW w:w="6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PERFORMANCE CRITERIA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Elements describe the essential outcomes.</w:t>
            </w:r>
          </w:p>
        </w:tc>
        <w:tc>
          <w:tcPr>
            <w:tcW w:w="6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Performance criteria describe the performance needed to demonstrate achievement of the element.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 xml:space="preserve">1 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>Prepare to install whole current meter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Scope of work activity is confirmed from the work order / instruction, in consultation with supervisor / authorised person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 xml:space="preserve">Appropriate electricity meter and enclosure are identified and confirmed in accordance with workplace </w:t>
            </w:r>
            <w:r w:rsidRPr="00EC5B03">
              <w:t>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Customer is advised of proposed work and scheduling in accordance with job requirements/specifications and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Work Health and Safety (WHS) / Occupational Health and Safety (OHS) requirements and relevant workplace procedures includ</w:t>
            </w:r>
            <w:r w:rsidRPr="00EC5B03">
              <w:t>ing de-energising, isolation and energising are identified and implemented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1.5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Hazards are identified, risks assessed, and risk control measures and Safe Work Method Statements (SWMS) applied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1.6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Switchboard on which the meter is to be installed is i</w:t>
            </w:r>
            <w:r w:rsidRPr="00EC5B03">
              <w:t>nspected and evaluated for compliance with safety and functionality requirements and industry standards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1.7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Approval to rectify safety and/or functionali</w:t>
            </w:r>
            <w:r w:rsidRPr="00EC5B03">
              <w:t>ty defects identified by visual inspection of the switchboard is sought from relevant person/s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1.8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Installation and any rectification work is planned and sequenced appropriately in consultation with relevant perso</w:t>
            </w:r>
            <w:r w:rsidRPr="00EC5B03">
              <w:t xml:space="preserve">n/s and in accordance legislative framework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1.9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Confirmation that safe isolation of the installation, access to a communication’s connection and implementation of any relevant safeguards to associated metering services can be completed in accordance wi</w:t>
            </w:r>
            <w:r w:rsidRPr="00EC5B03">
              <w:t>th job requirements is obtained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1.10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Resources, materials, tools, equipment and testing devices are obtained and checked for correct operation and safety and against job requirements and specifications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1.11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Per</w:t>
            </w:r>
            <w:r w:rsidRPr="00EC5B03">
              <w:t>sonal Protective Equipment (PPE) is selected, checked and used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>Install whole current electricity meter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Need to test or measure live work is determined in accordance with WHS/OHS requirements, workplace procedures and SWMS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Pre installation tests and assessments are carried out, correct meter to be replaced confirmed and information documented in accor</w:t>
            </w:r>
            <w:r w:rsidRPr="00EC5B03">
              <w:t>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Approval to rectify safety and/or functionality defects identified by testing and assessment is sought from relevant person/s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Work activities outside of the limits of own</w:t>
            </w:r>
            <w:r w:rsidRPr="00EC5B03">
              <w:t xml:space="preserve"> authority and/or qualification are identified, and assistance sought if required in accordance with operating instructions and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2.5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Existing meter is isolated by authorised person and checked and tested to confirm ‘deenergised’</w:t>
            </w:r>
            <w:r w:rsidRPr="00EC5B03">
              <w:t xml:space="preserve"> in accordance with workplace procedures and WHS/OHS requirements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2.6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Approved rectification work is carried out to comply with industry standards and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2.7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Meter is installed to comply with relevant technical in</w:t>
            </w:r>
            <w:r w:rsidRPr="00EC5B03">
              <w:t>dustry standards, job specifications and workplace procedures and requirements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2.8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Meter power and communication connections, and where required communications technology device installation, are made in accordance with manufacturer and job specificatio</w:t>
            </w:r>
            <w:r w:rsidRPr="00EC5B03">
              <w:t>ns and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2.9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Meter is configured and functionality confirmed in accordance with manufacturer specifications and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2.10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Work progress is monitored against the approved pre-start risk assessment (workplan) and adjustments to the plan made, as required,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2.11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Test procedures are performed to establish and confirm a neutral integrity t</w:t>
            </w:r>
            <w:r w:rsidRPr="00EC5B03">
              <w:t>est point (NITP), integrity of MEN, phase rotation where applicable, and main earth connections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2.12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Ongoing checks of the quality of installation are undertaken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2.13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Ins</w:t>
            </w:r>
            <w:r w:rsidRPr="00EC5B03">
              <w:t>tallation is carried out efficiently without unnecessary waste of materials or damage to apparatus circuits, the surrounding environment or services using sustainable energy principles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2.14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 xml:space="preserve">Unplanned situations are responded to in accordance with workplace procedures in a manner that minimises risk to personnel and equipment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>3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rPr>
                <w:rStyle w:val="SpecialBold"/>
              </w:rPr>
              <w:t>Complete meter installation activity and report completion of work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WHS/OHS work completion risk control measure</w:t>
            </w:r>
            <w:r w:rsidRPr="00EC5B03">
              <w:t xml:space="preserve">s and workplace procedures are followed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 xml:space="preserve">Supply is reinstated </w:t>
            </w:r>
            <w:r>
              <w:t>‘</w:t>
            </w:r>
            <w:r w:rsidRPr="00EC5B03">
              <w:t>energised</w:t>
            </w:r>
            <w:r>
              <w:t>’</w:t>
            </w:r>
            <w:r w:rsidRPr="00EC5B03">
              <w:t xml:space="preserve"> to the installation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Final inspection and tests are made to ensure the installation conforms to job requirements and workplace pr</w:t>
            </w:r>
            <w:r w:rsidRPr="00EC5B03">
              <w:t>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Worksite and tools are cleaned and made safe, and waste disposed of,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3.5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Where required, hazardous waste is removed and disposed of in accordance with regulatory requirements and wo</w:t>
            </w:r>
            <w:r w:rsidRPr="00EC5B03">
              <w:t>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3.6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Final visual inspection of installation and work area is performed to ensure the work site is left clean of any hazardous materials or substances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3.7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‘As-installed</w:t>
            </w:r>
            <w:r>
              <w:t>’</w:t>
            </w:r>
            <w:r w:rsidRPr="00EC5B03">
              <w:t xml:space="preserve"> meter or rectification</w:t>
            </w:r>
            <w:r w:rsidRPr="00EC5B03">
              <w:t xml:space="preserve"> work is documented, and appropriate person/s notified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3.8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Installation and certification compliance report/s and other documentation is updated and submitted, as required, in accordance with workplace procedures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3.9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Work supervisor or authorised person/s notified of completion of work and the completion of activity is documented in accordance with the pre-start risk assessment (workplan)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rPr>
                <w:rStyle w:val="SpecialBold"/>
              </w:rPr>
              <w:t>3.10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Metering installation work outcomes, configurations and completion of work is communicated to the customer in accordance with workplace procedures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7" w:name="O_1274582"/>
      <w:bookmarkEnd w:id="7"/>
      <w:r w:rsidRPr="00EC5B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Foundation skills essential to performance are explicit in the perform</w:t>
            </w:r>
            <w:r w:rsidRPr="00EC5B03">
              <w:t>ance criteria of this unit of competency.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8" w:name="O_1274581"/>
      <w:bookmarkEnd w:id="8"/>
      <w:r w:rsidRPr="00EC5B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2"/>
        <w:gridCol w:w="6595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Range is restricted to essential operating conditions and any other variables essential to the work environment.</w:t>
            </w:r>
          </w:p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Non-essential conditions may be found in the UEE Electrotechnology Training Package Companion Volume Implementation Guide.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 xml:space="preserve">Installing and commissioning whole current electricity meters must include all the following meter types: 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ListBullet"/>
            </w:pPr>
            <w:r w:rsidRPr="00EC5B03">
              <w:t>single element bi-direc</w:t>
            </w:r>
            <w:r w:rsidRPr="00EC5B03">
              <w:t>tional whole current electricity meters</w:t>
            </w:r>
          </w:p>
          <w:p w:rsidR="00000000" w:rsidRPr="00EC5B03" w:rsidP="00EC5B03">
            <w:pPr>
              <w:pStyle w:val="ListBullet"/>
            </w:pPr>
            <w:r w:rsidRPr="00EC5B03">
              <w:t>multi-element (Multi-Tariff) whole current electricity meters</w:t>
            </w:r>
          </w:p>
          <w:p w:rsidR="00000000" w:rsidRPr="00EC5B03" w:rsidP="00EC5B03">
            <w:pPr>
              <w:pStyle w:val="ListBullet"/>
            </w:pPr>
            <w:r w:rsidRPr="00EC5B03">
              <w:t>meters with internal load control switching</w:t>
            </w:r>
          </w:p>
          <w:p w:rsidR="00000000" w:rsidP="00EC5B03">
            <w:pPr>
              <w:pStyle w:val="ListBullet"/>
              <w:rPr>
                <w:lang w:val="en-NZ"/>
              </w:rPr>
            </w:pPr>
            <w:r w:rsidRPr="00EC5B03">
              <w:t>three-phase whole current electricity meters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Connections of metering equipment must include: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ListBullet"/>
            </w:pPr>
            <w:r w:rsidRPr="00EC5B03">
              <w:t>arrangement of meter neutrals, and neutral and active links in accordance with jurisdictional requirements</w:t>
            </w:r>
          </w:p>
          <w:p w:rsidR="00000000" w:rsidRPr="00EC5B03" w:rsidP="00EC5B03">
            <w:pPr>
              <w:pStyle w:val="ListBullet"/>
            </w:pPr>
            <w:r w:rsidRPr="00EC5B03">
              <w:t>electricity supply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9" w:name="O_1274580"/>
      <w:bookmarkEnd w:id="9"/>
      <w:r w:rsidRPr="00EC5B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This unit replaces and is not equivalent to UEEEL0013 Install, set up and commission</w:t>
            </w:r>
            <w:r w:rsidRPr="00EC5B03">
              <w:t xml:space="preserve"> interval metering.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10" w:name="O_1274589"/>
      <w:bookmarkEnd w:id="10"/>
      <w:r w:rsidRPr="00EC5B03">
        <w:t>Links</w:t>
      </w:r>
    </w:p>
    <w:p w:rsidR="00000000" w:rsidRPr="00EC5B03" w:rsidP="00ED3831">
      <w:pPr>
        <w:pStyle w:val="BodyText"/>
      </w:pPr>
      <w:r w:rsidRPr="00EC5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53EE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C5B03" w:rsidP="00ED3831">
      <w:pPr>
        <w:pStyle w:val="BodyText"/>
        <w:sectPr w:rsidSect="00EC5B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B03" w:rsidP="00EC5B03">
      <w:pPr>
        <w:pStyle w:val="SuperHeading"/>
      </w:pPr>
      <w:r w:rsidRPr="00EC5B03">
        <w:t xml:space="preserve">Assessment </w:t>
      </w:r>
      <w:r w:rsidRPr="00EC5B03">
        <w:t>Requirements for UEEEL0078 Install and commission whole current electricity meters</w:t>
      </w:r>
    </w:p>
    <w:p w:rsidR="00000000" w:rsidRPr="00EC5B03" w:rsidP="00EC5B03">
      <w:pPr>
        <w:pStyle w:val="Heading1"/>
      </w:pPr>
      <w:bookmarkStart w:id="11" w:name="O_1274578"/>
      <w:bookmarkEnd w:id="11"/>
      <w:r w:rsidRPr="00EC5B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 xml:space="preserve">Release 2. Updated Elements and Performance Criteria number sequence.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>Release 1. This is the first release of this unit of competenc</w:t>
            </w:r>
            <w:r w:rsidRPr="00EC5B03">
              <w:t>y in the UEE Electrotechnology Training Package.</w:t>
            </w:r>
          </w:p>
          <w:p w:rsidR="00000000" w:rsidRPr="00EC5B03" w:rsidP="00EC5B03">
            <w:pPr>
              <w:pStyle w:val="BodyText"/>
            </w:pPr>
            <w:r w:rsidRPr="00EC5B03">
              <w:t>This unit replaces and is not equivalent to UEEEL0013 Install, set up and commission interval metering.</w:t>
            </w:r>
          </w:p>
          <w:p w:rsidR="00000000" w:rsidRPr="00EC5B03" w:rsidP="00EC5B03">
            <w:pPr>
              <w:pStyle w:val="BodyText"/>
            </w:pPr>
            <w:r w:rsidRPr="00EC5B03">
              <w:t>Modifications this release include:</w:t>
            </w:r>
          </w:p>
          <w:p w:rsidR="00000000" w:rsidRPr="00EC5B03" w:rsidP="00EC5B03">
            <w:pPr>
              <w:pStyle w:val="ListBullet"/>
            </w:pPr>
            <w:r w:rsidRPr="00EC5B03">
              <w:t>The title has been changed</w:t>
            </w:r>
          </w:p>
          <w:p w:rsidR="00000000" w:rsidRPr="00EC5B03" w:rsidP="00EC5B03">
            <w:pPr>
              <w:pStyle w:val="ListBullet"/>
            </w:pPr>
            <w:r w:rsidRPr="00EC5B03">
              <w:t>Prerequisite requirements amended</w:t>
            </w:r>
          </w:p>
          <w:p w:rsidR="00000000" w:rsidRPr="00EC5B03" w:rsidP="00EC5B03">
            <w:pPr>
              <w:pStyle w:val="ListBullet"/>
            </w:pPr>
            <w:r w:rsidRPr="00EC5B03">
              <w:t>Significant changes have been made to performance criteria to reflect current industry practice</w:t>
            </w:r>
          </w:p>
          <w:p w:rsidR="00000000" w:rsidRPr="00EC5B03" w:rsidP="00EC5B03">
            <w:pPr>
              <w:pStyle w:val="ListBullet"/>
            </w:pPr>
            <w:r w:rsidRPr="00EC5B03">
              <w:t>The Range of conditions has been amended to specify essential operating conditions</w:t>
            </w:r>
          </w:p>
          <w:p w:rsidR="00000000" w:rsidRPr="00EC5B03" w:rsidP="00EC5B03">
            <w:pPr>
              <w:pStyle w:val="ListBullet"/>
            </w:pPr>
            <w:r w:rsidRPr="00EC5B03">
              <w:t>Significant changes have been made to Performance Evidence to reflect current</w:t>
            </w:r>
            <w:r w:rsidRPr="00EC5B03">
              <w:t xml:space="preserve"> industry practice</w:t>
            </w:r>
          </w:p>
          <w:p w:rsidR="00000000" w:rsidRPr="00EC5B03" w:rsidP="00EC5B03">
            <w:pPr>
              <w:pStyle w:val="ListBullet"/>
            </w:pPr>
            <w:r w:rsidRPr="00EC5B03">
              <w:t>Significant changes have been made to Knowledge Evidence to reflect current industry practice</w:t>
            </w:r>
          </w:p>
          <w:p w:rsidR="00000000" w:rsidRPr="00EC5B03" w:rsidP="00EC5B03">
            <w:pPr>
              <w:pStyle w:val="ListBullet"/>
            </w:pPr>
            <w:r w:rsidRPr="00EC5B03">
              <w:t>Minor amendments made to Assessment Conditions.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12" w:name="O_1274577"/>
      <w:bookmarkEnd w:id="12"/>
      <w:r w:rsidRPr="00EC5B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Evidence required to demonstrate competence in this u</w:t>
            </w:r>
            <w:r w:rsidRPr="00EC5B03">
              <w:t xml:space="preserve">nit must be relevant to and satisfy all of the requirements of the elements, performance criteria and range of conditions on at least two separate occasions and include: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ListBullet"/>
            </w:pPr>
            <w:r w:rsidRPr="00EC5B03">
              <w:t>applying relevant work health and safety (WHS)/occupational health and safety (OHS)</w:t>
            </w:r>
            <w:r w:rsidRPr="00EC5B03">
              <w:t xml:space="preserve"> requirements and workplace procedures and practices, including:</w:t>
            </w:r>
          </w:p>
          <w:p w:rsidR="00000000" w:rsidRPr="00EC5B03" w:rsidP="00EC5B03">
            <w:pPr>
              <w:pStyle w:val="ListBullet2"/>
            </w:pPr>
            <w:r w:rsidRPr="00EC5B03">
              <w:t>completing risk assessment and implementing risk control measures</w:t>
            </w:r>
          </w:p>
          <w:p w:rsidR="00000000" w:rsidRPr="00EC5B03" w:rsidP="00EC5B03">
            <w:pPr>
              <w:pStyle w:val="ListBullet2"/>
            </w:pPr>
            <w:r w:rsidRPr="00EC5B03">
              <w:t>inspecting and evaluating safety and functionality compliance of the switchboard</w:t>
            </w:r>
          </w:p>
          <w:p w:rsidR="00000000" w:rsidRPr="00EC5B03" w:rsidP="00EC5B03">
            <w:pPr>
              <w:pStyle w:val="ListBullet2"/>
            </w:pPr>
            <w:r w:rsidRPr="00EC5B03">
              <w:t>identifying and eliminating hazards such as Asbestos Containing Materials (ACMs)</w:t>
            </w:r>
          </w:p>
          <w:p w:rsidR="00000000" w:rsidRPr="00EC5B03" w:rsidP="00EC5B03">
            <w:pPr>
              <w:pStyle w:val="ListBullet2"/>
            </w:pPr>
            <w:r w:rsidRPr="00EC5B03">
              <w:t>producing draft pre-start risk assessment (workplan) including any rectification work and need for issuance of Safe Work Method Statements (SWMS)</w:t>
            </w:r>
          </w:p>
          <w:p w:rsidR="00000000" w:rsidRPr="00EC5B03" w:rsidP="00EC5B03">
            <w:pPr>
              <w:pStyle w:val="ListBullet"/>
            </w:pPr>
            <w:r w:rsidRPr="00EC5B03">
              <w:t>completing all work in accor</w:t>
            </w:r>
            <w:r w:rsidRPr="00EC5B03">
              <w:t>dance with relevant workplace procedures, industry standards, manufacturer specifications and regulation</w:t>
            </w:r>
          </w:p>
          <w:p w:rsidR="00000000" w:rsidRPr="00EC5B03" w:rsidP="00EC5B03">
            <w:pPr>
              <w:pStyle w:val="ListBullet"/>
            </w:pPr>
            <w:r w:rsidRPr="00EC5B03">
              <w:t xml:space="preserve">communicating with customers about metering installation work outcomes, planned interruption notification work on accordance with required legislative </w:t>
            </w:r>
            <w:r w:rsidRPr="00EC5B03">
              <w:t>framework, and configurations completion of work schedule</w:t>
            </w:r>
          </w:p>
          <w:p w:rsidR="00000000" w:rsidRPr="00EC5B03" w:rsidP="00EC5B03">
            <w:pPr>
              <w:pStyle w:val="ListBullet"/>
            </w:pPr>
            <w:r w:rsidRPr="00EC5B03">
              <w:t>carrying out required pre and post installation tests and assessments</w:t>
            </w:r>
          </w:p>
          <w:p w:rsidR="00000000" w:rsidRPr="00EC5B03" w:rsidP="00EC5B03">
            <w:pPr>
              <w:pStyle w:val="ListBullet"/>
            </w:pPr>
            <w:r w:rsidRPr="00EC5B03">
              <w:t>installing, configuring and commissioning whole current electricity meters</w:t>
            </w:r>
          </w:p>
          <w:p w:rsidR="00000000" w:rsidRPr="00EC5B03" w:rsidP="00EC5B03">
            <w:pPr>
              <w:pStyle w:val="ListBullet"/>
            </w:pPr>
            <w:r w:rsidRPr="00EC5B03">
              <w:t>installing communication connection devices</w:t>
            </w:r>
          </w:p>
          <w:p w:rsidR="00000000" w:rsidRPr="00EC5B03" w:rsidP="00EC5B03">
            <w:pPr>
              <w:pStyle w:val="ListBullet"/>
            </w:pPr>
            <w:r w:rsidRPr="00EC5B03">
              <w:t>rectifyin</w:t>
            </w:r>
            <w:r w:rsidRPr="00EC5B03">
              <w:t>g compliance defects</w:t>
            </w:r>
          </w:p>
          <w:p w:rsidR="00000000" w:rsidRPr="00EC5B03" w:rsidP="00EC5B03">
            <w:pPr>
              <w:pStyle w:val="ListBullet"/>
            </w:pPr>
            <w:r w:rsidRPr="00EC5B03">
              <w:t>reinstating supply to the installation safely</w:t>
            </w:r>
          </w:p>
          <w:p w:rsidR="00000000" w:rsidRPr="00EC5B03" w:rsidP="00EC5B03">
            <w:pPr>
              <w:pStyle w:val="ListBullet"/>
            </w:pPr>
            <w:r w:rsidRPr="00EC5B03">
              <w:t>performing final inspection and tests to ensure installed meter conforms to work order and job requirements</w:t>
            </w:r>
          </w:p>
          <w:p w:rsidR="00000000" w:rsidRPr="00EC5B03" w:rsidP="00EC5B03">
            <w:pPr>
              <w:pStyle w:val="ListBullet"/>
            </w:pPr>
            <w:r w:rsidRPr="00EC5B03">
              <w:t>cleaning and making safe work area and tools and removing and disposin</w:t>
            </w:r>
            <w:r w:rsidRPr="00EC5B03">
              <w:t>g of consumable items and waste materials including meters and any hazardous substances</w:t>
            </w:r>
          </w:p>
          <w:p w:rsidR="00000000" w:rsidRPr="00EC5B03" w:rsidP="00EC5B03">
            <w:pPr>
              <w:pStyle w:val="ListBullet"/>
            </w:pPr>
            <w:r w:rsidRPr="00EC5B03">
              <w:t>conducting final visual checks of the meter installation activity and work area to ensure the work site is left clean of any potential hazards or inappropriate material</w:t>
            </w:r>
            <w:r w:rsidRPr="00EC5B03">
              <w:t>s</w:t>
            </w:r>
          </w:p>
          <w:p w:rsidR="00000000" w:rsidRPr="00EC5B03" w:rsidP="00EC5B03">
            <w:pPr>
              <w:pStyle w:val="ListBullet"/>
            </w:pPr>
            <w:r w:rsidRPr="00EC5B03">
              <w:t>completing and submitting installation compliance certification and documentation and reporting meter installation completion of work activities to relevant person/s</w:t>
            </w:r>
          </w:p>
          <w:p w:rsidR="00000000" w:rsidRPr="00EC5B03" w:rsidP="00EC5B03">
            <w:pPr>
              <w:pStyle w:val="ListBullet"/>
            </w:pPr>
            <w:r w:rsidRPr="00EC5B03">
              <w:t>dealing with unplanned events in accordance with workplace procedures in a manner that m</w:t>
            </w:r>
            <w:r w:rsidRPr="00EC5B03">
              <w:t>inimises risk to personnel and equipment.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13" w:name="O_1274576"/>
      <w:bookmarkEnd w:id="13"/>
      <w:r w:rsidRPr="00EC5B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B03">
            <w:pPr>
              <w:pStyle w:val="BodyText"/>
              <w:rPr>
                <w:lang w:val="en-NZ"/>
              </w:rPr>
            </w:pPr>
            <w:r w:rsidRPr="00EC5B03">
              <w:t>Evidence required to demonstrate competence in this unit must be relevant to and satisfy all of the requirements of the elements, performance criteria and range of conditions</w:t>
            </w:r>
            <w:r w:rsidRPr="00EC5B03">
              <w:t xml:space="preserve"> and include knowledge of: </w:t>
            </w:r>
          </w:p>
        </w:tc>
      </w:tr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ListBullet"/>
            </w:pPr>
            <w:r w:rsidRPr="00EC5B03">
              <w:t>the contestable market and market participants overview:</w:t>
            </w:r>
          </w:p>
          <w:p w:rsidR="00000000" w:rsidRPr="00EC5B03" w:rsidP="00EC5B03">
            <w:pPr>
              <w:pStyle w:val="ListBullet2"/>
            </w:pPr>
            <w:r w:rsidRPr="00EC5B03">
              <w:t>purpose of a contestable market</w:t>
            </w:r>
          </w:p>
          <w:p w:rsidR="00000000" w:rsidRPr="00EC5B03" w:rsidP="00EC5B03">
            <w:pPr>
              <w:pStyle w:val="ListBullet2"/>
            </w:pPr>
            <w:r w:rsidRPr="00EC5B03">
              <w:t>market participants and their roles and responsibilities encompassing electricity retailers</w:t>
            </w:r>
          </w:p>
          <w:p w:rsidR="00000000" w:rsidRPr="00EC5B03" w:rsidP="00EC5B03">
            <w:pPr>
              <w:pStyle w:val="ListBullet2"/>
            </w:pPr>
            <w:r w:rsidRPr="00EC5B03">
              <w:t>reasons for meter and the regulated market</w:t>
            </w:r>
          </w:p>
          <w:p w:rsidR="00000000" w:rsidRPr="00EC5B03" w:rsidP="00EC5B03">
            <w:pPr>
              <w:pStyle w:val="ListBullet2"/>
            </w:pPr>
            <w:r w:rsidRPr="00EC5B03">
              <w:t>regulatory timeframes (AER)</w:t>
            </w:r>
          </w:p>
          <w:p w:rsidR="00000000" w:rsidRPr="00EC5B03" w:rsidP="00EC5B03">
            <w:pPr>
              <w:pStyle w:val="ListBullet2"/>
            </w:pPr>
            <w:r w:rsidRPr="00EC5B03">
              <w:t>regulatory framework</w:t>
            </w:r>
          </w:p>
          <w:p w:rsidR="00000000" w:rsidRPr="00EC5B03" w:rsidP="00EC5B03">
            <w:pPr>
              <w:pStyle w:val="ListBullet"/>
            </w:pPr>
            <w:r w:rsidRPr="00EC5B03">
              <w:t>relevant WHS/OHS legislated and regulation requirements including:</w:t>
            </w:r>
          </w:p>
          <w:p w:rsidR="00000000" w:rsidRPr="00EC5B03" w:rsidP="00EC5B03">
            <w:pPr>
              <w:pStyle w:val="ListBullet2"/>
            </w:pPr>
            <w:r w:rsidRPr="00EC5B03">
              <w:t>identifying hazards at customers premises</w:t>
            </w:r>
          </w:p>
          <w:p w:rsidR="00000000" w:rsidRPr="00EC5B03" w:rsidP="00EC5B03">
            <w:pPr>
              <w:pStyle w:val="ListBullet2"/>
            </w:pPr>
            <w:r w:rsidRPr="00EC5B03">
              <w:t>identifying hazards at electrical switchboards</w:t>
            </w:r>
          </w:p>
          <w:p w:rsidR="00000000" w:rsidRPr="00EC5B03" w:rsidP="00EC5B03">
            <w:pPr>
              <w:pStyle w:val="ListBullet2"/>
            </w:pPr>
            <w:r w:rsidRPr="00EC5B03">
              <w:t>identifying known electrical design hazards</w:t>
            </w:r>
          </w:p>
          <w:p w:rsidR="00000000" w:rsidRPr="00EC5B03" w:rsidP="00EC5B03">
            <w:pPr>
              <w:pStyle w:val="ListBullet2"/>
            </w:pPr>
            <w:r w:rsidRPr="00EC5B03">
              <w:t>perfo</w:t>
            </w:r>
            <w:r w:rsidRPr="00EC5B03">
              <w:t>rming site specific risk assessment</w:t>
            </w:r>
          </w:p>
          <w:p w:rsidR="00000000" w:rsidRPr="00EC5B03" w:rsidP="00EC5B03">
            <w:pPr>
              <w:pStyle w:val="ListBullet2"/>
            </w:pPr>
            <w:r w:rsidRPr="00EC5B03">
              <w:t>carrying out job safety assessments and/or risk mitigation processes</w:t>
            </w:r>
          </w:p>
          <w:p w:rsidR="00000000" w:rsidRPr="00EC5B03" w:rsidP="00EC5B03">
            <w:pPr>
              <w:pStyle w:val="ListBullet2"/>
            </w:pPr>
            <w:r w:rsidRPr="00EC5B03">
              <w:t>implementing critical controls including PPE</w:t>
            </w:r>
          </w:p>
          <w:p w:rsidR="00000000" w:rsidRPr="00EC5B03" w:rsidP="00EC5B03">
            <w:pPr>
              <w:pStyle w:val="ListBullet2"/>
            </w:pPr>
            <w:r w:rsidRPr="00EC5B03">
              <w:t>principles of duty of care responsibilities</w:t>
            </w:r>
          </w:p>
          <w:p w:rsidR="00000000" w:rsidRPr="00EC5B03" w:rsidP="00EC5B03">
            <w:pPr>
              <w:pStyle w:val="ListBullet2"/>
            </w:pPr>
            <w:r w:rsidRPr="00EC5B03">
              <w:t>risks and hazards of working on or near live electrical equipment and conductors</w:t>
            </w:r>
          </w:p>
          <w:p w:rsidR="00000000" w:rsidRPr="00EC5B03" w:rsidP="00EC5B03">
            <w:pPr>
              <w:pStyle w:val="ListBullet2"/>
            </w:pPr>
            <w:r w:rsidRPr="00EC5B03">
              <w:t>risks associated with testing or measuring live</w:t>
            </w:r>
          </w:p>
          <w:p w:rsidR="00000000" w:rsidRPr="00EC5B03" w:rsidP="00EC5B03">
            <w:pPr>
              <w:pStyle w:val="ListBullet2"/>
            </w:pPr>
            <w:r w:rsidRPr="00EC5B03">
              <w:t>risks associated with lifting and shorting CT circuits, opening slides on test blocks, CATIV connectors to test equipment</w:t>
            </w:r>
          </w:p>
          <w:p w:rsidR="00000000" w:rsidRPr="00EC5B03" w:rsidP="00EC5B03">
            <w:pPr>
              <w:pStyle w:val="ListBullet2"/>
            </w:pPr>
            <w:r w:rsidRPr="00EC5B03">
              <w:t>safeg</w:t>
            </w:r>
            <w:r w:rsidRPr="00EC5B03">
              <w:t>uards for potential fault currents</w:t>
            </w:r>
          </w:p>
          <w:p w:rsidR="00000000" w:rsidRPr="00EC5B03" w:rsidP="00EC5B03">
            <w:pPr>
              <w:pStyle w:val="ListBullet2"/>
            </w:pPr>
            <w:r w:rsidRPr="00EC5B03">
              <w:t>safeguards potential arc flash and arc flash burns</w:t>
            </w:r>
          </w:p>
          <w:p w:rsidR="00000000" w:rsidRPr="00EC5B03" w:rsidP="00EC5B03">
            <w:pPr>
              <w:pStyle w:val="ListBullet2"/>
            </w:pPr>
            <w:r w:rsidRPr="00EC5B03">
              <w:t xml:space="preserve">safeguards of potential risks with other services (e.g. gas meters) </w:t>
            </w:r>
          </w:p>
          <w:p w:rsidR="00000000" w:rsidRPr="00EC5B03" w:rsidP="00EC5B03">
            <w:pPr>
              <w:pStyle w:val="ListBullet"/>
            </w:pPr>
            <w:r w:rsidRPr="00EC5B03">
              <w:t>hazards and mitigation requirements of Asbestos Containing Materials (ACMs), including:</w:t>
            </w:r>
          </w:p>
          <w:p w:rsidR="00000000" w:rsidRPr="00EC5B03" w:rsidP="00EC5B03">
            <w:pPr>
              <w:pStyle w:val="ListBullet2"/>
            </w:pPr>
            <w:r w:rsidRPr="00EC5B03">
              <w:t>ACMs code o</w:t>
            </w:r>
            <w:r w:rsidRPr="00EC5B03">
              <w:t>f practice</w:t>
            </w:r>
          </w:p>
          <w:p w:rsidR="00000000" w:rsidRPr="00EC5B03" w:rsidP="00EC5B03">
            <w:pPr>
              <w:pStyle w:val="ListBullet2"/>
            </w:pPr>
            <w:r w:rsidRPr="00EC5B03">
              <w:t>identifying ACMs</w:t>
            </w:r>
          </w:p>
          <w:p w:rsidR="00000000" w:rsidRPr="00EC5B03" w:rsidP="00EC5B03">
            <w:pPr>
              <w:pStyle w:val="ListBullet2"/>
            </w:pPr>
            <w:r w:rsidRPr="00EC5B03">
              <w:t>meters containing ACMs</w:t>
            </w:r>
          </w:p>
          <w:p w:rsidR="00000000" w:rsidRPr="00EC5B03" w:rsidP="00EC5B03">
            <w:pPr>
              <w:pStyle w:val="ListBullet2"/>
            </w:pPr>
            <w:r w:rsidRPr="00EC5B03">
              <w:t>other components ACMs</w:t>
            </w:r>
          </w:p>
          <w:p w:rsidR="00000000" w:rsidRPr="00EC5B03" w:rsidP="00EC5B03">
            <w:pPr>
              <w:pStyle w:val="ListBullet2"/>
            </w:pPr>
            <w:r w:rsidRPr="00EC5B03">
              <w:t>drilling, removal, disposal, and decontamination</w:t>
            </w:r>
          </w:p>
          <w:p w:rsidR="00000000" w:rsidRPr="00EC5B03" w:rsidP="00EC5B03">
            <w:pPr>
              <w:pStyle w:val="ListBullet"/>
            </w:pPr>
            <w:r w:rsidRPr="00EC5B03">
              <w:t>hazards and mitigation requirements of other potential hazardous materials and substances in metering installation work</w:t>
            </w:r>
          </w:p>
          <w:p w:rsidR="00000000" w:rsidRPr="00EC5B03" w:rsidP="00EC5B03">
            <w:pPr>
              <w:pStyle w:val="ListBullet"/>
            </w:pPr>
            <w:r w:rsidRPr="00EC5B03">
              <w:t>isolation requirements and risks, including:</w:t>
            </w:r>
          </w:p>
          <w:p w:rsidR="00000000" w:rsidRPr="00EC5B03" w:rsidP="00EC5B03">
            <w:pPr>
              <w:pStyle w:val="ListBullet2"/>
            </w:pPr>
            <w:r w:rsidRPr="00EC5B03">
              <w:t>isolating customer load via m/s or rewireable fuse</w:t>
            </w:r>
          </w:p>
          <w:p w:rsidR="00000000" w:rsidRPr="00EC5B03" w:rsidP="00EC5B03">
            <w:pPr>
              <w:pStyle w:val="ListBullet2"/>
            </w:pPr>
            <w:r w:rsidRPr="00EC5B03">
              <w:t>isolating supply to meter via SPD / MPD / MIL</w:t>
            </w:r>
          </w:p>
          <w:p w:rsidR="00000000" w:rsidRPr="00EC5B03" w:rsidP="00EC5B03">
            <w:pPr>
              <w:pStyle w:val="ListBullet2"/>
            </w:pPr>
            <w:r w:rsidRPr="00EC5B03">
              <w:t>confirming isolated – proving safe to work</w:t>
            </w:r>
          </w:p>
          <w:p w:rsidR="00000000" w:rsidRPr="00EC5B03" w:rsidP="00EC5B03">
            <w:pPr>
              <w:pStyle w:val="ListBullet"/>
            </w:pPr>
            <w:r w:rsidRPr="00EC5B03">
              <w:t>whole current electricity meter concepts and installation, including:</w:t>
            </w:r>
          </w:p>
          <w:p w:rsidR="00000000" w:rsidRPr="00EC5B03" w:rsidP="00EC5B03">
            <w:pPr>
              <w:pStyle w:val="ListBullet2"/>
            </w:pPr>
            <w:r w:rsidRPr="00EC5B03">
              <w:t>purpose, types and applications</w:t>
            </w:r>
          </w:p>
          <w:p w:rsidR="00000000" w:rsidRPr="00EC5B03" w:rsidP="00EC5B03">
            <w:pPr>
              <w:pStyle w:val="ListBullet2"/>
            </w:pPr>
            <w:r w:rsidRPr="00EC5B03">
              <w:t>single and polyphase (multi-element) meters</w:t>
            </w:r>
          </w:p>
          <w:p w:rsidR="00000000" w:rsidRPr="00EC5B03" w:rsidP="00EC5B03">
            <w:pPr>
              <w:pStyle w:val="ListBullet2"/>
            </w:pPr>
            <w:r w:rsidRPr="00EC5B03">
              <w:t>classes of meter types (e.g. integrated, Whole Current [WC], functions (e.g. controlled load, net and gross as well as those with internal load control switching), and typical co</w:t>
            </w:r>
            <w:r w:rsidRPr="00EC5B03">
              <w:t>nstruction and associated risks</w:t>
            </w:r>
          </w:p>
          <w:p w:rsidR="00000000" w:rsidRPr="00EC5B03" w:rsidP="00EC5B03">
            <w:pPr>
              <w:pStyle w:val="ListBullet2"/>
            </w:pPr>
            <w:r w:rsidRPr="00EC5B03">
              <w:t xml:space="preserve">relevant state/territory regulator whole current electricity meter commissioning requirements and </w:t>
            </w:r>
            <w:r w:rsidRPr="00EC5B03">
              <w:t>specifications</w:t>
            </w:r>
          </w:p>
          <w:p w:rsidR="00000000" w:rsidRPr="00EC5B03" w:rsidP="00EC5B03">
            <w:pPr>
              <w:pStyle w:val="ListBullet2"/>
            </w:pPr>
            <w:r w:rsidRPr="00EC5B03">
              <w:t>communication methods and arrangements as well as:</w:t>
            </w:r>
          </w:p>
          <w:p w:rsidR="00000000" w:rsidRPr="00EC5B03" w:rsidP="00EC5B03">
            <w:pPr>
              <w:pStyle w:val="ListBullet3"/>
            </w:pPr>
            <w:r w:rsidRPr="00EC5B03">
              <w:t>segregation and dangers of exposure to conductive parts</w:t>
            </w:r>
          </w:p>
          <w:p w:rsidR="00000000" w:rsidRPr="00EC5B03" w:rsidP="00EC5B03">
            <w:pPr>
              <w:pStyle w:val="ListBullet3"/>
            </w:pPr>
            <w:r w:rsidRPr="00EC5B03">
              <w:t>configuration techniques and practices</w:t>
            </w:r>
          </w:p>
          <w:p w:rsidR="00000000" w:rsidRPr="00EC5B03" w:rsidP="00EC5B03">
            <w:pPr>
              <w:pStyle w:val="ListBullet3"/>
            </w:pPr>
            <w:r w:rsidRPr="00EC5B03">
              <w:t>communications technology devices (e.g. antenna/transmitter)</w:t>
            </w:r>
          </w:p>
          <w:p w:rsidR="00000000" w:rsidRPr="00EC5B03" w:rsidP="00EC5B03">
            <w:pPr>
              <w:pStyle w:val="ListBullet3"/>
            </w:pPr>
            <w:r w:rsidRPr="00EC5B03">
              <w:t>installing communications technology devices and cables in the proximity of LV conductors, mountings and routing cables</w:t>
            </w:r>
          </w:p>
          <w:p w:rsidR="00000000" w:rsidRPr="00EC5B03" w:rsidP="00EC5B03">
            <w:pPr>
              <w:pStyle w:val="ListBullet2"/>
            </w:pPr>
            <w:r w:rsidRPr="00EC5B03">
              <w:t>performance verification and rectif</w:t>
            </w:r>
            <w:r w:rsidRPr="00EC5B03">
              <w:t>ication of communication problems</w:t>
            </w:r>
          </w:p>
          <w:p w:rsidR="00000000" w:rsidRPr="00EC5B03" w:rsidP="00EC5B03">
            <w:pPr>
              <w:pStyle w:val="ListBullet2"/>
            </w:pPr>
            <w:r w:rsidRPr="00EC5B03">
              <w:t>importing and exporting energy incorporating power and energy difference</w:t>
            </w:r>
          </w:p>
          <w:p w:rsidR="00000000" w:rsidRPr="00EC5B03" w:rsidP="00EC5B03">
            <w:pPr>
              <w:pStyle w:val="ListBullet2"/>
            </w:pPr>
            <w:r w:rsidRPr="00EC5B03">
              <w:t>installation and power connection arrangements and segregation with gas metering</w:t>
            </w:r>
          </w:p>
          <w:p w:rsidR="00000000" w:rsidRPr="00EC5B03" w:rsidP="00EC5B03">
            <w:pPr>
              <w:pStyle w:val="ListBullet2"/>
            </w:pPr>
            <w:r w:rsidRPr="00EC5B03">
              <w:t>procedures for configuring meter parameter</w:t>
            </w:r>
          </w:p>
          <w:p w:rsidR="00000000" w:rsidRPr="00EC5B03" w:rsidP="00EC5B03">
            <w:pPr>
              <w:pStyle w:val="ListBullet"/>
            </w:pPr>
            <w:r w:rsidRPr="00EC5B03">
              <w:t>current industry practic</w:t>
            </w:r>
            <w:r w:rsidRPr="00EC5B03">
              <w:t>es and technologies, including:</w:t>
            </w:r>
          </w:p>
          <w:p w:rsidR="00000000" w:rsidRPr="00EC5B03" w:rsidP="00EC5B03">
            <w:pPr>
              <w:pStyle w:val="ListBullet2"/>
            </w:pPr>
            <w:r w:rsidRPr="00EC5B03">
              <w:t>scope for meter installer</w:t>
            </w:r>
          </w:p>
          <w:p w:rsidR="00000000" w:rsidRPr="00EC5B03" w:rsidP="00EC5B03">
            <w:pPr>
              <w:pStyle w:val="ListBullet2"/>
            </w:pPr>
            <w:r w:rsidRPr="00EC5B03">
              <w:t>managing defects</w:t>
            </w:r>
          </w:p>
          <w:p w:rsidR="00000000" w:rsidRPr="00EC5B03" w:rsidP="00EC5B03">
            <w:pPr>
              <w:pStyle w:val="ListBullet2"/>
            </w:pPr>
            <w:r w:rsidRPr="00EC5B03">
              <w:t>meter reading</w:t>
            </w:r>
          </w:p>
          <w:p w:rsidR="00000000" w:rsidRPr="00EC5B03" w:rsidP="00EC5B03">
            <w:pPr>
              <w:pStyle w:val="ListBullet2"/>
            </w:pPr>
            <w:r w:rsidRPr="00EC5B03">
              <w:t>meter disposal (including identified Asbestos Containing Materials (ACMs) meters)</w:t>
            </w:r>
          </w:p>
          <w:p w:rsidR="00000000" w:rsidRPr="00EC5B03" w:rsidP="00EC5B03">
            <w:pPr>
              <w:pStyle w:val="ListBullet2"/>
            </w:pPr>
            <w:r w:rsidRPr="00EC5B03">
              <w:t>metering details (administration)</w:t>
            </w:r>
          </w:p>
          <w:p w:rsidR="00000000" w:rsidRPr="00EC5B03" w:rsidP="00EC5B03">
            <w:pPr>
              <w:pStyle w:val="ListBullet2"/>
            </w:pPr>
            <w:r w:rsidRPr="00EC5B03">
              <w:t>communications technology device and cabling installation</w:t>
            </w:r>
          </w:p>
          <w:p w:rsidR="00000000" w:rsidRPr="00EC5B03" w:rsidP="00EC5B03">
            <w:pPr>
              <w:pStyle w:val="ListBullet2"/>
            </w:pPr>
            <w:r w:rsidRPr="00EC5B03">
              <w:t>planed interruptions notification and network isolations</w:t>
            </w:r>
          </w:p>
          <w:p w:rsidR="00000000" w:rsidRPr="00EC5B03" w:rsidP="00EC5B03">
            <w:pPr>
              <w:pStyle w:val="ListBullet"/>
            </w:pPr>
            <w:r w:rsidRPr="00EC5B03">
              <w:t>standard wiring configurations, including:</w:t>
            </w:r>
          </w:p>
          <w:p w:rsidR="00000000" w:rsidRPr="00EC5B03" w:rsidP="00EC5B03">
            <w:pPr>
              <w:pStyle w:val="ListBullet2"/>
            </w:pPr>
            <w:r w:rsidRPr="00EC5B03">
              <w:t>single phase</w:t>
            </w:r>
          </w:p>
          <w:p w:rsidR="00000000" w:rsidRPr="00EC5B03" w:rsidP="00EC5B03">
            <w:pPr>
              <w:pStyle w:val="ListBullet2"/>
            </w:pPr>
            <w:r w:rsidRPr="00EC5B03">
              <w:t>single phase with Communication Links (CL)</w:t>
            </w:r>
          </w:p>
          <w:p w:rsidR="00000000" w:rsidRPr="00EC5B03" w:rsidP="00EC5B03">
            <w:pPr>
              <w:pStyle w:val="ListBullet2"/>
            </w:pPr>
            <w:r w:rsidRPr="00EC5B03">
              <w:t>three-phase</w:t>
            </w:r>
          </w:p>
          <w:p w:rsidR="00000000" w:rsidRPr="00EC5B03" w:rsidP="00EC5B03">
            <w:pPr>
              <w:pStyle w:val="ListBullet2"/>
            </w:pPr>
            <w:r w:rsidRPr="00EC5B03">
              <w:t>three-phase with Communicati</w:t>
            </w:r>
            <w:r w:rsidRPr="00EC5B03">
              <w:t>on Links (CL)</w:t>
            </w:r>
          </w:p>
          <w:p w:rsidR="00000000" w:rsidRPr="00EC5B03" w:rsidP="00EC5B03">
            <w:pPr>
              <w:pStyle w:val="ListBullet2"/>
            </w:pPr>
            <w:r w:rsidRPr="00EC5B03">
              <w:t>net generation</w:t>
            </w:r>
          </w:p>
          <w:p w:rsidR="00000000" w:rsidRPr="00EC5B03" w:rsidP="00EC5B03">
            <w:pPr>
              <w:pStyle w:val="ListBullet2"/>
            </w:pPr>
            <w:r w:rsidRPr="00EC5B03">
              <w:t>gross generation</w:t>
            </w:r>
          </w:p>
          <w:p w:rsidR="00000000" w:rsidRPr="00EC5B03" w:rsidP="00EC5B03">
            <w:pPr>
              <w:pStyle w:val="ListBullet"/>
            </w:pPr>
            <w:r w:rsidRPr="00EC5B03">
              <w:t>meter layouts and requirements as determined by meter providers</w:t>
            </w:r>
          </w:p>
          <w:p w:rsidR="00000000" w:rsidRPr="00EC5B03" w:rsidP="00EC5B03">
            <w:pPr>
              <w:pStyle w:val="ListBullet"/>
            </w:pPr>
            <w:r w:rsidRPr="00EC5B03">
              <w:t>non-standard configurations (e.g. ANNA – looped neutral – multiple occupancy; rural –</w:t>
            </w:r>
            <w:r w:rsidRPr="00EC5B03">
              <w:t xml:space="preserve"> multiple meter locations, SWER systems; network load control devices; direct supply to metering; embedded networks)</w:t>
            </w:r>
          </w:p>
          <w:p w:rsidR="00000000" w:rsidRPr="00EC5B03" w:rsidP="00EC5B03">
            <w:pPr>
              <w:pStyle w:val="ListBullet"/>
            </w:pPr>
            <w:r w:rsidRPr="00EC5B03">
              <w:t>electrical testing techniques and practices, including:</w:t>
            </w:r>
          </w:p>
          <w:p w:rsidR="00000000" w:rsidRPr="00EC5B03" w:rsidP="00EC5B03">
            <w:pPr>
              <w:pStyle w:val="ListBullet2"/>
            </w:pPr>
            <w:r w:rsidRPr="00EC5B03">
              <w:t>test methods and pre-test calibration of test equipment</w:t>
            </w:r>
          </w:p>
          <w:p w:rsidR="00000000" w:rsidRPr="00EC5B03" w:rsidP="00EC5B03">
            <w:pPr>
              <w:pStyle w:val="ListBullet2"/>
            </w:pPr>
            <w:r w:rsidRPr="00EC5B03">
              <w:t xml:space="preserve">types of electrical tests </w:t>
            </w:r>
            <w:r w:rsidRPr="00EC5B03">
              <w:t>including live tests</w:t>
            </w:r>
          </w:p>
          <w:p w:rsidR="00000000" w:rsidRPr="00EC5B03" w:rsidP="00EC5B03">
            <w:pPr>
              <w:pStyle w:val="ListBullet2"/>
            </w:pPr>
            <w:r w:rsidRPr="00EC5B03">
              <w:t>pre and post work tests</w:t>
            </w:r>
          </w:p>
          <w:p w:rsidR="00000000" w:rsidRPr="00EC5B03" w:rsidP="00EC5B03">
            <w:pPr>
              <w:pStyle w:val="ListBullet2"/>
            </w:pPr>
            <w:r w:rsidRPr="00EC5B03">
              <w:t>polarity and neutral tests</w:t>
            </w:r>
          </w:p>
          <w:p w:rsidR="00000000" w:rsidRPr="00EC5B03" w:rsidP="00EC5B03">
            <w:pPr>
              <w:pStyle w:val="ListBullet2"/>
            </w:pPr>
            <w:r w:rsidRPr="00EC5B03">
              <w:t>phase rotation</w:t>
            </w:r>
          </w:p>
          <w:p w:rsidR="00000000" w:rsidRPr="00EC5B03" w:rsidP="00EC5B03">
            <w:pPr>
              <w:pStyle w:val="ListBullet2"/>
            </w:pPr>
            <w:r w:rsidRPr="00EC5B03">
              <w:t>MEN integrity tests</w:t>
            </w:r>
          </w:p>
          <w:p w:rsidR="00000000" w:rsidRPr="00EC5B03" w:rsidP="00EC5B03">
            <w:pPr>
              <w:pStyle w:val="ListBullet2"/>
            </w:pPr>
            <w:r w:rsidRPr="00EC5B03">
              <w:t>pre energisation tests</w:t>
            </w:r>
          </w:p>
          <w:p w:rsidR="00000000" w:rsidRPr="00EC5B03" w:rsidP="00EC5B03">
            <w:pPr>
              <w:pStyle w:val="ListBullet2"/>
            </w:pPr>
            <w:r w:rsidRPr="00EC5B03">
              <w:t>equipment integrity tests</w:t>
            </w:r>
          </w:p>
          <w:p w:rsidR="00000000" w:rsidRPr="00EC5B03" w:rsidP="00EC5B03">
            <w:pPr>
              <w:pStyle w:val="ListBullet"/>
            </w:pPr>
            <w:r w:rsidRPr="00EC5B03">
              <w:t>facilities for the installation of metering equipment including:</w:t>
            </w:r>
          </w:p>
          <w:p w:rsidR="00000000" w:rsidRPr="00EC5B03" w:rsidP="00EC5B03">
            <w:pPr>
              <w:pStyle w:val="ListBullet2"/>
            </w:pPr>
            <w:r w:rsidRPr="00EC5B03">
              <w:t>seals or locks to metering equipment</w:t>
            </w:r>
          </w:p>
          <w:p w:rsidR="00000000" w:rsidRPr="00EC5B03" w:rsidP="00EC5B03">
            <w:pPr>
              <w:pStyle w:val="ListBullet2"/>
            </w:pPr>
            <w:r w:rsidRPr="00EC5B03">
              <w:t>local jurisdictional rules and procedures related to Service Protection Device/s (SPD) / Meter Protection Device/s (MPD) / Meter Isolation Link (MIL)</w:t>
            </w:r>
          </w:p>
          <w:p w:rsidR="00000000" w:rsidRPr="00EC5B03" w:rsidP="00EC5B03">
            <w:pPr>
              <w:pStyle w:val="ListBullet2"/>
            </w:pPr>
            <w:r w:rsidRPr="00EC5B03">
              <w:t>meter equipment panel</w:t>
            </w:r>
          </w:p>
          <w:p w:rsidR="00000000" w:rsidRPr="00EC5B03" w:rsidP="00EC5B03">
            <w:pPr>
              <w:pStyle w:val="ListBullet2"/>
            </w:pPr>
            <w:r w:rsidRPr="00EC5B03">
              <w:t>meter equipment components</w:t>
            </w:r>
          </w:p>
          <w:p w:rsidR="00000000" w:rsidRPr="00EC5B03" w:rsidP="00EC5B03">
            <w:pPr>
              <w:pStyle w:val="ListBullet2"/>
            </w:pPr>
            <w:r w:rsidRPr="00EC5B03">
              <w:t>metering equipment e</w:t>
            </w:r>
            <w:r w:rsidRPr="00EC5B03">
              <w:t>nclosure</w:t>
            </w:r>
          </w:p>
          <w:p w:rsidR="00000000" w:rsidRPr="00EC5B03" w:rsidP="00EC5B03">
            <w:pPr>
              <w:pStyle w:val="ListBullet2"/>
            </w:pPr>
            <w:r w:rsidRPr="00EC5B03">
              <w:t>physical protection and segregation of metering equipment</w:t>
            </w:r>
          </w:p>
          <w:p w:rsidR="00000000" w:rsidRPr="00EC5B03" w:rsidP="00EC5B03">
            <w:pPr>
              <w:pStyle w:val="ListBullet2"/>
            </w:pPr>
            <w:r w:rsidRPr="00EC5B03">
              <w:t>meter equipment enclosure fixing requirements</w:t>
            </w:r>
          </w:p>
          <w:p w:rsidR="00000000" w:rsidRPr="00EC5B03" w:rsidP="00EC5B03">
            <w:pPr>
              <w:pStyle w:val="ListBullet2"/>
            </w:pPr>
            <w:r w:rsidRPr="00EC5B03">
              <w:t>metering equipment fixing requirements</w:t>
            </w:r>
          </w:p>
          <w:p w:rsidR="00000000" w:rsidRPr="00EC5B03" w:rsidP="00EC5B03">
            <w:pPr>
              <w:pStyle w:val="ListBullet2"/>
            </w:pPr>
            <w:r w:rsidRPr="00EC5B03">
              <w:t>isolated and unattended locations and locking of metering enclosures</w:t>
            </w:r>
          </w:p>
          <w:p w:rsidR="00000000" w:rsidRPr="00EC5B03" w:rsidP="00EC5B03">
            <w:pPr>
              <w:pStyle w:val="ListBullet"/>
            </w:pPr>
            <w:r w:rsidRPr="00EC5B03">
              <w:t>location and accessibility of mete</w:t>
            </w:r>
            <w:r w:rsidRPr="00EC5B03">
              <w:t>ring equipment for different types of premises</w:t>
            </w:r>
          </w:p>
          <w:p w:rsidR="00000000" w:rsidRPr="00EC5B03" w:rsidP="00EC5B03">
            <w:pPr>
              <w:pStyle w:val="ListBullet"/>
            </w:pPr>
            <w:r w:rsidRPr="00EC5B03">
              <w:t>documentation including:</w:t>
            </w:r>
          </w:p>
          <w:p w:rsidR="00000000" w:rsidRPr="00EC5B03" w:rsidP="00EC5B03">
            <w:pPr>
              <w:pStyle w:val="ListBullet2"/>
            </w:pPr>
            <w:r w:rsidRPr="00EC5B03">
              <w:t>Australian standards (e.g. wiring rules), codes of practice</w:t>
            </w:r>
          </w:p>
          <w:p w:rsidR="00000000" w:rsidRPr="00EC5B03" w:rsidP="00EC5B03">
            <w:pPr>
              <w:pStyle w:val="ListBullet2"/>
            </w:pPr>
            <w:r w:rsidRPr="00EC5B03">
              <w:t>National Electricity Law</w:t>
            </w:r>
          </w:p>
          <w:p w:rsidR="00000000" w:rsidRPr="00EC5B03" w:rsidP="00EC5B03">
            <w:pPr>
              <w:pStyle w:val="ListBullet2"/>
            </w:pPr>
            <w:r w:rsidRPr="00EC5B03">
              <w:t>Meter Installation Authorisation Schemes</w:t>
            </w:r>
          </w:p>
          <w:p w:rsidR="00000000" w:rsidRPr="00EC5B03" w:rsidP="00EC5B03">
            <w:pPr>
              <w:pStyle w:val="ListBullet2"/>
            </w:pPr>
            <w:r w:rsidRPr="00EC5B03">
              <w:t>meter provider rules</w:t>
            </w:r>
          </w:p>
          <w:p w:rsidR="00000000" w:rsidRPr="00EC5B03" w:rsidP="00EC5B03">
            <w:pPr>
              <w:pStyle w:val="ListBullet2"/>
            </w:pPr>
            <w:r w:rsidRPr="00EC5B03">
              <w:t>rules</w:t>
            </w:r>
            <w:r w:rsidRPr="00EC5B03">
              <w:t xml:space="preserve"> or Service and Installation Rules (SIRs)</w:t>
            </w:r>
          </w:p>
          <w:p w:rsidR="00000000" w:rsidRPr="00EC5B03" w:rsidP="00EC5B03">
            <w:pPr>
              <w:pStyle w:val="ListBullet2"/>
            </w:pPr>
            <w:r w:rsidRPr="00EC5B03">
              <w:t>planned legislative interruption notification framework - National Energy Customer Framework (NECF) guidelines</w:t>
            </w:r>
          </w:p>
          <w:p w:rsidR="00000000" w:rsidRPr="00EC5B03" w:rsidP="00EC5B03">
            <w:pPr>
              <w:pStyle w:val="ListBullet2"/>
            </w:pPr>
            <w:r w:rsidRPr="00EC5B03">
              <w:t>customers’ electricity retailer provider certificates of compliance or completion</w:t>
            </w:r>
          </w:p>
          <w:p w:rsidR="00000000" w:rsidRPr="00EC5B03" w:rsidP="00EC5B03">
            <w:pPr>
              <w:pStyle w:val="ListBullet2"/>
            </w:pPr>
            <w:r w:rsidRPr="00EC5B03">
              <w:t>work orders and job r</w:t>
            </w:r>
            <w:r w:rsidRPr="00EC5B03">
              <w:t>equirements</w:t>
            </w:r>
          </w:p>
          <w:p w:rsidR="00000000" w:rsidRPr="00EC5B03" w:rsidP="00EC5B03">
            <w:pPr>
              <w:pStyle w:val="ListBullet2"/>
            </w:pPr>
            <w:r w:rsidRPr="00EC5B03">
              <w:t>Safe Work Method Statements (SWMS)</w:t>
            </w:r>
          </w:p>
          <w:p w:rsidR="00000000" w:rsidRPr="00EC5B03" w:rsidP="00EC5B03">
            <w:pPr>
              <w:pStyle w:val="ListBullet2"/>
            </w:pPr>
            <w:r w:rsidRPr="00EC5B03">
              <w:t>labelling of metering equipment and metering installation components</w:t>
            </w:r>
          </w:p>
          <w:p w:rsidR="00000000" w:rsidRPr="00EC5B03" w:rsidP="00EC5B03">
            <w:pPr>
              <w:pStyle w:val="ListBullet2"/>
            </w:pPr>
            <w:r w:rsidRPr="00EC5B03">
              <w:t>workplace procedures encompassing meter equipment and installation pre-start risk assessment (workplan)</w:t>
            </w:r>
          </w:p>
          <w:p w:rsidR="00000000" w:rsidRPr="00EC5B03" w:rsidP="00EC5B03">
            <w:pPr>
              <w:pStyle w:val="ListBullet2"/>
            </w:pPr>
            <w:r w:rsidRPr="00EC5B03">
              <w:t>manufacturer specifications</w:t>
            </w:r>
          </w:p>
          <w:p w:rsidR="00000000" w:rsidRPr="00EC5B03" w:rsidP="00EC5B03">
            <w:pPr>
              <w:pStyle w:val="ListBullet"/>
            </w:pPr>
            <w:r w:rsidRPr="00EC5B03">
              <w:t>communicating technical information including requirements for:</w:t>
            </w:r>
          </w:p>
          <w:p w:rsidR="00000000" w:rsidRPr="00EC5B03" w:rsidP="00EC5B03">
            <w:pPr>
              <w:pStyle w:val="ListBullet2"/>
            </w:pPr>
            <w:r w:rsidRPr="00EC5B03">
              <w:t>liaising with customers</w:t>
            </w:r>
          </w:p>
          <w:p w:rsidR="00000000" w:rsidRPr="00EC5B03" w:rsidP="00EC5B03">
            <w:pPr>
              <w:pStyle w:val="ListBullet2"/>
            </w:pPr>
            <w:r w:rsidRPr="00EC5B03">
              <w:t>liaising with retailers</w:t>
            </w:r>
          </w:p>
          <w:p w:rsidR="00000000" w:rsidRPr="00EC5B03" w:rsidP="00EC5B03">
            <w:pPr>
              <w:pStyle w:val="ListBullet2"/>
            </w:pPr>
            <w:r w:rsidRPr="00EC5B03">
              <w:t>liaising with supervisors and/or authorised persons</w:t>
            </w:r>
          </w:p>
          <w:p w:rsidR="00000000" w:rsidRPr="00EC5B03" w:rsidP="00EC5B03">
            <w:pPr>
              <w:pStyle w:val="ListBullet2"/>
            </w:pPr>
            <w:r w:rsidRPr="00EC5B03">
              <w:t>resolving interruptions and complaints.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14" w:name="O_1274575"/>
      <w:bookmarkEnd w:id="14"/>
      <w:r w:rsidRPr="00EC5B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B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B03" w:rsidP="00EC5B03">
            <w:pPr>
              <w:pStyle w:val="BodyText"/>
            </w:pPr>
            <w:r w:rsidRPr="00EC5B03">
              <w:t xml:space="preserve">Assessors must hold credentials specified within the Standards for Registered Training Organisations current at the time of assessment. </w:t>
            </w:r>
          </w:p>
          <w:p w:rsidR="00000000" w:rsidRPr="00EC5B03" w:rsidP="00EC5B03">
            <w:pPr>
              <w:pStyle w:val="BodyText"/>
            </w:pPr>
            <w:r w:rsidRPr="00EC5B03">
              <w:t>Assessment must satisfy the Principles of Assessment and Rules of Evidence and all regulatory requirements included wit</w:t>
            </w:r>
            <w:r w:rsidRPr="00EC5B03">
              <w:t>hin the Standards for Registered Training Organisations current at the time of assessment.</w:t>
            </w:r>
          </w:p>
          <w:p w:rsidR="00000000" w:rsidRPr="00EC5B03" w:rsidP="00EC5B03">
            <w:pPr>
              <w:pStyle w:val="BodyText"/>
            </w:pPr>
            <w:r w:rsidRPr="00EC5B03">
              <w:t>Assessment must occur in suitable workplace operational situations where it is appropriate to do so; where this is not appropriate, assessment must occur in suitable</w:t>
            </w:r>
            <w:r w:rsidRPr="00EC5B03">
              <w:t xml:space="preserve"> simulated workplace operational situations that replicate workplace conditions.</w:t>
            </w:r>
          </w:p>
          <w:p w:rsidR="00000000" w:rsidRPr="00EC5B03" w:rsidP="00EC5B03">
            <w:pPr>
              <w:pStyle w:val="BodyText"/>
            </w:pPr>
            <w:r w:rsidRPr="00EC5B0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C5B03" w:rsidP="00EC5B03">
            <w:pPr>
              <w:pStyle w:val="BodyText"/>
            </w:pPr>
            <w:r w:rsidRPr="00EC5B03">
              <w:t>Resourc</w:t>
            </w:r>
            <w:r w:rsidRPr="00EC5B03">
              <w:t>es for assessment must include access to:</w:t>
            </w:r>
          </w:p>
          <w:p w:rsidR="00000000" w:rsidRPr="00EC5B03" w:rsidP="00EC5B03">
            <w:pPr>
              <w:pStyle w:val="ListBullet"/>
            </w:pPr>
            <w:r w:rsidRPr="00EC5B03">
              <w:t>a range of relevant exercises, case studies and/or other simulations</w:t>
            </w:r>
          </w:p>
          <w:p w:rsidR="00000000" w:rsidRPr="00EC5B03" w:rsidP="00EC5B03">
            <w:pPr>
              <w:pStyle w:val="ListBullet"/>
            </w:pPr>
            <w:r w:rsidRPr="00EC5B03">
              <w:t xml:space="preserve">relevant and appropriate materials, tools, facilities, equipment and personal protective equipment (PPE) currently used in industry </w:t>
            </w:r>
          </w:p>
          <w:p w:rsidR="00000000" w:rsidRPr="00EC5B03" w:rsidP="00EC5B03">
            <w:pPr>
              <w:pStyle w:val="ListBullet"/>
            </w:pPr>
            <w:r w:rsidRPr="00EC5B03">
              <w:t>resources u</w:t>
            </w:r>
            <w:r w:rsidRPr="00EC5B03">
              <w:t>sed should reflect current industry practices in relation to installing and setting up interval meters</w:t>
            </w:r>
          </w:p>
          <w:p w:rsidR="00000000" w:rsidRPr="00EC5B03" w:rsidP="00EC5B03">
            <w:pPr>
              <w:pStyle w:val="ListBullet"/>
            </w:pPr>
            <w:r w:rsidRPr="00EC5B03">
              <w:t>applicable documentation, including workplace procedures, equipment specifications, regulations, relevant industry standards, codes of practice and opera</w:t>
            </w:r>
            <w:r w:rsidRPr="00EC5B03">
              <w:t>tion manuals.</w:t>
            </w:r>
          </w:p>
        </w:tc>
      </w:tr>
    </w:tbl>
    <w:p w:rsidR="00000000" w:rsidRPr="00EC5B03" w:rsidP="00EC5B03">
      <w:pPr>
        <w:pStyle w:val="NoPaddingFontSize1"/>
      </w:pPr>
    </w:p>
    <w:p w:rsidR="00000000" w:rsidRPr="00EC5B03" w:rsidP="00EC5B03">
      <w:pPr>
        <w:pStyle w:val="AllowPageBreak"/>
      </w:pPr>
    </w:p>
    <w:p w:rsidR="00000000" w:rsidRPr="00EC5B03" w:rsidP="00EC5B03">
      <w:pPr>
        <w:pStyle w:val="Heading1"/>
      </w:pPr>
      <w:bookmarkStart w:id="15" w:name="O_1274590"/>
      <w:bookmarkEnd w:id="15"/>
      <w:r w:rsidRPr="00EC5B03">
        <w:t>Links</w:t>
      </w:r>
    </w:p>
    <w:p w:rsidR="00000000" w:rsidRPr="00EC5B03" w:rsidP="00ED3831">
      <w:pPr>
        <w:pStyle w:val="BodyText"/>
      </w:pPr>
      <w:r w:rsidRPr="00EC5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53EE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C5B03" w:rsidP="00EC5B03"/>
    <w:sectPr w:rsidSect="00EC5B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 w:rsidRPr="00ED3831" w:rsidP="00ED3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31" w:rsidP="00EC5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D3831" w:rsidP="00EC5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D3831" w:rsidP="00EC5B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 w:rsidP="00EC5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831">
      <w:t>Approved</w:t>
    </w:r>
    <w:r w:rsidR="00ED38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831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831">
      <w:rPr>
        <w:noProof/>
      </w:rPr>
      <w:t>8</w:t>
    </w:r>
    <w:r>
      <w:rPr>
        <w:noProof/>
      </w:rPr>
      <w:fldChar w:fldCharType="end"/>
    </w:r>
  </w:p>
  <w:p w:rsidR="00EC5B03" w:rsidP="00EC5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8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831">
      <w:t>Powering Skills Organisation</w:t>
    </w:r>
    <w:r w:rsidR="00ED3831">
      <w:fldChar w:fldCharType="end"/>
    </w:r>
  </w:p>
  <w:p w:rsidR="00EC5B03" w:rsidP="00EC5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B03" w:rsidRPr="00ED3831" w:rsidP="00ED3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31" w:rsidRPr="002D2AF8" w:rsidP="00EC5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UEEEL0078 Install and commission whole current electricity 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831" w:rsidP="00EC5B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03" w:rsidRPr="002D2AF8" w:rsidP="00EC5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831">
      <w:t>UEEEL0078 Install and commission whole current electricity meters</w:t>
    </w:r>
    <w:r w:rsidR="00ED38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831">
      <w:rPr>
        <w:noProof/>
      </w:rPr>
      <w:t>2 March 2025</w:t>
    </w:r>
    <w:r>
      <w:fldChar w:fldCharType="end"/>
    </w:r>
  </w:p>
  <w:p w:rsidR="00EC5B03" w:rsidP="00EC5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F08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0A6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8B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B03"/>
  </w:style>
  <w:style w:type="character" w:customStyle="1" w:styleId="Heading1Char">
    <w:name w:val="Heading 1 Char"/>
    <w:basedOn w:val="DefaultParagraphFont"/>
    <w:link w:val="Heading1"/>
    <w:rsid w:val="00EC5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B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B03"/>
    <w:rPr>
      <w:b/>
      <w:spacing w:val="0"/>
    </w:rPr>
  </w:style>
  <w:style w:type="paragraph" w:styleId="ListBullet2">
    <w:name w:val="List Bullet 2"/>
    <w:basedOn w:val="List2"/>
    <w:rsid w:val="00EC5B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5B0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5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B03"/>
    <w:rPr>
      <w:i/>
    </w:rPr>
  </w:style>
  <w:style w:type="paragraph" w:styleId="Caption">
    <w:name w:val="caption"/>
    <w:basedOn w:val="BodyText"/>
    <w:next w:val="Normal"/>
    <w:qFormat/>
    <w:rsid w:val="00EC5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B03"/>
  </w:style>
  <w:style w:type="paragraph" w:styleId="TableofFigures">
    <w:name w:val="table of figures"/>
    <w:basedOn w:val="Normal"/>
    <w:next w:val="Normal"/>
    <w:semiHidden/>
    <w:rsid w:val="00EC5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B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5B03"/>
    <w:rPr>
      <w:rFonts w:ascii="Wingdings" w:hAnsi="Wingdings"/>
    </w:rPr>
  </w:style>
  <w:style w:type="paragraph" w:customStyle="1" w:styleId="TableHeading">
    <w:name w:val="Table Heading"/>
    <w:basedOn w:val="HeadingBase"/>
    <w:rsid w:val="00EC5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B03"/>
    <w:rPr>
      <w:color w:val="0033CC"/>
      <w:u w:val="none"/>
    </w:rPr>
  </w:style>
  <w:style w:type="paragraph" w:customStyle="1" w:styleId="BodyTextRight">
    <w:name w:val="Body Text Right"/>
    <w:basedOn w:val="BodyText"/>
    <w:rsid w:val="00EC5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B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B03"/>
    <w:rPr>
      <w:sz w:val="32"/>
    </w:rPr>
  </w:style>
  <w:style w:type="paragraph" w:customStyle="1" w:styleId="HeadingProcedure">
    <w:name w:val="Heading Procedure"/>
    <w:basedOn w:val="HeadingBase"/>
    <w:next w:val="Normal"/>
    <w:rsid w:val="00EC5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B03"/>
    <w:pPr>
      <w:spacing w:before="60" w:after="60"/>
    </w:pPr>
  </w:style>
  <w:style w:type="paragraph" w:styleId="ListContinue">
    <w:name w:val="List Continue"/>
    <w:basedOn w:val="List"/>
    <w:rsid w:val="00EC5B03"/>
    <w:pPr>
      <w:ind w:firstLine="0"/>
    </w:pPr>
  </w:style>
  <w:style w:type="paragraph" w:customStyle="1" w:styleId="ListNote">
    <w:name w:val="List Note"/>
    <w:basedOn w:val="List"/>
    <w:rsid w:val="00EC5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B03"/>
    <w:rPr>
      <w:rFonts w:ascii="Courier New" w:hAnsi="Courier New"/>
    </w:rPr>
  </w:style>
  <w:style w:type="paragraph" w:customStyle="1" w:styleId="NoteBullet">
    <w:name w:val="Note Bullet"/>
    <w:basedOn w:val="Note"/>
    <w:rsid w:val="00EC5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B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5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B03"/>
    <w:rPr>
      <w:b/>
      <w:smallCaps/>
    </w:rPr>
  </w:style>
  <w:style w:type="paragraph" w:customStyle="1" w:styleId="TableListNumber">
    <w:name w:val="Table List Number"/>
    <w:basedOn w:val="ListNumber"/>
    <w:rsid w:val="00EC5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B03"/>
    <w:pPr>
      <w:numPr>
        <w:numId w:val="10"/>
      </w:numPr>
    </w:pPr>
  </w:style>
  <w:style w:type="paragraph" w:customStyle="1" w:styleId="ListAlpha2">
    <w:name w:val="List Alpha 2"/>
    <w:basedOn w:val="List2"/>
    <w:rsid w:val="00EC5B03"/>
    <w:pPr>
      <w:numPr>
        <w:numId w:val="9"/>
      </w:numPr>
    </w:pPr>
  </w:style>
  <w:style w:type="paragraph" w:styleId="List2">
    <w:name w:val="List 2"/>
    <w:basedOn w:val="BodyText"/>
    <w:rsid w:val="00EC5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B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5B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5B03"/>
    <w:pPr>
      <w:numPr>
        <w:numId w:val="5"/>
      </w:numPr>
    </w:pPr>
  </w:style>
  <w:style w:type="paragraph" w:styleId="ListContinue2">
    <w:name w:val="List Continue 2"/>
    <w:basedOn w:val="List2"/>
    <w:rsid w:val="00EC5B03"/>
    <w:pPr>
      <w:ind w:firstLine="0"/>
    </w:pPr>
  </w:style>
  <w:style w:type="paragraph" w:styleId="ListContinue3">
    <w:name w:val="List Continue 3"/>
    <w:basedOn w:val="List3"/>
    <w:rsid w:val="00EC5B03"/>
    <w:pPr>
      <w:ind w:left="1021" w:firstLine="0"/>
    </w:pPr>
  </w:style>
  <w:style w:type="paragraph" w:styleId="ListContinue4">
    <w:name w:val="List Continue 4"/>
    <w:basedOn w:val="List4"/>
    <w:rsid w:val="00EC5B03"/>
    <w:pPr>
      <w:ind w:firstLine="0"/>
    </w:pPr>
  </w:style>
  <w:style w:type="paragraph" w:styleId="ListContinue5">
    <w:name w:val="List Continue 5"/>
    <w:basedOn w:val="List5"/>
    <w:rsid w:val="00EC5B03"/>
    <w:pPr>
      <w:ind w:firstLine="0"/>
    </w:pPr>
  </w:style>
  <w:style w:type="paragraph" w:styleId="ListNumber3">
    <w:name w:val="List Number 3"/>
    <w:basedOn w:val="List3"/>
    <w:rsid w:val="00EC5B03"/>
    <w:pPr>
      <w:numPr>
        <w:numId w:val="6"/>
      </w:numPr>
    </w:pPr>
  </w:style>
  <w:style w:type="paragraph" w:styleId="ListNumber4">
    <w:name w:val="List Number 4"/>
    <w:basedOn w:val="List4"/>
    <w:rsid w:val="00EC5B03"/>
    <w:pPr>
      <w:numPr>
        <w:numId w:val="7"/>
      </w:numPr>
    </w:pPr>
  </w:style>
  <w:style w:type="paragraph" w:styleId="ListNumber5">
    <w:name w:val="List Number 5"/>
    <w:basedOn w:val="List5"/>
    <w:rsid w:val="00EC5B03"/>
    <w:pPr>
      <w:numPr>
        <w:numId w:val="8"/>
      </w:numPr>
    </w:pPr>
  </w:style>
  <w:style w:type="paragraph" w:styleId="BlockText">
    <w:name w:val="Block Text"/>
    <w:basedOn w:val="Normal"/>
    <w:rsid w:val="00EC5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B03"/>
    <w:rPr>
      <w:sz w:val="16"/>
      <w:vertAlign w:val="superscript"/>
    </w:rPr>
  </w:style>
  <w:style w:type="character" w:customStyle="1" w:styleId="Symbols">
    <w:name w:val="Symbols"/>
    <w:basedOn w:val="DefaultParagraphFont"/>
    <w:rsid w:val="00EC5B03"/>
    <w:rPr>
      <w:rFonts w:ascii="Symbol" w:hAnsi="Symbol"/>
    </w:rPr>
  </w:style>
  <w:style w:type="character" w:customStyle="1" w:styleId="MenuOptions">
    <w:name w:val="Menu Options"/>
    <w:basedOn w:val="DefaultParagraphFont"/>
    <w:rsid w:val="00EC5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B03"/>
    <w:rPr>
      <w:b/>
    </w:rPr>
  </w:style>
  <w:style w:type="character" w:customStyle="1" w:styleId="Underlined">
    <w:name w:val="Underlined"/>
    <w:basedOn w:val="DefaultParagraphFont"/>
    <w:rsid w:val="00EC5B03"/>
    <w:rPr>
      <w:u w:val="single"/>
    </w:rPr>
  </w:style>
  <w:style w:type="paragraph" w:customStyle="1" w:styleId="TableBodyTextRight">
    <w:name w:val="Table Body Text Right"/>
    <w:basedOn w:val="TableBodyText"/>
    <w:rsid w:val="00EC5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B03"/>
    <w:rPr>
      <w:sz w:val="18"/>
    </w:rPr>
  </w:style>
  <w:style w:type="paragraph" w:customStyle="1" w:styleId="BodySmallRight">
    <w:name w:val="Body Small Right"/>
    <w:basedOn w:val="BodyTextRight"/>
    <w:rsid w:val="00EC5B03"/>
    <w:rPr>
      <w:sz w:val="18"/>
      <w:szCs w:val="18"/>
    </w:rPr>
  </w:style>
  <w:style w:type="paragraph" w:customStyle="1" w:styleId="MarginEdition">
    <w:name w:val="Margin Edition"/>
    <w:basedOn w:val="MarginNote"/>
    <w:rsid w:val="00EC5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B03"/>
    <w:rPr>
      <w:sz w:val="2"/>
      <w:szCs w:val="2"/>
    </w:rPr>
  </w:style>
  <w:style w:type="character" w:customStyle="1" w:styleId="Small">
    <w:name w:val="Small"/>
    <w:basedOn w:val="DefaultParagraphFont"/>
    <w:rsid w:val="00EC5B03"/>
    <w:rPr>
      <w:sz w:val="16"/>
    </w:rPr>
  </w:style>
  <w:style w:type="paragraph" w:customStyle="1" w:styleId="WideTable">
    <w:name w:val="Wide Table"/>
    <w:basedOn w:val="Normal"/>
    <w:rsid w:val="00EC5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B03"/>
  </w:style>
  <w:style w:type="paragraph" w:styleId="Quote">
    <w:name w:val="Quote"/>
    <w:basedOn w:val="Heading1"/>
    <w:link w:val="QuoteChar"/>
    <w:qFormat/>
    <w:rsid w:val="00EC5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B03"/>
    <w:pPr>
      <w:pageBreakBefore/>
    </w:pPr>
  </w:style>
  <w:style w:type="paragraph" w:customStyle="1" w:styleId="Border">
    <w:name w:val="Border"/>
    <w:basedOn w:val="Normal"/>
    <w:qFormat/>
    <w:rsid w:val="00EC5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B03"/>
    <w:rPr>
      <w:u w:val="single"/>
    </w:rPr>
  </w:style>
  <w:style w:type="character" w:customStyle="1" w:styleId="BoldandItalics">
    <w:name w:val="Bold and Italics"/>
    <w:qFormat/>
    <w:rsid w:val="00EC5B03"/>
    <w:rPr>
      <w:b/>
      <w:i/>
      <w:u w:val="none"/>
    </w:rPr>
  </w:style>
  <w:style w:type="paragraph" w:styleId="BalloonText">
    <w:name w:val="Balloon Text"/>
    <w:basedOn w:val="Normal"/>
    <w:link w:val="BalloonTextChar"/>
    <w:rsid w:val="00EC5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B03"/>
    <w:pPr>
      <w:spacing w:before="0" w:after="0"/>
    </w:pPr>
  </w:style>
  <w:style w:type="paragraph" w:customStyle="1" w:styleId="BodyTextBold">
    <w:name w:val="Body Text Bold"/>
    <w:basedOn w:val="BodyText"/>
    <w:qFormat/>
    <w:rsid w:val="00EC5B03"/>
    <w:rPr>
      <w:b/>
    </w:rPr>
  </w:style>
  <w:style w:type="character" w:styleId="Hyperlink">
    <w:name w:val="Hyperlink"/>
    <w:basedOn w:val="DefaultParagraphFont"/>
    <w:uiPriority w:val="99"/>
    <w:unhideWhenUsed/>
    <w:rsid w:val="00ED3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2781</Words>
  <Characters>18445</Characters>
  <Application>Microsoft Office Word</Application>
  <DocSecurity>0</DocSecurity>
  <Lines>558</Lines>
  <Paragraphs>316</Paragraphs>
  <ScaleCrop>false</ScaleCrop>
  <Company>Author-it Software Corporation Ltd.</Company>
  <LinksUpToDate>false</LinksUpToDate>
  <CharactersWithSpaces>20910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UEEEL0078 Install and commission whole current electricity meters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