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FE7" w:rsidP="00880FE7">
      <w:pPr>
        <w:pStyle w:val="Title"/>
      </w:pPr>
      <w:r>
        <w:fldChar w:fldCharType="begin"/>
      </w:r>
      <w:r>
        <w:instrText xml:space="preserve"> TITLE   \* MERGEFORMAT </w:instrText>
      </w:r>
      <w:r>
        <w:fldChar w:fldCharType="separate"/>
      </w:r>
      <w:r>
        <w:t>UEEEL0075 Inspect, test and maintain emergency alarm systems and equipment</w:t>
      </w:r>
      <w:r>
        <w:fldChar w:fldCharType="end"/>
      </w:r>
    </w:p>
    <w:p w:rsidR="00880FE7" w:rsidP="00880FE7">
      <w:pPr>
        <w:pStyle w:val="Version"/>
        <w:sectPr w:rsidSect="002178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818" w:rsidP="00217818">
      <w:pPr>
        <w:pStyle w:val="SuperHeading"/>
      </w:pPr>
      <w:r w:rsidRPr="00217818">
        <w:t>UEEEL0075 Inspect, test and maintain emergency alarm systems and equipment</w:t>
      </w:r>
    </w:p>
    <w:p w:rsidR="00000000" w:rsidRPr="00217818" w:rsidP="00217818">
      <w:pPr>
        <w:pStyle w:val="Heading1"/>
      </w:pPr>
      <w:bookmarkStart w:id="1" w:name="O_1184200"/>
      <w:bookmarkEnd w:id="1"/>
      <w:r w:rsidRPr="00217818">
        <w:t>Modification History</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Release 1. This is the first release of this unit of competency in the UEE Electrotechnology Training Package.</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2" w:name="O_1184201"/>
      <w:bookmarkEnd w:id="2"/>
      <w:r w:rsidRPr="00217818">
        <w:t>Application</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This unit involves the skills and knowledge required to inspect, test and maintain audible and visual emergency alarm systems and equipment in buildings with fire separated compartments. It does not include control and indicating equipment.</w:t>
            </w:r>
          </w:p>
          <w:p w:rsidR="00000000" w:rsidRPr="00217818" w:rsidP="00217818">
            <w:pPr>
              <w:pStyle w:val="BodyText"/>
            </w:pPr>
            <w:r w:rsidRPr="00217818">
              <w:t xml:space="preserve">It </w:t>
            </w:r>
            <w:r w:rsidRPr="00217818">
              <w:t>includes working safely, inspecting, testing and maintaining emergency alarm systems, and completing required documentation.</w:t>
            </w:r>
          </w:p>
          <w:p w:rsidR="00000000" w:rsidRPr="00217818" w:rsidP="00217818">
            <w:pPr>
              <w:pStyle w:val="BodyText"/>
            </w:pPr>
            <w:r w:rsidRPr="00217818">
              <w:t>This unit includes understanding the different types of systems and the relevant parts of the associated Australian Standards and t</w:t>
            </w:r>
            <w:r w:rsidRPr="00217818">
              <w:t>he Building Code of Australia and Building Regulations. Refer to the UEE Electrotechnology Companion Volume Implementation Guide for a list of Standards relevant to this unit.</w:t>
            </w:r>
          </w:p>
          <w:p w:rsidR="00000000" w:rsidRPr="00217818" w:rsidP="00217818">
            <w:pPr>
              <w:pStyle w:val="BodyText"/>
            </w:pPr>
            <w:r w:rsidRPr="00217818">
              <w:t>The skills and knowledge described in this unit require a licence or permit to p</w:t>
            </w:r>
            <w:r w:rsidRPr="00217818">
              <w:t>ractice in the workplace where work is carried out on electrical installations which are designed to operate at voltages greater than 50 volt (V) alternating current (a.c.) or 120 V direct current (d.c.).  Where equipment has the capability to be connected</w:t>
            </w:r>
            <w:r w:rsidRPr="00217818">
              <w:t xml:space="preserve"> to a telecommunications network, cabling registration may be required.</w:t>
            </w:r>
          </w:p>
          <w:p w:rsidR="00000000" w:rsidRPr="00217818" w:rsidP="00217818">
            <w:pPr>
              <w:pStyle w:val="BodyText"/>
            </w:pPr>
            <w:r w:rsidRPr="00217818">
              <w:t>Competency development activities in this unit are subject to regulations directly related to licensing. Where a licence or permit to practice is not held, a relevant contract of train</w:t>
            </w:r>
            <w:r w:rsidRPr="00217818">
              <w:t xml:space="preserve">ing, such as an Australian Apprenticeship, may be required. </w:t>
            </w:r>
          </w:p>
          <w:p w:rsidR="00000000" w:rsidRPr="00217818" w:rsidP="00217818">
            <w:pPr>
              <w:pStyle w:val="BodyText"/>
            </w:pPr>
            <w:r w:rsidRPr="00217818">
              <w:t xml:space="preserve">Additional and/or other conditions may apply in some jurisdictions subject to regulations related to electrical work. Practice in the workplace and during training is also subject to work health </w:t>
            </w:r>
            <w:r w:rsidRPr="00217818">
              <w:t>and safety (WHS)/occupational health and safety (OHS) regulations.</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3" w:name="O_1184202"/>
      <w:bookmarkEnd w:id="3"/>
      <w:r w:rsidRPr="00217818">
        <w:t>Pre-requisite Unit</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UEECD0007 Apply work health and safety regulations, codes and practices in the workplace</w:t>
            </w:r>
          </w:p>
          <w:p w:rsidR="00000000" w:rsidRPr="00217818" w:rsidP="00217818">
            <w:pPr>
              <w:pStyle w:val="BodyText"/>
            </w:pPr>
            <w:r w:rsidRPr="00217818">
              <w:t>UEECD0016 Document and apply measures to control WHS risks a</w:t>
            </w:r>
            <w:r w:rsidRPr="00217818">
              <w:t>ssociated with electrotechnology work</w:t>
            </w:r>
          </w:p>
          <w:p w:rsidR="00000000" w:rsidRPr="00217818" w:rsidP="00217818">
            <w:pPr>
              <w:pStyle w:val="BodyText"/>
            </w:pPr>
            <w:r w:rsidRPr="00217818">
              <w:t>UEECD0019 Fabricate, assemble and dismantle utilities industry components</w:t>
            </w:r>
          </w:p>
          <w:p w:rsidR="00000000" w:rsidRPr="00217818" w:rsidP="00217818">
            <w:pPr>
              <w:pStyle w:val="BodyText"/>
            </w:pPr>
            <w:r w:rsidRPr="00217818">
              <w:t>UEECD0020 Fix and secure electrotechnology equipment</w:t>
            </w:r>
          </w:p>
          <w:p w:rsidR="00000000" w:rsidRPr="00217818" w:rsidP="00217818">
            <w:pPr>
              <w:pStyle w:val="BodyText"/>
            </w:pPr>
            <w:r w:rsidRPr="00217818">
              <w:t>UEECD0051 Use drawings, diagrams, schedules, standards, codes and specifications</w:t>
            </w:r>
          </w:p>
          <w:p w:rsidR="00000000" w:rsidRPr="00217818" w:rsidP="00217818">
            <w:pPr>
              <w:pStyle w:val="BodyText"/>
            </w:pPr>
            <w:r w:rsidRPr="00217818">
              <w:t>UEEEL0009 Evaluate and modify low voltage lighting circuits, equipment, and controls</w:t>
            </w:r>
          </w:p>
          <w:p w:rsidR="00000000" w:rsidRPr="00217818" w:rsidP="00217818">
            <w:pPr>
              <w:pStyle w:val="BodyText"/>
            </w:pPr>
            <w:r w:rsidRPr="00217818">
              <w:t>UEEEL0010 Evaluate and modify low voltage socket outlets circuits</w:t>
            </w:r>
          </w:p>
          <w:p w:rsidR="00000000" w:rsidRPr="00217818" w:rsidP="00217818">
            <w:pPr>
              <w:pStyle w:val="BodyText"/>
            </w:pPr>
            <w:r w:rsidRPr="00217818">
              <w:t>UEEEL0021 Solve problems in electromagnetic devices</w:t>
            </w:r>
          </w:p>
          <w:p w:rsidR="00000000" w:rsidRPr="00217818" w:rsidP="00217818">
            <w:pPr>
              <w:pStyle w:val="BodyText"/>
            </w:pPr>
            <w:r w:rsidRPr="00217818">
              <w:t>UEEEL0025 Test and connect transformers</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4" w:name="O_1184203"/>
      <w:bookmarkEnd w:id="4"/>
      <w:r w:rsidRPr="00217818">
        <w:t>Competency Field</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Electrical</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5" w:name="O_1184204"/>
      <w:bookmarkEnd w:id="5"/>
      <w:r w:rsidRPr="00217818">
        <w:t>Unit Sector</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Electrotechnology</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6" w:name="O_1184205"/>
      <w:bookmarkEnd w:id="6"/>
      <w:r w:rsidRPr="0021781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1781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rPr>
                <w:rStyle w:val="SpecialBold"/>
              </w:rPr>
              <w:t>PERFORMANCE CRITERIA</w:t>
            </w:r>
          </w:p>
        </w:tc>
      </w:tr>
      <w:tr w:rsidTr="0021781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Performance criteria describe the performance needed to demonstrate achievement of the element.</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 xml:space="preserve">1 </w:t>
            </w:r>
          </w:p>
        </w:tc>
        <w:tc>
          <w:tcPr>
            <w:tcW w:w="2889"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Prepare to inspect, test and maintain emergency alarm systems and equipment</w:t>
            </w: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1.1</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WHS/OHS requirements and workplace procedures for a given work area are ide</w:t>
            </w:r>
            <w:r w:rsidRPr="00217818">
              <w:t>ntified and applied</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1.2</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 xml:space="preserve">Hazards are identified, risks assessed and control measures implemented </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1.3</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Safety hazards not previously identified are noted on job safety sheet and risk control measures are implemented</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1.4</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Work plan is prepared in consultation with others affected by work and sequenced appropriately</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1.5</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Required access, permits and permissions are obtained prior to commencing work</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1.6</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 xml:space="preserve">Nature and location of work, and access to equipment, is determined </w:t>
            </w:r>
            <w:r w:rsidRPr="00217818">
              <w:t xml:space="preserve">from documentation and/or appropriate person/s </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1.7</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Advice is sought from appropriate person/s to ensure work is coordinated effectively with others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1.8</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Material needed for the work is obta</w:t>
            </w:r>
            <w:r w:rsidRPr="00217818">
              <w:t xml:space="preserve">ined in accordance with workplace procedures and checked against job </w:t>
            </w:r>
            <w:r w:rsidRPr="00217818">
              <w:t>requirements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1.9</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Tools, equipment and testing devices needed for work are obtained in accordance with workplace procedures and checked for correct operation and safety</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1.10</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Preparat</w:t>
            </w:r>
            <w:r w:rsidRPr="00217818">
              <w:t>ory work is checked to ensure no damage has occurred and complies with job requirements and specifications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rPr>
                <w:rStyle w:val="SpecialBold"/>
              </w:rPr>
              <w:t>Inspect, test and maintain emergency alarm systems and equipment</w:t>
            </w: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2.1</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WHS/OHS risk control measures and workplace procedures for carrying out the work are followed</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2.2</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Need to test or measure live electrical work is determined in accordance with WHS/OHS workplace procedures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2.3</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Circuits,machines and/or plant are checke</w:t>
            </w:r>
            <w:r w:rsidRPr="00217818">
              <w:t>d and isolated in accordance with workplace procedures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2.4</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Emergency alarm systems and associated equipment are inspected, tested and maintained to comply with technical industry standards, job specifications and requirements with sufficient access to a</w:t>
            </w:r>
            <w:r w:rsidRPr="00217818">
              <w:t>ffect adjustment and maintenance</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2.5</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Quality inspections and checks of equipment are undertaken in accordance with workplace procedures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Bold"/>
              <w:rPr>
                <w:lang w:val="en-NZ"/>
              </w:rPr>
            </w:pPr>
            <w:r w:rsidRPr="00217818">
              <w:t>2.6</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Problems are solved safely,</w:t>
            </w:r>
            <w:r w:rsidRPr="00217818">
              <w:t xml:space="preserve"> using sustainable energy principles and without damaging equipment, the surrounding environment or services in accordance with workplace procedures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rPr>
                <w:rStyle w:val="SpecialBold"/>
              </w:rPr>
              <w:t>Complete and report, inspection, testing and maintenance activities</w:t>
            </w:r>
          </w:p>
        </w:tc>
        <w:tc>
          <w:tcPr>
            <w:tcW w:w="702"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WHS/OHS work completion risk con</w:t>
            </w:r>
            <w:r w:rsidRPr="00217818">
              <w:t>trol measures and procedures are followed</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7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Worksite is cleaned and made safe in accordance with workplace procedures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7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Final checks are made to ensure, inspected, tested and maintained equipment conforms to job requirements and specifications</w:t>
            </w:r>
          </w:p>
        </w:tc>
      </w:tr>
      <w:tr w:rsidTr="002178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1781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Completed work is documented and appropriate person/s notified in accordance with workplace procedures</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7" w:name="O_1184206"/>
      <w:bookmarkEnd w:id="7"/>
      <w:r w:rsidRPr="00217818">
        <w:t>Foundation Skills</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Foundation skills essential to performance are explicit in the performance criteria of this unit of competenc</w:t>
            </w:r>
            <w:r w:rsidRPr="00217818">
              <w:t>y.</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8" w:name="O_1184207"/>
      <w:bookmarkEnd w:id="8"/>
      <w:r w:rsidRPr="00217818">
        <w:t>Range of Conditions</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Range is restricted to essential operating conditions and any other variables essential to the work environment.</w:t>
            </w:r>
          </w:p>
          <w:p w:rsidR="00000000" w:rsidRPr="00217818" w:rsidP="00217818">
            <w:pPr>
              <w:pStyle w:val="BodyText"/>
            </w:pPr>
            <w:r w:rsidRPr="00217818">
              <w:t>Non-essential co</w:t>
            </w:r>
            <w:r w:rsidRPr="00217818">
              <w:t>nditions may be found in the UEE Electrotechnology Training Package Companion Volume Implementation Guide.</w:t>
            </w:r>
          </w:p>
          <w:p w:rsidR="00000000" w:rsidRPr="00217818" w:rsidP="00217818">
            <w:pPr>
              <w:pStyle w:val="BodyText"/>
            </w:pPr>
            <w:r w:rsidRPr="00217818">
              <w:t>Demonstration of this unit of competency must include:</w:t>
            </w:r>
          </w:p>
          <w:p w:rsidR="00000000" w:rsidRPr="00217818" w:rsidP="00217818">
            <w:pPr>
              <w:pStyle w:val="ListBullet"/>
            </w:pPr>
            <w:r w:rsidRPr="00217818">
              <w:t xml:space="preserve">inspecting, testing and maintaining audible and visual emergency alarm systems and equipment </w:t>
            </w:r>
            <w:r w:rsidRPr="00217818">
              <w:t>in a building which has fire separated compartments (excluding control and indicating equipment).</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9" w:name="O_1184208"/>
      <w:bookmarkEnd w:id="9"/>
      <w:r w:rsidRPr="00217818">
        <w:t>Unit Mapping Information</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Newly created.</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10" w:name="O_1184215"/>
      <w:bookmarkEnd w:id="10"/>
      <w:r w:rsidRPr="00217818">
        <w:t>Links</w:t>
      </w:r>
    </w:p>
    <w:p w:rsidR="00000000" w:rsidRPr="00217818" w:rsidP="00880FE7">
      <w:pPr>
        <w:pStyle w:val="BodyText"/>
      </w:pPr>
      <w:r w:rsidRPr="0021781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D19E6">
        <w:rPr>
          <w:rStyle w:val="Hyperlink"/>
        </w:rPr>
        <w:t>https://vetnet.gov.au/Pages/TrainingDocs.aspx?q=b8a8f136-5421-4ce1-92e0-2b50341431b6</w:t>
      </w:r>
      <w:r>
        <w:fldChar w:fldCharType="end"/>
      </w:r>
    </w:p>
    <w:p w:rsidR="00000000" w:rsidRPr="00217818" w:rsidP="00880FE7">
      <w:pPr>
        <w:pStyle w:val="BodyText"/>
        <w:sectPr w:rsidSect="00217818">
          <w:headerReference w:type="default" r:id="rId10"/>
          <w:footerReference w:type="default" r:id="rId11"/>
          <w:pgSz w:w="11908" w:h="16833"/>
          <w:pgMar w:top="1702" w:right="1418" w:bottom="1702" w:left="1418" w:header="992" w:footer="992" w:gutter="0"/>
          <w:cols w:space="720"/>
          <w:noEndnote/>
          <w:docGrid w:linePitch="299"/>
        </w:sectPr>
      </w:pPr>
    </w:p>
    <w:p w:rsidR="00000000" w:rsidRPr="00217818" w:rsidP="00217818">
      <w:pPr>
        <w:pStyle w:val="SuperHeading"/>
      </w:pPr>
      <w:r w:rsidRPr="00217818">
        <w:t>Assessment Requirements for UEEEL0075 Inspect, test and maintai</w:t>
      </w:r>
      <w:r w:rsidRPr="00217818">
        <w:t>n emergency alarm systems and equipment</w:t>
      </w:r>
    </w:p>
    <w:p w:rsidR="00000000" w:rsidRPr="00217818" w:rsidP="00217818">
      <w:pPr>
        <w:pStyle w:val="Heading1"/>
      </w:pPr>
      <w:bookmarkStart w:id="11" w:name="O_1184210"/>
      <w:bookmarkEnd w:id="11"/>
      <w:r w:rsidRPr="00217818">
        <w:t>Modification History</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Release 1. This is the first release of this unit of competency in the UEE Electrotechnology Training Package.</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12" w:name="O_1184211"/>
      <w:bookmarkEnd w:id="12"/>
      <w:r w:rsidRPr="00217818">
        <w:t>Performance Evidence</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 xml:space="preserve">Evidence required to demonstrate competence in this unit must be relevant to and satisfy all of the requirements of the elements and performance criteria on at least two separate occasions and include: </w:t>
            </w:r>
          </w:p>
        </w:tc>
      </w:tr>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ListBullet"/>
            </w:pPr>
            <w:r w:rsidRPr="00217818">
              <w:t>applying relevant work health and safety (WHS)/occu</w:t>
            </w:r>
            <w:r w:rsidRPr="00217818">
              <w:t>pational health and safety (OHS) requirements, including implementing risk control measures</w:t>
            </w:r>
          </w:p>
          <w:p w:rsidR="00000000" w:rsidRPr="00217818" w:rsidP="00217818">
            <w:pPr>
              <w:pStyle w:val="ListBullet"/>
            </w:pPr>
            <w:r w:rsidRPr="00217818">
              <w:t>preparing to test, inspect and maintain emergency systems and equipment</w:t>
            </w:r>
          </w:p>
          <w:p w:rsidR="00000000" w:rsidRPr="00217818" w:rsidP="00217818">
            <w:pPr>
              <w:pStyle w:val="ListBullet"/>
            </w:pPr>
            <w:r w:rsidRPr="00217818">
              <w:t>consulting with relevant person/s</w:t>
            </w:r>
          </w:p>
          <w:p w:rsidR="00000000" w:rsidRPr="00217818" w:rsidP="00217818">
            <w:pPr>
              <w:pStyle w:val="ListBullet"/>
            </w:pPr>
            <w:r w:rsidRPr="00217818">
              <w:t>locating alarm systems and equipment</w:t>
            </w:r>
          </w:p>
          <w:p w:rsidR="00000000" w:rsidRPr="00217818" w:rsidP="00217818">
            <w:pPr>
              <w:pStyle w:val="ListBullet"/>
            </w:pPr>
            <w:r w:rsidRPr="00217818">
              <w:t>arranging required permits, permissions and building access for work to be completed</w:t>
            </w:r>
          </w:p>
          <w:p w:rsidR="00000000" w:rsidRPr="00217818" w:rsidP="00217818">
            <w:pPr>
              <w:pStyle w:val="ListBullet"/>
            </w:pPr>
            <w:r w:rsidRPr="00217818">
              <w:t>isolating circuits and equipment</w:t>
            </w:r>
          </w:p>
          <w:p w:rsidR="00000000" w:rsidRPr="00217818" w:rsidP="00217818">
            <w:pPr>
              <w:pStyle w:val="ListBullet"/>
            </w:pPr>
            <w:r w:rsidRPr="00217818">
              <w:t>testing, inspecting and maintaining emergency alarm systems and equipment</w:t>
            </w:r>
          </w:p>
          <w:p w:rsidR="00000000" w:rsidRPr="00217818" w:rsidP="00217818">
            <w:pPr>
              <w:pStyle w:val="ListBullet"/>
            </w:pPr>
            <w:r w:rsidRPr="00217818">
              <w:t>completing and reporting, inspection, testing and maintenance ac</w:t>
            </w:r>
            <w:r w:rsidRPr="00217818">
              <w:t>tivities</w:t>
            </w:r>
          </w:p>
          <w:p w:rsidR="00000000" w:rsidRPr="00217818" w:rsidP="00217818">
            <w:pPr>
              <w:pStyle w:val="ListBullet"/>
            </w:pPr>
            <w:r w:rsidRPr="00217818">
              <w:t>applying sustainable energy principles and practices.</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13" w:name="O_1184212"/>
      <w:bookmarkEnd w:id="13"/>
      <w:r w:rsidRPr="00217818">
        <w:t>Knowledge Evidence</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7818">
            <w:pPr>
              <w:pStyle w:val="BodyText"/>
              <w:rPr>
                <w:lang w:val="en-NZ"/>
              </w:rPr>
            </w:pPr>
            <w:r w:rsidRPr="00217818">
              <w:t>Evidence required to demonstrate competence in this unit must be relevant to and satisfy all of the requirements of the elements and performance criteria</w:t>
            </w:r>
            <w:r w:rsidRPr="00217818">
              <w:t xml:space="preserve"> and include knowledge of: </w:t>
            </w:r>
          </w:p>
        </w:tc>
      </w:tr>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ListBullet"/>
            </w:pPr>
            <w:r w:rsidRPr="00217818">
              <w:t>types of alarm systems, equipment and designs</w:t>
            </w:r>
          </w:p>
          <w:p w:rsidR="00000000" w:rsidRPr="00217818" w:rsidP="00217818">
            <w:pPr>
              <w:pStyle w:val="ListBullet"/>
            </w:pPr>
            <w:r w:rsidRPr="00217818">
              <w:t>testing requirements for different alarm systems and equipment</w:t>
            </w:r>
          </w:p>
          <w:p w:rsidR="00000000" w:rsidRPr="00217818" w:rsidP="00217818">
            <w:pPr>
              <w:pStyle w:val="ListBullet"/>
            </w:pPr>
            <w:r w:rsidRPr="00217818">
              <w:t>emergency alarm installation and maintenance, including:</w:t>
            </w:r>
          </w:p>
          <w:p w:rsidR="00000000" w:rsidRPr="00217818" w:rsidP="00217818">
            <w:pPr>
              <w:pStyle w:val="ListBullet2"/>
            </w:pPr>
            <w:r w:rsidRPr="00217818">
              <w:t xml:space="preserve">arrangements and control </w:t>
            </w:r>
          </w:p>
          <w:p w:rsidR="00000000" w:rsidRPr="00217818" w:rsidP="00217818">
            <w:pPr>
              <w:pStyle w:val="ListBullet2"/>
            </w:pPr>
            <w:r w:rsidRPr="00217818">
              <w:t>labelling of devices operation of emergency alarms</w:t>
            </w:r>
          </w:p>
          <w:p w:rsidR="00000000" w:rsidRPr="00217818" w:rsidP="00217818">
            <w:pPr>
              <w:pStyle w:val="ListBullet"/>
            </w:pPr>
            <w:r w:rsidRPr="00217818">
              <w:t>requirements for emergency alarm systems and equipment contained within:</w:t>
            </w:r>
          </w:p>
          <w:p w:rsidR="00000000" w:rsidRPr="00217818" w:rsidP="00217818">
            <w:pPr>
              <w:pStyle w:val="ListBullet2"/>
            </w:pPr>
            <w:r w:rsidRPr="00217818">
              <w:t>relevant industry standards</w:t>
            </w:r>
          </w:p>
          <w:p w:rsidR="00000000" w:rsidRPr="00217818" w:rsidP="00217818">
            <w:pPr>
              <w:pStyle w:val="ListBullet2"/>
            </w:pPr>
            <w:r w:rsidRPr="00217818">
              <w:t>Building Code of Australia</w:t>
            </w:r>
          </w:p>
          <w:p w:rsidR="00000000" w:rsidRPr="00217818" w:rsidP="00217818">
            <w:pPr>
              <w:pStyle w:val="ListBullet2"/>
            </w:pPr>
            <w:r w:rsidRPr="00217818">
              <w:t>performance based designs</w:t>
            </w:r>
          </w:p>
          <w:p w:rsidR="00000000" w:rsidRPr="00217818" w:rsidP="00217818">
            <w:pPr>
              <w:pStyle w:val="ListBullet"/>
            </w:pPr>
            <w:r w:rsidRPr="00217818">
              <w:t>reporting requirements.</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14" w:name="O_1184213"/>
      <w:bookmarkEnd w:id="14"/>
      <w:r w:rsidRPr="00217818">
        <w:t>Assessment Conditions</w:t>
      </w:r>
    </w:p>
    <w:tbl>
      <w:tblPr>
        <w:tblW w:w="9497" w:type="dxa"/>
        <w:tblLayout w:type="fixed"/>
        <w:tblCellMar>
          <w:left w:w="62" w:type="dxa"/>
          <w:right w:w="62" w:type="dxa"/>
        </w:tblCellMar>
        <w:tblLook w:val="0000"/>
      </w:tblPr>
      <w:tblGrid>
        <w:gridCol w:w="9497"/>
      </w:tblGrid>
      <w:tr w:rsidTr="002178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7818" w:rsidP="00217818">
            <w:pPr>
              <w:pStyle w:val="BodyText"/>
            </w:pPr>
            <w:r w:rsidRPr="00217818">
              <w:t xml:space="preserve">Assessors must hold credentials specified within the Standards for Registered Training Organisations current at the time of assessment. </w:t>
            </w:r>
          </w:p>
          <w:p w:rsidR="00000000" w:rsidRPr="00217818" w:rsidP="00217818">
            <w:pPr>
              <w:pStyle w:val="BodyText"/>
            </w:pPr>
            <w:r w:rsidRPr="00217818">
              <w:t>Assessment must satisfy the Principles of Assessment and Rules of Evidence and all regulatory req</w:t>
            </w:r>
            <w:r w:rsidRPr="00217818">
              <w:t>uirements included within the Standards for Registered Training Organisations current at the time of assessment.</w:t>
            </w:r>
          </w:p>
          <w:p w:rsidR="00000000" w:rsidRPr="00217818" w:rsidP="00217818">
            <w:pPr>
              <w:pStyle w:val="BodyText"/>
            </w:pPr>
            <w:r w:rsidRPr="00217818">
              <w:t>Assessment must occur in workplace operational situations where it is appropriate to do so; where this is not appropriate, assessment must occu</w:t>
            </w:r>
            <w:r w:rsidRPr="00217818">
              <w:t xml:space="preserve">r in simulated workplace operational situations that replicate </w:t>
            </w:r>
            <w:r w:rsidRPr="00217818">
              <w:t>workplace conditions.</w:t>
            </w:r>
          </w:p>
          <w:p w:rsidR="00000000" w:rsidRPr="00217818" w:rsidP="00217818">
            <w:pPr>
              <w:pStyle w:val="BodyText"/>
            </w:pPr>
            <w:r w:rsidRPr="00217818">
              <w:t>Assessment processes and techniques must be appropriate to the language, literacy and numeracy requirements of the work being performed and the needs of the candidate.</w:t>
            </w:r>
          </w:p>
          <w:p w:rsidR="00000000" w:rsidRPr="00217818" w:rsidP="00217818">
            <w:pPr>
              <w:pStyle w:val="BodyText"/>
            </w:pPr>
            <w:r w:rsidRPr="00217818">
              <w:t>Res</w:t>
            </w:r>
            <w:r w:rsidRPr="00217818">
              <w:t>ources for assessment must include access to:</w:t>
            </w:r>
          </w:p>
          <w:p w:rsidR="00000000" w:rsidRPr="00217818" w:rsidP="00217818">
            <w:pPr>
              <w:pStyle w:val="ListBullet"/>
            </w:pPr>
            <w:r w:rsidRPr="00217818">
              <w:t xml:space="preserve">relevant and appropriate materials, tools, equipment and personal protective equipment (PPE) currently used in industry </w:t>
            </w:r>
          </w:p>
          <w:p w:rsidR="00000000" w:rsidRPr="00217818" w:rsidP="00217818">
            <w:pPr>
              <w:pStyle w:val="ListBullet"/>
            </w:pPr>
            <w:r w:rsidRPr="00217818">
              <w:t>applicable documentation, including workplace procedures, equipment specifications, regu</w:t>
            </w:r>
            <w:r w:rsidRPr="00217818">
              <w:t>lations, codes of practice and operation manuals.</w:t>
            </w:r>
          </w:p>
        </w:tc>
      </w:tr>
    </w:tbl>
    <w:p w:rsidR="00000000" w:rsidRPr="00217818" w:rsidP="00217818">
      <w:pPr>
        <w:pStyle w:val="NoPaddingFontSize1"/>
      </w:pPr>
    </w:p>
    <w:p w:rsidR="00000000" w:rsidRPr="00217818" w:rsidP="00217818">
      <w:pPr>
        <w:pStyle w:val="AllowPageBreak"/>
      </w:pPr>
    </w:p>
    <w:p w:rsidR="00000000" w:rsidRPr="00217818" w:rsidP="00217818">
      <w:pPr>
        <w:pStyle w:val="Heading1"/>
      </w:pPr>
      <w:bookmarkStart w:id="15" w:name="O_1184216"/>
      <w:bookmarkEnd w:id="15"/>
      <w:r w:rsidRPr="00217818">
        <w:t>Links</w:t>
      </w:r>
    </w:p>
    <w:p w:rsidR="00000000" w:rsidRPr="00217818" w:rsidP="00880FE7">
      <w:pPr>
        <w:pStyle w:val="BodyText"/>
      </w:pPr>
      <w:r w:rsidRPr="0021781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D19E6">
        <w:rPr>
          <w:rStyle w:val="Hyperlink"/>
        </w:rPr>
        <w:t>https://vetnet.gov.au/Pages/TrainingDocs.aspx?q=b8a8f136-5421-4ce1-92e0-2b50341431b6</w:t>
      </w:r>
      <w:r>
        <w:fldChar w:fldCharType="end"/>
      </w:r>
    </w:p>
    <w:p w:rsidR="00000000" w:rsidRPr="00217818" w:rsidP="00217818"/>
    <w:sectPr w:rsidSect="002178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8" w:rsidRPr="00880FE7" w:rsidP="00880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E7" w:rsidP="00217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0FE7" w:rsidP="002178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0FE7" w:rsidP="002178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8" w:rsidP="00217818">
    <w:pPr>
      <w:pStyle w:val="Footer"/>
      <w:framePr w:wrap="around"/>
    </w:pPr>
    <w:r>
      <w:fldChar w:fldCharType="begin"/>
    </w:r>
    <w:r>
      <w:instrText xml:space="preserve"> DOCPROPERTY  Subject  \* MERGEFORMAT </w:instrText>
    </w:r>
    <w:r>
      <w:fldChar w:fldCharType="separate"/>
    </w:r>
    <w:r w:rsidR="00880FE7">
      <w:t>Approved</w:t>
    </w:r>
    <w:r w:rsidR="00880FE7">
      <w:fldChar w:fldCharType="end"/>
    </w:r>
    <w:r>
      <w:tab/>
      <w:t xml:space="preserve">Page </w:t>
    </w:r>
    <w:r>
      <w:fldChar w:fldCharType="begin"/>
    </w:r>
    <w:r>
      <w:instrText xml:space="preserve"> PAGE  \* Arabic  \* MERGEFORMAT </w:instrText>
    </w:r>
    <w:r>
      <w:fldChar w:fldCharType="separate"/>
    </w:r>
    <w:r w:rsidR="00880F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0FE7">
      <w:rPr>
        <w:noProof/>
      </w:rPr>
      <w:t>5</w:t>
    </w:r>
    <w:r>
      <w:rPr>
        <w:noProof/>
      </w:rPr>
      <w:fldChar w:fldCharType="end"/>
    </w:r>
  </w:p>
  <w:p w:rsidR="00217818" w:rsidP="00217818">
    <w:pPr>
      <w:pStyle w:val="Footer"/>
      <w:framePr w:wrap="around"/>
    </w:pPr>
    <w:r>
      <w:t xml:space="preserve">© Commonwealth of Australia, </w:t>
    </w:r>
    <w:r>
      <w:fldChar w:fldCharType="begin"/>
    </w:r>
    <w:r>
      <w:instrText xml:space="preserve"> DATE  \@ "yyyy"  \* MERGEFORMAT </w:instrText>
    </w:r>
    <w:r>
      <w:fldChar w:fldCharType="separate"/>
    </w:r>
    <w:r w:rsidR="00880FE7">
      <w:rPr>
        <w:noProof/>
      </w:rPr>
      <w:t>2025</w:t>
    </w:r>
    <w:r>
      <w:fldChar w:fldCharType="end"/>
    </w:r>
    <w:r>
      <w:tab/>
    </w:r>
    <w:r>
      <w:fldChar w:fldCharType="begin"/>
    </w:r>
    <w:r>
      <w:instrText xml:space="preserve"> DOCPROPERTY  Author  \* MERGEFORMAT </w:instrText>
    </w:r>
    <w:r>
      <w:fldChar w:fldCharType="separate"/>
    </w:r>
    <w:r w:rsidR="00880FE7">
      <w:t>Powering Skills Organisation</w:t>
    </w:r>
    <w:r w:rsidR="00880FE7">
      <w:fldChar w:fldCharType="end"/>
    </w:r>
  </w:p>
  <w:p w:rsidR="00217818" w:rsidP="002178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818" w:rsidRPr="00880FE7" w:rsidP="00880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FE7" w:rsidRPr="002D2AF8" w:rsidP="00217818">
    <w:pPr>
      <w:pStyle w:val="Header"/>
      <w:framePr w:wrap="around"/>
    </w:pPr>
    <w:r>
      <w:fldChar w:fldCharType="begin"/>
    </w:r>
    <w:r>
      <w:instrText xml:space="preserve"> TITLE   \* MERGEFORMAT </w:instrText>
    </w:r>
    <w:r>
      <w:fldChar w:fldCharType="separate"/>
    </w:r>
    <w:r>
      <w:t>UEEEL0075 Inspect, test and maintain emergency alarm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0FE7" w:rsidP="002178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18" w:rsidRPr="002D2AF8" w:rsidP="00217818">
    <w:pPr>
      <w:pStyle w:val="Header"/>
      <w:framePr w:wrap="around"/>
    </w:pPr>
    <w:r>
      <w:fldChar w:fldCharType="begin"/>
    </w:r>
    <w:r>
      <w:instrText xml:space="preserve"> TITLE   \* MERGEFORMAT </w:instrText>
    </w:r>
    <w:r>
      <w:fldChar w:fldCharType="separate"/>
    </w:r>
    <w:r w:rsidR="00880FE7">
      <w:t>UEEEL0075 Inspect, test and maintain emergency alarm systems and equipment</w:t>
    </w:r>
    <w:r w:rsidR="00880FE7">
      <w:fldChar w:fldCharType="end"/>
    </w:r>
    <w:r>
      <w:tab/>
      <w:t xml:space="preserve">Date this document was generated: </w:t>
    </w:r>
    <w:r>
      <w:fldChar w:fldCharType="begin"/>
    </w:r>
    <w:r>
      <w:instrText xml:space="preserve"> CREATEDATE  \@ "d MMMM yyyy"  \* MERGEFORMAT </w:instrText>
    </w:r>
    <w:r>
      <w:fldChar w:fldCharType="separate"/>
    </w:r>
    <w:r w:rsidR="00880FE7">
      <w:rPr>
        <w:noProof/>
      </w:rPr>
      <w:t>2 March 2025</w:t>
    </w:r>
    <w:r>
      <w:fldChar w:fldCharType="end"/>
    </w:r>
  </w:p>
  <w:p w:rsidR="00217818" w:rsidP="00217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26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65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887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818"/>
    <w:pPr>
      <w:spacing w:before="360" w:after="60"/>
      <w:outlineLvl w:val="0"/>
    </w:pPr>
    <w:rPr>
      <w:sz w:val="32"/>
    </w:rPr>
  </w:style>
  <w:style w:type="paragraph" w:styleId="Heading2">
    <w:name w:val="heading 2"/>
    <w:basedOn w:val="HeadingBase"/>
    <w:next w:val="BodyText"/>
    <w:link w:val="Heading2Char"/>
    <w:qFormat/>
    <w:rsid w:val="00217818"/>
    <w:pPr>
      <w:keepLines/>
      <w:spacing w:before="240" w:after="120"/>
      <w:outlineLvl w:val="1"/>
    </w:pPr>
    <w:rPr>
      <w:sz w:val="28"/>
      <w:szCs w:val="40"/>
    </w:rPr>
  </w:style>
  <w:style w:type="paragraph" w:styleId="Heading3">
    <w:name w:val="heading 3"/>
    <w:basedOn w:val="HeadingBase"/>
    <w:next w:val="BodyText"/>
    <w:link w:val="Heading3Char"/>
    <w:qFormat/>
    <w:rsid w:val="00217818"/>
    <w:pPr>
      <w:spacing w:before="180" w:after="120"/>
      <w:outlineLvl w:val="2"/>
    </w:pPr>
    <w:rPr>
      <w:spacing w:val="-10"/>
      <w:kern w:val="32"/>
    </w:rPr>
  </w:style>
  <w:style w:type="paragraph" w:styleId="Heading4">
    <w:name w:val="heading 4"/>
    <w:basedOn w:val="HeadingBase"/>
    <w:next w:val="BodyText"/>
    <w:link w:val="Heading4Char"/>
    <w:qFormat/>
    <w:rsid w:val="00217818"/>
    <w:pPr>
      <w:spacing w:before="160" w:after="120"/>
      <w:outlineLvl w:val="3"/>
    </w:pPr>
    <w:rPr>
      <w:sz w:val="22"/>
    </w:rPr>
  </w:style>
  <w:style w:type="paragraph" w:styleId="Heading5">
    <w:name w:val="heading 5"/>
    <w:basedOn w:val="HeadingBase"/>
    <w:next w:val="Normal"/>
    <w:link w:val="Heading5Char"/>
    <w:qFormat/>
    <w:rsid w:val="00217818"/>
    <w:pPr>
      <w:spacing w:before="80"/>
      <w:outlineLvl w:val="4"/>
    </w:pPr>
    <w:rPr>
      <w:color w:val="918585"/>
      <w:sz w:val="20"/>
    </w:rPr>
  </w:style>
  <w:style w:type="paragraph" w:styleId="Heading6">
    <w:name w:val="heading 6"/>
    <w:basedOn w:val="HeadingBase"/>
    <w:next w:val="Normal"/>
    <w:link w:val="Heading6Char"/>
    <w:qFormat/>
    <w:rsid w:val="00217818"/>
    <w:pPr>
      <w:spacing w:before="60"/>
      <w:outlineLvl w:val="5"/>
    </w:pPr>
    <w:rPr>
      <w:color w:val="918585"/>
      <w:sz w:val="20"/>
    </w:rPr>
  </w:style>
  <w:style w:type="paragraph" w:styleId="Heading7">
    <w:name w:val="heading 7"/>
    <w:basedOn w:val="Normal"/>
    <w:next w:val="Normal"/>
    <w:link w:val="Heading7Char"/>
    <w:qFormat/>
    <w:rsid w:val="00217818"/>
    <w:pPr>
      <w:ind w:left="720"/>
      <w:outlineLvl w:val="6"/>
    </w:pPr>
    <w:rPr>
      <w:i/>
    </w:rPr>
  </w:style>
  <w:style w:type="paragraph" w:styleId="Heading8">
    <w:name w:val="heading 8"/>
    <w:basedOn w:val="Normal"/>
    <w:next w:val="Normal"/>
    <w:link w:val="Heading8Char"/>
    <w:qFormat/>
    <w:rsid w:val="00217818"/>
    <w:pPr>
      <w:ind w:left="720"/>
      <w:outlineLvl w:val="7"/>
    </w:pPr>
    <w:rPr>
      <w:i/>
    </w:rPr>
  </w:style>
  <w:style w:type="paragraph" w:styleId="Heading9">
    <w:name w:val="heading 9"/>
    <w:basedOn w:val="Normal"/>
    <w:next w:val="Normal"/>
    <w:link w:val="Heading9Char"/>
    <w:qFormat/>
    <w:rsid w:val="00217818"/>
    <w:pPr>
      <w:ind w:left="720"/>
      <w:outlineLvl w:val="8"/>
    </w:pPr>
    <w:rPr>
      <w:i/>
    </w:rPr>
  </w:style>
  <w:style w:type="character" w:default="1" w:styleId="DefaultParagraphFont">
    <w:name w:val="Default Paragraph Font"/>
    <w:uiPriority w:val="1"/>
    <w:unhideWhenUsed/>
    <w:rsid w:val="00217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818"/>
  </w:style>
  <w:style w:type="character" w:customStyle="1" w:styleId="Heading1Char">
    <w:name w:val="Heading 1 Char"/>
    <w:basedOn w:val="DefaultParagraphFont"/>
    <w:link w:val="Heading1"/>
    <w:rsid w:val="00217818"/>
    <w:rPr>
      <w:rFonts w:ascii="Times New Roman" w:eastAsia="Times New Roman" w:hAnsi="Times New Roman" w:cs="Times New Roman"/>
      <w:b/>
      <w:sz w:val="32"/>
      <w:szCs w:val="20"/>
      <w:lang w:eastAsia="en-US"/>
    </w:rPr>
  </w:style>
  <w:style w:type="paragraph" w:styleId="BodyText">
    <w:name w:val="Body Text"/>
    <w:basedOn w:val="Normal"/>
    <w:link w:val="BodyTextChar"/>
    <w:rsid w:val="002178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818"/>
    <w:rPr>
      <w:rFonts w:ascii="Times New Roman" w:eastAsia="Times New Roman" w:hAnsi="Times New Roman" w:cs="Times New Roman"/>
      <w:sz w:val="24"/>
      <w:lang w:eastAsia="en-US"/>
    </w:rPr>
  </w:style>
  <w:style w:type="paragraph" w:styleId="ListBullet">
    <w:name w:val="List Bullet"/>
    <w:basedOn w:val="List"/>
    <w:rsid w:val="00217818"/>
    <w:pPr>
      <w:numPr>
        <w:numId w:val="12"/>
      </w:numPr>
      <w:tabs>
        <w:tab w:val="clear" w:pos="340"/>
      </w:tabs>
      <w:spacing w:before="40" w:after="40"/>
    </w:pPr>
  </w:style>
  <w:style w:type="character" w:customStyle="1" w:styleId="SpecialBold">
    <w:name w:val="Special Bold"/>
    <w:basedOn w:val="DefaultParagraphFont"/>
    <w:rsid w:val="00217818"/>
    <w:rPr>
      <w:b/>
      <w:spacing w:val="0"/>
    </w:rPr>
  </w:style>
  <w:style w:type="paragraph" w:styleId="ListBullet2">
    <w:name w:val="List Bullet 2"/>
    <w:basedOn w:val="List2"/>
    <w:rsid w:val="00217818"/>
    <w:pPr>
      <w:numPr>
        <w:numId w:val="13"/>
      </w:numPr>
      <w:tabs>
        <w:tab w:val="clear" w:pos="680"/>
      </w:tabs>
    </w:pPr>
  </w:style>
  <w:style w:type="paragraph" w:customStyle="1" w:styleId="SuperHeading">
    <w:name w:val="SuperHeading"/>
    <w:basedOn w:val="Normal"/>
    <w:rsid w:val="00217818"/>
    <w:pPr>
      <w:spacing w:before="240" w:after="120"/>
      <w:outlineLvl w:val="0"/>
    </w:pPr>
    <w:rPr>
      <w:rFonts w:ascii="Times New Roman" w:hAnsi="Times New Roman"/>
      <w:b/>
      <w:sz w:val="32"/>
    </w:rPr>
  </w:style>
  <w:style w:type="paragraph" w:customStyle="1" w:styleId="AllowPageBreak">
    <w:name w:val="AllowPageBreak"/>
    <w:rsid w:val="002178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7818"/>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7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818"/>
    <w:rPr>
      <w:rFonts w:ascii="Courier New" w:eastAsia="Times New Roman" w:hAnsi="Courier New" w:cs="Times New Roman"/>
      <w:i/>
      <w:szCs w:val="20"/>
      <w:lang w:eastAsia="en-US"/>
    </w:rPr>
  </w:style>
  <w:style w:type="paragraph" w:customStyle="1" w:styleId="HeadingBase">
    <w:name w:val="Heading Base"/>
    <w:rsid w:val="00217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818"/>
    <w:pPr>
      <w:tabs>
        <w:tab w:val="right" w:leader="dot" w:pos="9072"/>
      </w:tabs>
      <w:ind w:left="567"/>
    </w:pPr>
    <w:rPr>
      <w:szCs w:val="22"/>
    </w:rPr>
  </w:style>
  <w:style w:type="paragraph" w:customStyle="1" w:styleId="TOCBase">
    <w:name w:val="TOC Base"/>
    <w:rsid w:val="00217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818"/>
    <w:pPr>
      <w:tabs>
        <w:tab w:val="right" w:leader="dot" w:pos="9072"/>
      </w:tabs>
      <w:spacing w:before="40" w:after="40"/>
      <w:ind w:left="284"/>
    </w:pPr>
    <w:rPr>
      <w:rFonts w:ascii="Times New Roman" w:hAnsi="Times New Roman"/>
    </w:rPr>
  </w:style>
  <w:style w:type="paragraph" w:styleId="TOC1">
    <w:name w:val="toc 1"/>
    <w:basedOn w:val="TOCBase"/>
    <w:next w:val="Normal"/>
    <w:rsid w:val="002178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818"/>
    <w:rPr>
      <w:rFonts w:ascii="Times New Roman" w:eastAsia="Times New Roman" w:hAnsi="Times New Roman" w:cs="Times New Roman"/>
      <w:sz w:val="16"/>
      <w:lang w:eastAsia="en-US"/>
    </w:rPr>
  </w:style>
  <w:style w:type="paragraph" w:styleId="Title">
    <w:name w:val="Title"/>
    <w:basedOn w:val="HeadingBase"/>
    <w:link w:val="TitleChar"/>
    <w:qFormat/>
    <w:rsid w:val="00217818"/>
    <w:pPr>
      <w:spacing w:before="5040"/>
      <w:jc w:val="center"/>
    </w:pPr>
    <w:rPr>
      <w:sz w:val="48"/>
      <w:szCs w:val="72"/>
      <w:lang w:val="en-US"/>
    </w:rPr>
  </w:style>
  <w:style w:type="character" w:customStyle="1" w:styleId="TitleChar">
    <w:name w:val="Title Char"/>
    <w:basedOn w:val="DefaultParagraphFont"/>
    <w:link w:val="Title"/>
    <w:rsid w:val="00217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818"/>
    <w:pPr>
      <w:tabs>
        <w:tab w:val="left" w:pos="3600"/>
        <w:tab w:val="left" w:pos="3958"/>
      </w:tabs>
    </w:pPr>
  </w:style>
  <w:style w:type="paragraph" w:styleId="List">
    <w:name w:val="List"/>
    <w:basedOn w:val="BodyText"/>
    <w:next w:val="BodyText"/>
    <w:rsid w:val="00217818"/>
    <w:pPr>
      <w:tabs>
        <w:tab w:val="left" w:pos="340"/>
      </w:tabs>
      <w:spacing w:before="60" w:after="60"/>
      <w:ind w:left="340" w:hanging="340"/>
    </w:pPr>
  </w:style>
  <w:style w:type="paragraph" w:customStyle="1" w:styleId="Note">
    <w:name w:val="Note"/>
    <w:basedOn w:val="BodyText"/>
    <w:rsid w:val="00217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818"/>
    <w:pPr>
      <w:framePr w:wrap="auto" w:hAnchor="text" w:y="6049"/>
    </w:pPr>
    <w:rPr>
      <w:color w:val="000000"/>
      <w:sz w:val="40"/>
    </w:rPr>
  </w:style>
  <w:style w:type="paragraph" w:customStyle="1" w:styleId="TOCTitle">
    <w:name w:val="TOCTitle"/>
    <w:basedOn w:val="Heading1"/>
    <w:rsid w:val="00217818"/>
    <w:pPr>
      <w:spacing w:after="240"/>
      <w:jc w:val="center"/>
      <w:outlineLvl w:val="9"/>
    </w:pPr>
    <w:rPr>
      <w:caps/>
    </w:rPr>
  </w:style>
  <w:style w:type="paragraph" w:customStyle="1" w:styleId="Version">
    <w:name w:val="Version"/>
    <w:rsid w:val="00217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818"/>
    <w:pPr>
      <w:keepNext w:val="0"/>
      <w:tabs>
        <w:tab w:val="right" w:pos="4176"/>
      </w:tabs>
      <w:ind w:left="198" w:hanging="198"/>
    </w:pPr>
    <w:rPr>
      <w:rFonts w:ascii="Garamond" w:hAnsi="Garamond"/>
    </w:rPr>
  </w:style>
  <w:style w:type="paragraph" w:styleId="IndexHeading">
    <w:name w:val="index heading"/>
    <w:basedOn w:val="Normal"/>
    <w:next w:val="Index1"/>
    <w:semiHidden/>
    <w:rsid w:val="00217818"/>
    <w:pPr>
      <w:spacing w:before="120" w:after="120"/>
    </w:pPr>
    <w:rPr>
      <w:rFonts w:ascii="Arial" w:hAnsi="Arial"/>
      <w:b/>
      <w:color w:val="918585"/>
      <w:sz w:val="24"/>
    </w:rPr>
  </w:style>
  <w:style w:type="paragraph" w:styleId="Header">
    <w:name w:val="header"/>
    <w:basedOn w:val="Normal"/>
    <w:link w:val="HeaderChar"/>
    <w:rsid w:val="00217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818"/>
    <w:rPr>
      <w:rFonts w:ascii="Times New Roman" w:eastAsia="Times New Roman" w:hAnsi="Times New Roman" w:cs="Times New Roman"/>
      <w:sz w:val="16"/>
      <w:szCs w:val="20"/>
      <w:lang w:val="en-GB" w:eastAsia="en-US"/>
    </w:rPr>
  </w:style>
  <w:style w:type="paragraph" w:customStyle="1" w:styleId="Chapter">
    <w:name w:val="Chapter"/>
    <w:basedOn w:val="Normal"/>
    <w:rsid w:val="00217818"/>
    <w:pPr>
      <w:spacing w:before="240"/>
    </w:pPr>
    <w:rPr>
      <w:rFonts w:ascii="Times New Roman" w:hAnsi="Times New Roman"/>
      <w:smallCaps/>
      <w:spacing w:val="80"/>
      <w:sz w:val="28"/>
    </w:rPr>
  </w:style>
  <w:style w:type="paragraph" w:customStyle="1" w:styleId="InChapter">
    <w:name w:val="InChapter"/>
    <w:basedOn w:val="Heading3"/>
    <w:rsid w:val="00217818"/>
    <w:pPr>
      <w:spacing w:after="240"/>
      <w:outlineLvl w:val="9"/>
    </w:pPr>
    <w:rPr>
      <w:noProof/>
    </w:rPr>
  </w:style>
  <w:style w:type="paragraph" w:styleId="Index2">
    <w:name w:val="index 2"/>
    <w:basedOn w:val="Normal"/>
    <w:next w:val="Normal"/>
    <w:semiHidden/>
    <w:rsid w:val="00217818"/>
    <w:pPr>
      <w:tabs>
        <w:tab w:val="right" w:pos="4176"/>
      </w:tabs>
      <w:ind w:left="568" w:hanging="284"/>
    </w:pPr>
    <w:rPr>
      <w:rFonts w:ascii="Garamond" w:hAnsi="Garamond"/>
    </w:rPr>
  </w:style>
  <w:style w:type="paragraph" w:customStyle="1" w:styleId="Byline">
    <w:name w:val="Byline"/>
    <w:rsid w:val="00217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818"/>
    <w:pPr>
      <w:tabs>
        <w:tab w:val="clear" w:pos="3600"/>
        <w:tab w:val="clear" w:pos="3958"/>
      </w:tabs>
      <w:jc w:val="right"/>
    </w:pPr>
  </w:style>
  <w:style w:type="character" w:styleId="Emphasis">
    <w:name w:val="Emphasis"/>
    <w:basedOn w:val="DefaultParagraphFont"/>
    <w:qFormat/>
    <w:rsid w:val="00217818"/>
    <w:rPr>
      <w:i/>
    </w:rPr>
  </w:style>
  <w:style w:type="paragraph" w:styleId="Caption">
    <w:name w:val="caption"/>
    <w:basedOn w:val="BodyText"/>
    <w:next w:val="Normal"/>
    <w:qFormat/>
    <w:rsid w:val="00217818"/>
    <w:pPr>
      <w:framePr w:w="2268" w:hSpace="181" w:vSpace="181" w:wrap="around" w:vAnchor="text" w:hAnchor="page" w:x="1135" w:y="285" w:anchorLock="1"/>
    </w:pPr>
    <w:rPr>
      <w:i/>
    </w:rPr>
  </w:style>
  <w:style w:type="paragraph" w:customStyle="1" w:styleId="MiniTOCTitle">
    <w:name w:val="MiniTOCTitle"/>
    <w:basedOn w:val="Heading4"/>
    <w:rsid w:val="00217818"/>
    <w:pPr>
      <w:spacing w:before="240"/>
      <w:outlineLvl w:val="9"/>
    </w:pPr>
    <w:rPr>
      <w:noProof/>
      <w:sz w:val="24"/>
    </w:rPr>
  </w:style>
  <w:style w:type="paragraph" w:customStyle="1" w:styleId="MiniTOCItem">
    <w:name w:val="MiniTOCItem"/>
    <w:basedOn w:val="ListBullet"/>
    <w:rsid w:val="00217818"/>
    <w:pPr>
      <w:numPr>
        <w:numId w:val="0"/>
      </w:numPr>
      <w:tabs>
        <w:tab w:val="right" w:leader="dot" w:pos="6521"/>
      </w:tabs>
      <w:spacing w:before="0" w:after="0"/>
    </w:pPr>
  </w:style>
  <w:style w:type="paragraph" w:customStyle="1" w:styleId="TOFTitle">
    <w:name w:val="TOFTitle"/>
    <w:basedOn w:val="TOCTitle"/>
    <w:rsid w:val="00217818"/>
  </w:style>
  <w:style w:type="paragraph" w:styleId="TableofFigures">
    <w:name w:val="table of figures"/>
    <w:basedOn w:val="Normal"/>
    <w:next w:val="Normal"/>
    <w:semiHidden/>
    <w:rsid w:val="00217818"/>
    <w:pPr>
      <w:tabs>
        <w:tab w:val="right" w:leader="dot" w:pos="9072"/>
      </w:tabs>
      <w:ind w:left="970" w:hanging="403"/>
    </w:pPr>
    <w:rPr>
      <w:rFonts w:ascii="Times New Roman" w:hAnsi="Times New Roman"/>
      <w:b/>
    </w:rPr>
  </w:style>
  <w:style w:type="paragraph" w:styleId="ListNumber">
    <w:name w:val="List Number"/>
    <w:basedOn w:val="List"/>
    <w:rsid w:val="00217818"/>
    <w:pPr>
      <w:numPr>
        <w:numId w:val="15"/>
      </w:numPr>
      <w:tabs>
        <w:tab w:val="clear" w:pos="340"/>
      </w:tabs>
    </w:pPr>
  </w:style>
  <w:style w:type="character" w:customStyle="1" w:styleId="WingdingSymbols">
    <w:name w:val="Wingding Symbols"/>
    <w:rsid w:val="00217818"/>
    <w:rPr>
      <w:rFonts w:ascii="Wingdings" w:hAnsi="Wingdings"/>
    </w:rPr>
  </w:style>
  <w:style w:type="paragraph" w:customStyle="1" w:styleId="TableHeading">
    <w:name w:val="Table Heading"/>
    <w:basedOn w:val="HeadingBase"/>
    <w:rsid w:val="00217818"/>
    <w:pPr>
      <w:keepLines/>
      <w:pBdr>
        <w:bottom w:val="single" w:sz="6" w:space="1" w:color="918585"/>
      </w:pBdr>
      <w:spacing w:before="240"/>
    </w:pPr>
  </w:style>
  <w:style w:type="character" w:customStyle="1" w:styleId="HotSpot">
    <w:name w:val="HotSpot"/>
    <w:rsid w:val="00217818"/>
    <w:rPr>
      <w:color w:val="0033CC"/>
      <w:u w:val="none"/>
    </w:rPr>
  </w:style>
  <w:style w:type="paragraph" w:customStyle="1" w:styleId="BodyTextRight">
    <w:name w:val="Body Text Right"/>
    <w:basedOn w:val="BodyText"/>
    <w:rsid w:val="00217818"/>
    <w:pPr>
      <w:spacing w:before="0" w:after="0"/>
      <w:jc w:val="right"/>
    </w:pPr>
  </w:style>
  <w:style w:type="paragraph" w:styleId="Index3">
    <w:name w:val="index 3"/>
    <w:basedOn w:val="ListNumber2"/>
    <w:next w:val="Normal"/>
    <w:semiHidden/>
    <w:rsid w:val="00217818"/>
    <w:pPr>
      <w:numPr>
        <w:numId w:val="0"/>
      </w:numPr>
      <w:tabs>
        <w:tab w:val="right" w:leader="dot" w:pos="4176"/>
      </w:tabs>
    </w:pPr>
  </w:style>
  <w:style w:type="paragraph" w:styleId="ListNumber2">
    <w:name w:val="List Number 2"/>
    <w:basedOn w:val="List2"/>
    <w:rsid w:val="00217818"/>
    <w:pPr>
      <w:numPr>
        <w:numId w:val="10"/>
      </w:numPr>
      <w:tabs>
        <w:tab w:val="clear" w:pos="1060"/>
      </w:tabs>
    </w:pPr>
  </w:style>
  <w:style w:type="paragraph" w:customStyle="1" w:styleId="MarginNote">
    <w:name w:val="Margin Note"/>
    <w:basedOn w:val="BodyText"/>
    <w:rsid w:val="00217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818"/>
    <w:rPr>
      <w:sz w:val="32"/>
    </w:rPr>
  </w:style>
  <w:style w:type="paragraph" w:customStyle="1" w:styleId="HeadingProcedure">
    <w:name w:val="Heading Procedure"/>
    <w:basedOn w:val="HeadingBase"/>
    <w:next w:val="Normal"/>
    <w:rsid w:val="00217818"/>
    <w:pPr>
      <w:tabs>
        <w:tab w:val="left" w:pos="0"/>
      </w:tabs>
      <w:spacing w:before="120" w:after="60"/>
    </w:pPr>
    <w:rPr>
      <w:i/>
      <w:color w:val="918585"/>
      <w:sz w:val="22"/>
    </w:rPr>
  </w:style>
  <w:style w:type="paragraph" w:customStyle="1" w:styleId="TableBodyText">
    <w:name w:val="Table Body Text"/>
    <w:basedOn w:val="BodyText"/>
    <w:rsid w:val="00217818"/>
    <w:pPr>
      <w:spacing w:before="60" w:after="60"/>
    </w:pPr>
  </w:style>
  <w:style w:type="paragraph" w:styleId="ListContinue">
    <w:name w:val="List Continue"/>
    <w:basedOn w:val="List"/>
    <w:rsid w:val="00217818"/>
    <w:pPr>
      <w:ind w:firstLine="0"/>
    </w:pPr>
  </w:style>
  <w:style w:type="paragraph" w:customStyle="1" w:styleId="ListNote">
    <w:name w:val="List Note"/>
    <w:basedOn w:val="List"/>
    <w:rsid w:val="00217818"/>
    <w:pPr>
      <w:pBdr>
        <w:top w:val="single" w:sz="6" w:space="2" w:color="918585"/>
        <w:bottom w:val="single" w:sz="6" w:space="2" w:color="918585"/>
      </w:pBdr>
      <w:tabs>
        <w:tab w:val="left" w:pos="1021"/>
      </w:tabs>
      <w:ind w:firstLine="0"/>
    </w:pPr>
  </w:style>
  <w:style w:type="paragraph" w:customStyle="1" w:styleId="Warning">
    <w:name w:val="Warning"/>
    <w:basedOn w:val="BodyText"/>
    <w:rsid w:val="00217818"/>
    <w:pPr>
      <w:shd w:val="clear" w:color="auto" w:fill="D9D9D9"/>
      <w:tabs>
        <w:tab w:val="left" w:pos="992"/>
      </w:tabs>
      <w:ind w:left="119" w:right="119"/>
    </w:pPr>
    <w:rPr>
      <w:sz w:val="20"/>
    </w:rPr>
  </w:style>
  <w:style w:type="paragraph" w:customStyle="1" w:styleId="MarginIcons">
    <w:name w:val="Margin Icons"/>
    <w:basedOn w:val="BodyText"/>
    <w:rsid w:val="00217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818"/>
    <w:rPr>
      <w:rFonts w:ascii="Courier New" w:hAnsi="Courier New"/>
    </w:rPr>
  </w:style>
  <w:style w:type="paragraph" w:customStyle="1" w:styleId="NoteBullet">
    <w:name w:val="Note Bullet"/>
    <w:basedOn w:val="Note"/>
    <w:rsid w:val="00217818"/>
    <w:pPr>
      <w:tabs>
        <w:tab w:val="clear" w:pos="680"/>
      </w:tabs>
      <w:spacing w:before="60" w:after="60"/>
    </w:pPr>
  </w:style>
  <w:style w:type="paragraph" w:customStyle="1" w:styleId="SubHeading2">
    <w:name w:val="SubHeading2"/>
    <w:basedOn w:val="HeadingBase"/>
    <w:rsid w:val="00217818"/>
    <w:pPr>
      <w:spacing w:before="240" w:after="60"/>
    </w:pPr>
    <w:rPr>
      <w:sz w:val="20"/>
    </w:rPr>
  </w:style>
  <w:style w:type="paragraph" w:customStyle="1" w:styleId="SubHeading1">
    <w:name w:val="SubHeading1"/>
    <w:basedOn w:val="HeadingBase"/>
    <w:rsid w:val="00217818"/>
    <w:pPr>
      <w:spacing w:before="240" w:after="60"/>
    </w:pPr>
    <w:rPr>
      <w:color w:val="918585"/>
      <w:sz w:val="22"/>
    </w:rPr>
  </w:style>
  <w:style w:type="paragraph" w:customStyle="1" w:styleId="SideHeading">
    <w:name w:val="Side Heading"/>
    <w:basedOn w:val="HeadingBase"/>
    <w:rsid w:val="00217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818"/>
    <w:pPr>
      <w:tabs>
        <w:tab w:val="num" w:pos="360"/>
      </w:tabs>
    </w:pPr>
  </w:style>
  <w:style w:type="paragraph" w:styleId="PlainText">
    <w:name w:val="Plain Text"/>
    <w:basedOn w:val="Normal"/>
    <w:link w:val="PlainTextChar"/>
    <w:rsid w:val="00217818"/>
    <w:rPr>
      <w:sz w:val="20"/>
    </w:rPr>
  </w:style>
  <w:style w:type="character" w:customStyle="1" w:styleId="PlainTextChar">
    <w:name w:val="Plain Text Char"/>
    <w:basedOn w:val="DefaultParagraphFont"/>
    <w:link w:val="PlainText"/>
    <w:rsid w:val="00217818"/>
    <w:rPr>
      <w:rFonts w:ascii="Courier New" w:eastAsia="Times New Roman" w:hAnsi="Courier New" w:cs="Times New Roman"/>
      <w:sz w:val="20"/>
      <w:szCs w:val="20"/>
      <w:lang w:eastAsia="en-US"/>
    </w:rPr>
  </w:style>
  <w:style w:type="character" w:customStyle="1" w:styleId="MenuOption">
    <w:name w:val="Menu Option"/>
    <w:basedOn w:val="DefaultParagraphFont"/>
    <w:rsid w:val="00217818"/>
    <w:rPr>
      <w:b/>
      <w:smallCaps/>
    </w:rPr>
  </w:style>
  <w:style w:type="paragraph" w:customStyle="1" w:styleId="TableListNumber">
    <w:name w:val="Table List Number"/>
    <w:basedOn w:val="ListNumber"/>
    <w:rsid w:val="00217818"/>
    <w:pPr>
      <w:numPr>
        <w:numId w:val="0"/>
      </w:numPr>
    </w:pPr>
  </w:style>
  <w:style w:type="paragraph" w:styleId="TOC4">
    <w:name w:val="toc 4"/>
    <w:basedOn w:val="TOCBase"/>
    <w:next w:val="Normal"/>
    <w:semiHidden/>
    <w:rsid w:val="00217818"/>
    <w:pPr>
      <w:tabs>
        <w:tab w:val="right" w:leader="dot" w:pos="9071"/>
      </w:tabs>
      <w:ind w:left="1701"/>
    </w:pPr>
  </w:style>
  <w:style w:type="paragraph" w:customStyle="1" w:styleId="ListAlpha">
    <w:name w:val="List Alpha"/>
    <w:basedOn w:val="List"/>
    <w:rsid w:val="00217818"/>
    <w:pPr>
      <w:numPr>
        <w:numId w:val="9"/>
      </w:numPr>
    </w:pPr>
  </w:style>
  <w:style w:type="paragraph" w:customStyle="1" w:styleId="ListAlpha2">
    <w:name w:val="List Alpha 2"/>
    <w:basedOn w:val="List2"/>
    <w:rsid w:val="00217818"/>
    <w:pPr>
      <w:numPr>
        <w:numId w:val="8"/>
      </w:numPr>
    </w:pPr>
  </w:style>
  <w:style w:type="paragraph" w:styleId="List2">
    <w:name w:val="List 2"/>
    <w:basedOn w:val="BodyText"/>
    <w:rsid w:val="00217818"/>
    <w:pPr>
      <w:tabs>
        <w:tab w:val="left" w:pos="680"/>
      </w:tabs>
      <w:spacing w:before="60" w:after="60"/>
      <w:ind w:left="680" w:hanging="340"/>
    </w:pPr>
  </w:style>
  <w:style w:type="paragraph" w:styleId="List3">
    <w:name w:val="List 3"/>
    <w:basedOn w:val="BodyText"/>
    <w:rsid w:val="00217818"/>
    <w:pPr>
      <w:tabs>
        <w:tab w:val="left" w:pos="1021"/>
      </w:tabs>
      <w:spacing w:before="60" w:after="60"/>
      <w:ind w:left="1020" w:hanging="340"/>
    </w:pPr>
  </w:style>
  <w:style w:type="paragraph" w:styleId="List4">
    <w:name w:val="List 4"/>
    <w:basedOn w:val="BodyText"/>
    <w:rsid w:val="00217818"/>
    <w:pPr>
      <w:tabs>
        <w:tab w:val="left" w:pos="1361"/>
      </w:tabs>
      <w:spacing w:before="60" w:after="60"/>
      <w:ind w:left="1361" w:hanging="340"/>
    </w:pPr>
  </w:style>
  <w:style w:type="paragraph" w:styleId="List5">
    <w:name w:val="List 5"/>
    <w:basedOn w:val="BodyText"/>
    <w:rsid w:val="00217818"/>
    <w:pPr>
      <w:tabs>
        <w:tab w:val="left" w:pos="1701"/>
      </w:tabs>
      <w:spacing w:before="60" w:after="60"/>
      <w:ind w:left="1701" w:hanging="340"/>
    </w:pPr>
  </w:style>
  <w:style w:type="paragraph" w:styleId="ListBullet3">
    <w:name w:val="List Bullet 3"/>
    <w:basedOn w:val="List3"/>
    <w:rsid w:val="00217818"/>
    <w:pPr>
      <w:numPr>
        <w:numId w:val="14"/>
      </w:numPr>
      <w:tabs>
        <w:tab w:val="clear" w:pos="1021"/>
      </w:tabs>
      <w:ind w:left="1037" w:hanging="357"/>
    </w:pPr>
  </w:style>
  <w:style w:type="paragraph" w:styleId="ListBullet4">
    <w:name w:val="List Bullet 4"/>
    <w:basedOn w:val="List4"/>
    <w:rsid w:val="00217818"/>
    <w:pPr>
      <w:numPr>
        <w:numId w:val="3"/>
      </w:numPr>
      <w:tabs>
        <w:tab w:val="clear" w:pos="1361"/>
      </w:tabs>
    </w:pPr>
  </w:style>
  <w:style w:type="paragraph" w:styleId="ListBullet5">
    <w:name w:val="List Bullet 5"/>
    <w:basedOn w:val="List5"/>
    <w:rsid w:val="00217818"/>
    <w:pPr>
      <w:numPr>
        <w:numId w:val="4"/>
      </w:numPr>
    </w:pPr>
  </w:style>
  <w:style w:type="paragraph" w:styleId="ListContinue2">
    <w:name w:val="List Continue 2"/>
    <w:basedOn w:val="List2"/>
    <w:rsid w:val="00217818"/>
    <w:pPr>
      <w:ind w:firstLine="0"/>
    </w:pPr>
  </w:style>
  <w:style w:type="paragraph" w:styleId="ListContinue3">
    <w:name w:val="List Continue 3"/>
    <w:basedOn w:val="List3"/>
    <w:rsid w:val="00217818"/>
    <w:pPr>
      <w:ind w:left="1021" w:firstLine="0"/>
    </w:pPr>
  </w:style>
  <w:style w:type="paragraph" w:styleId="ListContinue4">
    <w:name w:val="List Continue 4"/>
    <w:basedOn w:val="List4"/>
    <w:rsid w:val="00217818"/>
    <w:pPr>
      <w:ind w:firstLine="0"/>
    </w:pPr>
  </w:style>
  <w:style w:type="paragraph" w:styleId="ListContinue5">
    <w:name w:val="List Continue 5"/>
    <w:basedOn w:val="List5"/>
    <w:rsid w:val="00217818"/>
    <w:pPr>
      <w:ind w:firstLine="0"/>
    </w:pPr>
  </w:style>
  <w:style w:type="paragraph" w:styleId="ListNumber3">
    <w:name w:val="List Number 3"/>
    <w:basedOn w:val="List3"/>
    <w:rsid w:val="00217818"/>
    <w:pPr>
      <w:numPr>
        <w:numId w:val="5"/>
      </w:numPr>
    </w:pPr>
  </w:style>
  <w:style w:type="paragraph" w:styleId="ListNumber4">
    <w:name w:val="List Number 4"/>
    <w:basedOn w:val="List4"/>
    <w:rsid w:val="00217818"/>
    <w:pPr>
      <w:numPr>
        <w:numId w:val="6"/>
      </w:numPr>
    </w:pPr>
  </w:style>
  <w:style w:type="paragraph" w:styleId="ListNumber5">
    <w:name w:val="List Number 5"/>
    <w:basedOn w:val="List5"/>
    <w:rsid w:val="00217818"/>
    <w:pPr>
      <w:numPr>
        <w:numId w:val="7"/>
      </w:numPr>
    </w:pPr>
  </w:style>
  <w:style w:type="paragraph" w:styleId="BlockText">
    <w:name w:val="Block Text"/>
    <w:basedOn w:val="Normal"/>
    <w:rsid w:val="00217818"/>
    <w:pPr>
      <w:spacing w:after="120"/>
      <w:ind w:left="1440" w:right="1440"/>
    </w:pPr>
  </w:style>
  <w:style w:type="character" w:customStyle="1" w:styleId="Subscript">
    <w:name w:val="Subscript"/>
    <w:basedOn w:val="DefaultParagraphFont"/>
    <w:rsid w:val="00217818"/>
    <w:rPr>
      <w:sz w:val="16"/>
      <w:vertAlign w:val="subscript"/>
    </w:rPr>
  </w:style>
  <w:style w:type="character" w:customStyle="1" w:styleId="Superscript">
    <w:name w:val="Superscript"/>
    <w:basedOn w:val="DefaultParagraphFont"/>
    <w:rsid w:val="00217818"/>
    <w:rPr>
      <w:sz w:val="16"/>
      <w:vertAlign w:val="superscript"/>
    </w:rPr>
  </w:style>
  <w:style w:type="character" w:customStyle="1" w:styleId="Symbols">
    <w:name w:val="Symbols"/>
    <w:basedOn w:val="DefaultParagraphFont"/>
    <w:rsid w:val="00217818"/>
    <w:rPr>
      <w:rFonts w:ascii="Symbol" w:hAnsi="Symbol"/>
    </w:rPr>
  </w:style>
  <w:style w:type="character" w:customStyle="1" w:styleId="MenuOptions">
    <w:name w:val="Menu Options"/>
    <w:basedOn w:val="DefaultParagraphFont"/>
    <w:rsid w:val="00217818"/>
    <w:rPr>
      <w:rFonts w:ascii="Arial Narrow" w:hAnsi="Arial Narrow"/>
      <w:smallCaps/>
    </w:rPr>
  </w:style>
  <w:style w:type="character" w:customStyle="1" w:styleId="Buttons">
    <w:name w:val="Buttons"/>
    <w:basedOn w:val="DefaultParagraphFont"/>
    <w:rsid w:val="00217818"/>
    <w:rPr>
      <w:b/>
    </w:rPr>
  </w:style>
  <w:style w:type="character" w:customStyle="1" w:styleId="Underlined">
    <w:name w:val="Underlined"/>
    <w:basedOn w:val="DefaultParagraphFont"/>
    <w:rsid w:val="00217818"/>
    <w:rPr>
      <w:u w:val="single"/>
    </w:rPr>
  </w:style>
  <w:style w:type="paragraph" w:customStyle="1" w:styleId="TableBodyTextRight">
    <w:name w:val="Table Body Text Right"/>
    <w:basedOn w:val="TableBodyText"/>
    <w:rsid w:val="00217818"/>
    <w:pPr>
      <w:widowControl w:val="0"/>
      <w:autoSpaceDE w:val="0"/>
      <w:autoSpaceDN w:val="0"/>
      <w:adjustRightInd w:val="0"/>
      <w:jc w:val="right"/>
    </w:pPr>
    <w:rPr>
      <w:rFonts w:cs="Arial"/>
      <w:szCs w:val="18"/>
    </w:rPr>
  </w:style>
  <w:style w:type="paragraph" w:customStyle="1" w:styleId="CopyrightText">
    <w:name w:val="Copyright Text"/>
    <w:basedOn w:val="BodyText"/>
    <w:rsid w:val="00217818"/>
    <w:rPr>
      <w:sz w:val="18"/>
    </w:rPr>
  </w:style>
  <w:style w:type="paragraph" w:customStyle="1" w:styleId="BodySmallRight">
    <w:name w:val="Body Small Right"/>
    <w:basedOn w:val="BodyTextRight"/>
    <w:rsid w:val="00217818"/>
    <w:rPr>
      <w:sz w:val="18"/>
      <w:szCs w:val="18"/>
    </w:rPr>
  </w:style>
  <w:style w:type="paragraph" w:customStyle="1" w:styleId="MarginEdition">
    <w:name w:val="Margin Edition"/>
    <w:basedOn w:val="MarginNote"/>
    <w:rsid w:val="00217818"/>
    <w:pPr>
      <w:spacing w:before="0" w:after="0"/>
    </w:pPr>
    <w:rPr>
      <w:rFonts w:ascii="Times New Roman" w:hAnsi="Times New Roman"/>
      <w:color w:val="999999"/>
    </w:rPr>
  </w:style>
  <w:style w:type="paragraph" w:customStyle="1" w:styleId="Spacer">
    <w:name w:val="Spacer"/>
    <w:basedOn w:val="Normal"/>
    <w:rsid w:val="00217818"/>
    <w:rPr>
      <w:sz w:val="2"/>
      <w:szCs w:val="2"/>
    </w:rPr>
  </w:style>
  <w:style w:type="character" w:customStyle="1" w:styleId="Small">
    <w:name w:val="Small"/>
    <w:basedOn w:val="DefaultParagraphFont"/>
    <w:rsid w:val="00217818"/>
    <w:rPr>
      <w:sz w:val="16"/>
    </w:rPr>
  </w:style>
  <w:style w:type="paragraph" w:customStyle="1" w:styleId="WideTable">
    <w:name w:val="Wide Table"/>
    <w:basedOn w:val="Normal"/>
    <w:rsid w:val="00217818"/>
    <w:pPr>
      <w:ind w:left="-1418"/>
    </w:pPr>
    <w:rPr>
      <w:sz w:val="2"/>
      <w:szCs w:val="2"/>
    </w:rPr>
  </w:style>
  <w:style w:type="character" w:styleId="PageNumber">
    <w:name w:val="page number"/>
    <w:basedOn w:val="DefaultParagraphFont"/>
    <w:rsid w:val="00217818"/>
  </w:style>
  <w:style w:type="paragraph" w:styleId="Quote">
    <w:name w:val="Quote"/>
    <w:basedOn w:val="Heading1"/>
    <w:link w:val="QuoteChar"/>
    <w:qFormat/>
    <w:rsid w:val="00217818"/>
    <w:rPr>
      <w:b w:val="0"/>
      <w:sz w:val="72"/>
      <w:szCs w:val="72"/>
      <w:lang w:val="en-NZ"/>
    </w:rPr>
  </w:style>
  <w:style w:type="character" w:customStyle="1" w:styleId="QuoteChar">
    <w:name w:val="Quote Char"/>
    <w:basedOn w:val="DefaultParagraphFont"/>
    <w:link w:val="Quote"/>
    <w:rsid w:val="00217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818"/>
    <w:pPr>
      <w:pageBreakBefore/>
    </w:pPr>
  </w:style>
  <w:style w:type="paragraph" w:customStyle="1" w:styleId="Border">
    <w:name w:val="Border"/>
    <w:basedOn w:val="Normal"/>
    <w:qFormat/>
    <w:rsid w:val="00217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818"/>
    <w:rPr>
      <w:b/>
      <w:bCs/>
      <w:i/>
      <w:iCs/>
      <w:color w:val="auto"/>
    </w:rPr>
  </w:style>
  <w:style w:type="paragraph" w:styleId="IntenseQuote">
    <w:name w:val="Intense Quote"/>
    <w:basedOn w:val="Normal"/>
    <w:next w:val="Normal"/>
    <w:link w:val="IntenseQuoteChar"/>
    <w:uiPriority w:val="30"/>
    <w:qFormat/>
    <w:rsid w:val="00217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818"/>
    <w:rPr>
      <w:smallCaps/>
      <w:color w:val="auto"/>
      <w:u w:val="single"/>
    </w:rPr>
  </w:style>
  <w:style w:type="character" w:styleId="IntenseReference">
    <w:name w:val="Intense Reference"/>
    <w:basedOn w:val="DefaultParagraphFont"/>
    <w:uiPriority w:val="32"/>
    <w:qFormat/>
    <w:rsid w:val="00217818"/>
    <w:rPr>
      <w:b/>
      <w:bCs/>
      <w:smallCaps/>
      <w:color w:val="auto"/>
      <w:spacing w:val="5"/>
      <w:u w:val="single"/>
    </w:rPr>
  </w:style>
  <w:style w:type="paragraph" w:customStyle="1" w:styleId="2ColumnHeading">
    <w:name w:val="2Column Heading"/>
    <w:basedOn w:val="BodyText"/>
    <w:qFormat/>
    <w:rsid w:val="00217818"/>
    <w:pPr>
      <w:spacing w:after="60"/>
      <w:ind w:left="-2268"/>
    </w:pPr>
    <w:rPr>
      <w:b/>
    </w:rPr>
  </w:style>
  <w:style w:type="paragraph" w:customStyle="1" w:styleId="Heading1TOC">
    <w:name w:val="Heading1 TOC"/>
    <w:basedOn w:val="Normal"/>
    <w:qFormat/>
    <w:rsid w:val="00217818"/>
    <w:pPr>
      <w:spacing w:before="240" w:after="120"/>
    </w:pPr>
    <w:rPr>
      <w:rFonts w:ascii="Times New Roman" w:hAnsi="Times New Roman"/>
      <w:b/>
      <w:sz w:val="32"/>
    </w:rPr>
  </w:style>
  <w:style w:type="paragraph" w:customStyle="1" w:styleId="Heading2TOC">
    <w:name w:val="Heading2 TOC"/>
    <w:basedOn w:val="Normal"/>
    <w:qFormat/>
    <w:rsid w:val="00217818"/>
    <w:pPr>
      <w:spacing w:before="240" w:after="60"/>
    </w:pPr>
    <w:rPr>
      <w:rFonts w:ascii="Times New Roman" w:hAnsi="Times New Roman"/>
      <w:b/>
      <w:sz w:val="28"/>
    </w:rPr>
  </w:style>
  <w:style w:type="character" w:customStyle="1" w:styleId="Underline">
    <w:name w:val="Underline"/>
    <w:basedOn w:val="DefaultParagraphFont"/>
    <w:qFormat/>
    <w:rsid w:val="00217818"/>
    <w:rPr>
      <w:u w:val="single"/>
    </w:rPr>
  </w:style>
  <w:style w:type="character" w:customStyle="1" w:styleId="BoldandItalics">
    <w:name w:val="Bold and Italics"/>
    <w:qFormat/>
    <w:rsid w:val="00217818"/>
    <w:rPr>
      <w:b/>
      <w:i/>
      <w:u w:val="none"/>
    </w:rPr>
  </w:style>
  <w:style w:type="paragraph" w:styleId="BalloonText">
    <w:name w:val="Balloon Text"/>
    <w:basedOn w:val="Normal"/>
    <w:link w:val="BalloonTextChar"/>
    <w:rsid w:val="00217818"/>
    <w:rPr>
      <w:rFonts w:ascii="Tahoma" w:hAnsi="Tahoma" w:cs="Tahoma"/>
      <w:sz w:val="16"/>
      <w:szCs w:val="16"/>
    </w:rPr>
  </w:style>
  <w:style w:type="character" w:customStyle="1" w:styleId="BalloonTextChar">
    <w:name w:val="Balloon Text Char"/>
    <w:basedOn w:val="DefaultParagraphFont"/>
    <w:link w:val="BalloonText"/>
    <w:rsid w:val="00217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8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818"/>
    <w:rPr>
      <w:b/>
      <w:color w:val="660033"/>
      <w:spacing w:val="0"/>
    </w:rPr>
  </w:style>
  <w:style w:type="paragraph" w:customStyle="1" w:styleId="Nameditemlist">
    <w:name w:val="Named item list"/>
    <w:basedOn w:val="BodyText"/>
    <w:qFormat/>
    <w:rsid w:val="00217818"/>
    <w:pPr>
      <w:tabs>
        <w:tab w:val="left" w:pos="2835"/>
      </w:tabs>
      <w:ind w:left="2835" w:hanging="2835"/>
    </w:pPr>
  </w:style>
  <w:style w:type="paragraph" w:customStyle="1" w:styleId="BodyTextnopadding">
    <w:name w:val="Body Text no padding"/>
    <w:basedOn w:val="BodyText"/>
    <w:qFormat/>
    <w:rsid w:val="00217818"/>
    <w:pPr>
      <w:spacing w:before="0" w:after="0"/>
    </w:pPr>
  </w:style>
  <w:style w:type="character" w:styleId="Hyperlink">
    <w:name w:val="Hyperlink"/>
    <w:basedOn w:val="DefaultParagraphFont"/>
    <w:uiPriority w:val="99"/>
    <w:unhideWhenUsed/>
    <w:rsid w:val="00880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8166</Characters>
  <Application>Microsoft Office Word</Application>
  <DocSecurity>0</DocSecurity>
  <Lines>281</Lines>
  <Paragraphs>147</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UEEEL0075 Inspect, test and maintain emergency alarm systems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