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2BF" w:rsidP="00E41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UEEEL0067 Rewind single phase machines</w:t>
      </w:r>
      <w:r>
        <w:fldChar w:fldCharType="end"/>
      </w:r>
    </w:p>
    <w:p w:rsidR="00E412BF" w:rsidP="00E412BF">
      <w:pPr>
        <w:pStyle w:val="Version"/>
        <w:sectPr w:rsidSect="00881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1339" w:rsidP="00881339">
      <w:pPr>
        <w:pStyle w:val="SuperHeading"/>
      </w:pPr>
      <w:r w:rsidRPr="00881339">
        <w:t>UEEEL0067 Rewind single phase machines</w:t>
      </w:r>
    </w:p>
    <w:p w:rsidR="00000000" w:rsidRPr="00881339" w:rsidP="00881339">
      <w:pPr>
        <w:pStyle w:val="Heading1"/>
      </w:pPr>
      <w:bookmarkStart w:id="1" w:name="O_1289151"/>
      <w:bookmarkEnd w:id="1"/>
      <w:r w:rsidRPr="008813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Release 2. Minor change. Typographic error in prerequisites corrected.</w:t>
            </w:r>
          </w:p>
        </w:tc>
      </w:tr>
      <w:tr w:rsidTr="00E412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Release 1. This is the first release of this unit of competency in the UEE Electrotechnology Training Package</w:t>
            </w:r>
          </w:p>
        </w:tc>
      </w:tr>
    </w:tbl>
    <w:p w:rsidR="00E412BF" w:rsidP="00881339">
      <w:pPr>
        <w:pStyle w:val="NoPaddingFontSize1"/>
      </w:pPr>
    </w:p>
    <w:p w:rsidR="00E412BF" w:rsidP="00881339">
      <w:pPr>
        <w:pStyle w:val="NoPaddingFontSize1"/>
      </w:pPr>
    </w:p>
    <w:p w:rsidR="00000000" w:rsidRPr="00881339" w:rsidP="00881339">
      <w:pPr>
        <w:pStyle w:val="Heading1"/>
      </w:pPr>
      <w:bookmarkStart w:id="2" w:name="O_1289150"/>
      <w:bookmarkEnd w:id="2"/>
      <w:r w:rsidRPr="008813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This unit involve</w:t>
            </w:r>
            <w:r w:rsidRPr="00881339">
              <w:t>s the skills and knowledge required to dismantle and wind stators for single phase machines.</w:t>
            </w:r>
          </w:p>
          <w:p w:rsidR="00000000" w:rsidRPr="00881339" w:rsidP="00881339">
            <w:pPr>
              <w:pStyle w:val="BodyText"/>
            </w:pPr>
            <w:r w:rsidRPr="00881339">
              <w:t>It includes planning to and rewinding single phase machines by working safely, using tools, measuring and winding data. It also includes following technical instru</w:t>
            </w:r>
            <w:r w:rsidRPr="00881339">
              <w:t>ctions/specifications, workplace procedures and recording workplace activities.</w:t>
            </w:r>
          </w:p>
          <w:p w:rsidR="00000000" w:rsidRPr="00881339" w:rsidP="00881339">
            <w:pPr>
              <w:pStyle w:val="BodyText"/>
            </w:pPr>
            <w:r w:rsidRPr="00881339">
              <w:t>No licensing, legislative or certification requirements apply to this unit at the time of publication.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3" w:name="O_1289149"/>
      <w:bookmarkEnd w:id="3"/>
      <w:r w:rsidRPr="008813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UEECD0007 Apply work health and safety regulations, codes and practices in the workplace</w:t>
            </w:r>
          </w:p>
          <w:p w:rsidR="00000000" w:rsidRPr="00881339" w:rsidP="00881339">
            <w:pPr>
              <w:pStyle w:val="BodyText"/>
            </w:pPr>
            <w:r w:rsidRPr="00881339">
              <w:t>UEECD0019 Fabricate, assemble and dismantle utilities industry components</w:t>
            </w:r>
          </w:p>
          <w:p w:rsidR="00000000" w:rsidRPr="00881339" w:rsidP="00881339">
            <w:pPr>
              <w:pStyle w:val="BodyText"/>
            </w:pPr>
            <w:r w:rsidRPr="00881339">
              <w:t>UEECD0020 Fix and secure electrotechnology equipment</w:t>
            </w:r>
          </w:p>
          <w:p w:rsidR="00000000" w:rsidRPr="00881339" w:rsidP="00881339">
            <w:pPr>
              <w:pStyle w:val="BodyText"/>
            </w:pPr>
            <w:r w:rsidRPr="00881339">
              <w:t>UEECD0051 Use drawings, diagrams, schedu</w:t>
            </w:r>
            <w:r w:rsidRPr="00881339">
              <w:t>les, standards, codes and specifications</w:t>
            </w:r>
          </w:p>
          <w:p w:rsidR="00000000" w:rsidRPr="00881339" w:rsidP="00881339">
            <w:pPr>
              <w:pStyle w:val="BodyText"/>
            </w:pPr>
            <w:r w:rsidRPr="00881339">
              <w:t>UEEEL0020 Solve problems in low voltage a.c. circuits</w:t>
            </w:r>
          </w:p>
          <w:p w:rsidR="00000000" w:rsidRPr="00881339" w:rsidP="00881339">
            <w:pPr>
              <w:pStyle w:val="BodyText"/>
            </w:pPr>
            <w:r w:rsidRPr="00881339">
              <w:t>UEEEL0023 Terminate cables, cords and accessories for low voltage circuits</w:t>
            </w:r>
          </w:p>
          <w:p w:rsidR="00000000" w:rsidRPr="00881339" w:rsidP="00881339">
            <w:pPr>
              <w:pStyle w:val="BodyText"/>
            </w:pPr>
            <w:r w:rsidRPr="00881339">
              <w:t>UEEEL0074 Wind electrical coils</w:t>
            </w:r>
          </w:p>
          <w:p w:rsidR="00000000" w:rsidRPr="00881339" w:rsidP="00881339">
            <w:pPr>
              <w:pStyle w:val="BodyText"/>
            </w:pPr>
            <w:r w:rsidRPr="00881339">
              <w:t>UEEEL0056 Place and connect electrical coils</w:t>
            </w:r>
          </w:p>
          <w:p w:rsidR="00000000" w:rsidRPr="00881339" w:rsidP="00881339">
            <w:pPr>
              <w:pStyle w:val="BodyText"/>
            </w:pPr>
            <w:r w:rsidRPr="00881339">
              <w:t>UEEEL0019</w:t>
            </w:r>
            <w:r w:rsidRPr="00881339">
              <w:t xml:space="preserve"> Solve problems in direct current (d.c.) machines</w:t>
            </w:r>
          </w:p>
          <w:p w:rsidR="00000000" w:rsidRPr="00881339" w:rsidP="00881339">
            <w:pPr>
              <w:pStyle w:val="BodyText"/>
            </w:pPr>
            <w:r w:rsidRPr="00881339">
              <w:t>UEEEL0021 Solve problems in electromagnetic devices</w:t>
            </w:r>
          </w:p>
          <w:p w:rsidR="00000000" w:rsidRPr="00881339" w:rsidP="00881339">
            <w:pPr>
              <w:pStyle w:val="BodyText"/>
            </w:pPr>
            <w:r w:rsidRPr="00881339">
              <w:t>UEEEL0024 Test and connect alternating current (a.c.) rotating machines</w:t>
            </w:r>
          </w:p>
          <w:p w:rsidR="00000000" w:rsidRPr="00881339" w:rsidP="00881339">
            <w:pPr>
              <w:pStyle w:val="BodyText"/>
            </w:pPr>
            <w:r w:rsidRPr="00881339">
              <w:t>UEEEL0025 Test and connect transformers</w:t>
            </w:r>
          </w:p>
          <w:p w:rsidR="00000000" w:rsidRPr="00881339" w:rsidP="00881339">
            <w:pPr>
              <w:pStyle w:val="BodyText"/>
            </w:pPr>
            <w:r w:rsidRPr="00881339">
              <w:t>and</w:t>
            </w:r>
          </w:p>
          <w:p w:rsidR="00000000" w:rsidRPr="00881339" w:rsidP="00881339">
            <w:pPr>
              <w:pStyle w:val="BodyText"/>
            </w:pPr>
            <w:r w:rsidRPr="00881339">
              <w:t>UEECD0043 Solve problems in direct cur</w:t>
            </w:r>
            <w:r w:rsidRPr="00881339">
              <w:t>rent circuits</w:t>
            </w:r>
          </w:p>
          <w:p w:rsidR="00000000" w:rsidRPr="00881339" w:rsidP="00881339">
            <w:pPr>
              <w:pStyle w:val="BodyText"/>
            </w:pPr>
            <w:r w:rsidRPr="00881339">
              <w:t>or</w:t>
            </w:r>
          </w:p>
          <w:p w:rsidR="00000000" w:rsidRPr="00881339" w:rsidP="00881339">
            <w:pPr>
              <w:pStyle w:val="BodyText"/>
            </w:pPr>
            <w:r w:rsidRPr="00881339">
              <w:t>UEECD0044 Solve problems in multiple path circuits</w:t>
            </w:r>
          </w:p>
          <w:p w:rsidR="00000000" w:rsidRPr="00881339" w:rsidP="00881339">
            <w:pPr>
              <w:pStyle w:val="BodyText"/>
            </w:pPr>
            <w:r w:rsidRPr="00881339">
              <w:t>UEECD0046 Solve problems in single path circuits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4" w:name="O_1289148"/>
      <w:bookmarkEnd w:id="4"/>
      <w:r w:rsidRPr="008813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Electrical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5" w:name="O_1289147"/>
      <w:bookmarkEnd w:id="5"/>
      <w:r w:rsidRPr="008813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Electrotechnology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6" w:name="O_1289146"/>
      <w:bookmarkEnd w:id="6"/>
      <w:r w:rsidRPr="0088133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PERFORMANCE CRITERIA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Performance criteria describe the performance needed to demonstrate achievement of the element.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Prepare to rewind single phase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Work health and safety (WHS)/occupational health and safety (OHS) requirements and workplace procedures for a given work area are identified and applied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Existing WHS/OHS risk control measures for work preparation are followed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Work instructions are identified, obtained and applied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Advice is sought from work supervisor to ensure the work is coordinated effectively with others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Winding data is obtained from records or work supervisor in accordance with workplace proce</w:t>
            </w:r>
            <w:r w:rsidRPr="00881339">
              <w:t>dures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Materials required for work are obtained in accordance with technical specifications and workplace procedures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Tools, equipment and testing devices needed to carry out work are obtained and checked for correct operation and safety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Rewind single phase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Existing WHS/OHS risk control work measures are followed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Machines/equipment are checked and isolated in accordance with WHS/OHS requirements and workplace procedures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Single phase machine is dismantled and part</w:t>
            </w:r>
            <w:r w:rsidRPr="00881339">
              <w:t>s tagged and stored to prevent loss or damage in accordance with workplace procedures and instructions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Winding is stripped from stator in accordance with workplace procedure and instructions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Stator is wound and insulated in accordance with winding data and workplace procedures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Machine is assembled and prepared for inspection and testing in accordance with workplace procedures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Unplanned situations are responded to in accordance wi</w:t>
            </w:r>
            <w:r w:rsidRPr="00881339">
              <w:t>th workplace procedures in a manner that minimises risk to personnel and equipment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 xml:space="preserve">Routine quality checks are conducted to ensure electrical coils are correctly wound with correct wire, number of turns and shape in accordance with work instructions </w:t>
            </w:r>
            <w:r w:rsidRPr="00881339">
              <w:t>and technical specifications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Rewind stators work is completed within timeframe, environment and workplace conditions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rPr>
                <w:rStyle w:val="SpecialBold"/>
              </w:rPr>
              <w:t>Complete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WHS/OHS workplace completion risk control measures are followed</w:t>
            </w:r>
          </w:p>
        </w:tc>
      </w:tr>
      <w:tr w:rsidTr="0088133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Workplace report, forms/data sheets are completed accurately in accordance with workplace procedures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7" w:name="O_1289145"/>
      <w:bookmarkEnd w:id="7"/>
      <w:r w:rsidRPr="008813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Foundation skills essential to performance are explicit in the performance criteria of this unit of competency.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8" w:name="O_1289144"/>
      <w:bookmarkEnd w:id="8"/>
      <w:r w:rsidRPr="008813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Range is restricted to essential operating conditions and any other variables essential to the work environment.</w:t>
            </w:r>
          </w:p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>Non-essential conditions may be found in the UEE Electrotechnology Training Package Companion Volume Impl</w:t>
            </w:r>
            <w:r w:rsidRPr="00881339">
              <w:t>ementation Guide.</w:t>
            </w:r>
          </w:p>
        </w:tc>
      </w:tr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339">
            <w:pPr>
              <w:pStyle w:val="BodyText"/>
              <w:rPr>
                <w:lang w:val="en-NZ"/>
              </w:rPr>
            </w:pPr>
            <w:r w:rsidRPr="00881339">
              <w:t xml:space="preserve">Rewinding single phase machines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ListBullet"/>
            </w:pPr>
            <w:r w:rsidRPr="00881339">
              <w:t>dismantling and winding stators for single phase machines in an environment designed specifically for the purpose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9" w:name="O_1289143"/>
      <w:bookmarkEnd w:id="9"/>
      <w:r w:rsidRPr="008813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13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339" w:rsidP="00881339">
            <w:pPr>
              <w:pStyle w:val="BodyText"/>
            </w:pPr>
            <w:r w:rsidRPr="00881339">
              <w:t>This unit replaces and is equivalent to UEENEEG152A Rewind single phase machines.</w:t>
            </w:r>
          </w:p>
        </w:tc>
      </w:tr>
    </w:tbl>
    <w:p w:rsidR="00000000" w:rsidRPr="00881339" w:rsidP="00881339">
      <w:pPr>
        <w:pStyle w:val="NoPaddingFontSize1"/>
      </w:pPr>
    </w:p>
    <w:p w:rsidR="00000000" w:rsidRPr="00881339" w:rsidP="00881339">
      <w:pPr>
        <w:pStyle w:val="AllowPageBreak"/>
      </w:pPr>
    </w:p>
    <w:p w:rsidR="00000000" w:rsidRPr="00881339" w:rsidP="00881339">
      <w:pPr>
        <w:pStyle w:val="Heading1"/>
      </w:pPr>
      <w:bookmarkStart w:id="10" w:name="O_1289152"/>
      <w:bookmarkEnd w:id="10"/>
      <w:r w:rsidRPr="00881339">
        <w:t>Links</w:t>
      </w:r>
    </w:p>
    <w:p w:rsidR="00000000" w:rsidRPr="00881339" w:rsidP="00E412BF">
      <w:pPr>
        <w:pStyle w:val="BodyText"/>
      </w:pPr>
      <w:r w:rsidRPr="0088133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748F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81339" w:rsidP="00881339"/>
    <w:sectPr w:rsidSect="008813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39" w:rsidRPr="00E412BF" w:rsidP="00E41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BF" w:rsidP="00881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2BF" w:rsidP="00881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12BF" w:rsidP="00881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339" w:rsidRPr="00E412BF" w:rsidP="00E41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2BF" w:rsidRPr="002D2AF8" w:rsidP="00881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UEEEL0067 Rewind single phase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E412BF" w:rsidP="00881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C6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65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339"/>
  </w:style>
  <w:style w:type="character" w:customStyle="1" w:styleId="Heading1Char">
    <w:name w:val="Heading 1 Char"/>
    <w:basedOn w:val="DefaultParagraphFont"/>
    <w:link w:val="Heading1"/>
    <w:rsid w:val="00881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3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339"/>
    <w:rPr>
      <w:b/>
      <w:spacing w:val="0"/>
    </w:rPr>
  </w:style>
  <w:style w:type="paragraph" w:customStyle="1" w:styleId="SuperHeading">
    <w:name w:val="SuperHeading"/>
    <w:basedOn w:val="Normal"/>
    <w:rsid w:val="00881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1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3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339"/>
    <w:rPr>
      <w:i/>
    </w:rPr>
  </w:style>
  <w:style w:type="paragraph" w:styleId="Caption">
    <w:name w:val="caption"/>
    <w:basedOn w:val="BodyText"/>
    <w:next w:val="Normal"/>
    <w:qFormat/>
    <w:rsid w:val="00881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339"/>
  </w:style>
  <w:style w:type="paragraph" w:styleId="TableofFigures">
    <w:name w:val="table of figures"/>
    <w:basedOn w:val="Normal"/>
    <w:next w:val="Normal"/>
    <w:semiHidden/>
    <w:rsid w:val="00881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3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339"/>
    <w:rPr>
      <w:rFonts w:ascii="Wingdings" w:hAnsi="Wingdings"/>
    </w:rPr>
  </w:style>
  <w:style w:type="paragraph" w:customStyle="1" w:styleId="TableHeading">
    <w:name w:val="Table Heading"/>
    <w:basedOn w:val="HeadingBase"/>
    <w:rsid w:val="00881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339"/>
    <w:rPr>
      <w:color w:val="0033CC"/>
      <w:u w:val="none"/>
    </w:rPr>
  </w:style>
  <w:style w:type="paragraph" w:customStyle="1" w:styleId="BodyTextRight">
    <w:name w:val="Body Text Right"/>
    <w:basedOn w:val="BodyText"/>
    <w:rsid w:val="00881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3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339"/>
    <w:rPr>
      <w:sz w:val="32"/>
    </w:rPr>
  </w:style>
  <w:style w:type="paragraph" w:customStyle="1" w:styleId="HeadingProcedure">
    <w:name w:val="Heading Procedure"/>
    <w:basedOn w:val="HeadingBase"/>
    <w:next w:val="Normal"/>
    <w:rsid w:val="00881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339"/>
    <w:pPr>
      <w:spacing w:before="60" w:after="60"/>
    </w:pPr>
  </w:style>
  <w:style w:type="paragraph" w:styleId="ListContinue">
    <w:name w:val="List Continue"/>
    <w:basedOn w:val="List"/>
    <w:rsid w:val="00881339"/>
    <w:pPr>
      <w:ind w:firstLine="0"/>
    </w:pPr>
  </w:style>
  <w:style w:type="paragraph" w:customStyle="1" w:styleId="ListNote">
    <w:name w:val="List Note"/>
    <w:basedOn w:val="List"/>
    <w:rsid w:val="00881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339"/>
    <w:rPr>
      <w:rFonts w:ascii="Courier New" w:hAnsi="Courier New"/>
    </w:rPr>
  </w:style>
  <w:style w:type="paragraph" w:customStyle="1" w:styleId="NoteBullet">
    <w:name w:val="Note Bullet"/>
    <w:basedOn w:val="Note"/>
    <w:rsid w:val="00881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3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339"/>
    <w:rPr>
      <w:b/>
      <w:smallCaps/>
    </w:rPr>
  </w:style>
  <w:style w:type="paragraph" w:customStyle="1" w:styleId="TableListNumber">
    <w:name w:val="Table List Number"/>
    <w:basedOn w:val="ListNumber"/>
    <w:rsid w:val="00881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339"/>
    <w:pPr>
      <w:numPr>
        <w:numId w:val="8"/>
      </w:numPr>
    </w:pPr>
  </w:style>
  <w:style w:type="paragraph" w:customStyle="1" w:styleId="ListAlpha2">
    <w:name w:val="List Alpha 2"/>
    <w:basedOn w:val="List2"/>
    <w:rsid w:val="00881339"/>
    <w:pPr>
      <w:numPr>
        <w:numId w:val="7"/>
      </w:numPr>
    </w:pPr>
  </w:style>
  <w:style w:type="paragraph" w:styleId="List2">
    <w:name w:val="List 2"/>
    <w:basedOn w:val="BodyText"/>
    <w:rsid w:val="00881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3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3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339"/>
    <w:pPr>
      <w:numPr>
        <w:numId w:val="3"/>
      </w:numPr>
    </w:pPr>
  </w:style>
  <w:style w:type="paragraph" w:styleId="ListContinue2">
    <w:name w:val="List Continue 2"/>
    <w:basedOn w:val="List2"/>
    <w:rsid w:val="00881339"/>
    <w:pPr>
      <w:ind w:firstLine="0"/>
    </w:pPr>
  </w:style>
  <w:style w:type="paragraph" w:styleId="ListContinue3">
    <w:name w:val="List Continue 3"/>
    <w:basedOn w:val="List3"/>
    <w:rsid w:val="00881339"/>
    <w:pPr>
      <w:ind w:left="1021" w:firstLine="0"/>
    </w:pPr>
  </w:style>
  <w:style w:type="paragraph" w:styleId="ListContinue4">
    <w:name w:val="List Continue 4"/>
    <w:basedOn w:val="List4"/>
    <w:rsid w:val="00881339"/>
    <w:pPr>
      <w:ind w:firstLine="0"/>
    </w:pPr>
  </w:style>
  <w:style w:type="paragraph" w:styleId="ListContinue5">
    <w:name w:val="List Continue 5"/>
    <w:basedOn w:val="List5"/>
    <w:rsid w:val="00881339"/>
    <w:pPr>
      <w:ind w:firstLine="0"/>
    </w:pPr>
  </w:style>
  <w:style w:type="paragraph" w:styleId="ListNumber3">
    <w:name w:val="List Number 3"/>
    <w:basedOn w:val="List3"/>
    <w:rsid w:val="00881339"/>
    <w:pPr>
      <w:numPr>
        <w:numId w:val="4"/>
      </w:numPr>
    </w:pPr>
  </w:style>
  <w:style w:type="paragraph" w:styleId="ListNumber4">
    <w:name w:val="List Number 4"/>
    <w:basedOn w:val="List4"/>
    <w:rsid w:val="00881339"/>
    <w:pPr>
      <w:numPr>
        <w:numId w:val="5"/>
      </w:numPr>
    </w:pPr>
  </w:style>
  <w:style w:type="paragraph" w:styleId="ListNumber5">
    <w:name w:val="List Number 5"/>
    <w:basedOn w:val="List5"/>
    <w:rsid w:val="00881339"/>
    <w:pPr>
      <w:numPr>
        <w:numId w:val="6"/>
      </w:numPr>
    </w:pPr>
  </w:style>
  <w:style w:type="paragraph" w:styleId="BlockText">
    <w:name w:val="Block Text"/>
    <w:basedOn w:val="Normal"/>
    <w:rsid w:val="00881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339"/>
    <w:rPr>
      <w:sz w:val="16"/>
      <w:vertAlign w:val="superscript"/>
    </w:rPr>
  </w:style>
  <w:style w:type="character" w:customStyle="1" w:styleId="Symbols">
    <w:name w:val="Symbols"/>
    <w:basedOn w:val="DefaultParagraphFont"/>
    <w:rsid w:val="00881339"/>
    <w:rPr>
      <w:rFonts w:ascii="Symbol" w:hAnsi="Symbol"/>
    </w:rPr>
  </w:style>
  <w:style w:type="character" w:customStyle="1" w:styleId="MenuOptions">
    <w:name w:val="Menu Options"/>
    <w:basedOn w:val="DefaultParagraphFont"/>
    <w:rsid w:val="00881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339"/>
    <w:rPr>
      <w:b/>
    </w:rPr>
  </w:style>
  <w:style w:type="character" w:customStyle="1" w:styleId="Underlined">
    <w:name w:val="Underlined"/>
    <w:basedOn w:val="DefaultParagraphFont"/>
    <w:rsid w:val="00881339"/>
    <w:rPr>
      <w:u w:val="single"/>
    </w:rPr>
  </w:style>
  <w:style w:type="paragraph" w:customStyle="1" w:styleId="TableBodyTextRight">
    <w:name w:val="Table Body Text Right"/>
    <w:basedOn w:val="TableBodyText"/>
    <w:rsid w:val="00881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339"/>
    <w:rPr>
      <w:sz w:val="18"/>
    </w:rPr>
  </w:style>
  <w:style w:type="paragraph" w:customStyle="1" w:styleId="BodySmallRight">
    <w:name w:val="Body Small Right"/>
    <w:basedOn w:val="BodyTextRight"/>
    <w:rsid w:val="00881339"/>
    <w:rPr>
      <w:sz w:val="18"/>
      <w:szCs w:val="18"/>
    </w:rPr>
  </w:style>
  <w:style w:type="paragraph" w:customStyle="1" w:styleId="MarginEdition">
    <w:name w:val="Margin Edition"/>
    <w:basedOn w:val="MarginNote"/>
    <w:rsid w:val="00881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339"/>
    <w:rPr>
      <w:sz w:val="2"/>
      <w:szCs w:val="2"/>
    </w:rPr>
  </w:style>
  <w:style w:type="character" w:customStyle="1" w:styleId="Small">
    <w:name w:val="Small"/>
    <w:basedOn w:val="DefaultParagraphFont"/>
    <w:rsid w:val="00881339"/>
    <w:rPr>
      <w:sz w:val="16"/>
    </w:rPr>
  </w:style>
  <w:style w:type="paragraph" w:customStyle="1" w:styleId="WideTable">
    <w:name w:val="Wide Table"/>
    <w:basedOn w:val="Normal"/>
    <w:rsid w:val="00881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339"/>
  </w:style>
  <w:style w:type="paragraph" w:styleId="Quote">
    <w:name w:val="Quote"/>
    <w:basedOn w:val="Heading1"/>
    <w:link w:val="QuoteChar"/>
    <w:qFormat/>
    <w:rsid w:val="00881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339"/>
    <w:pPr>
      <w:pageBreakBefore/>
    </w:pPr>
  </w:style>
  <w:style w:type="paragraph" w:customStyle="1" w:styleId="Border">
    <w:name w:val="Border"/>
    <w:basedOn w:val="Normal"/>
    <w:qFormat/>
    <w:rsid w:val="00881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339"/>
    <w:rPr>
      <w:u w:val="single"/>
    </w:rPr>
  </w:style>
  <w:style w:type="character" w:customStyle="1" w:styleId="BoldandItalics">
    <w:name w:val="Bold and Italics"/>
    <w:qFormat/>
    <w:rsid w:val="00881339"/>
    <w:rPr>
      <w:b/>
      <w:i/>
      <w:u w:val="none"/>
    </w:rPr>
  </w:style>
  <w:style w:type="paragraph" w:styleId="BalloonText">
    <w:name w:val="Balloon Text"/>
    <w:basedOn w:val="Normal"/>
    <w:link w:val="BalloonTextChar"/>
    <w:rsid w:val="00881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339"/>
    <w:pPr>
      <w:spacing w:before="0" w:after="0"/>
    </w:pPr>
  </w:style>
  <w:style w:type="paragraph" w:customStyle="1" w:styleId="BodyTextBold">
    <w:name w:val="Body Text Bold"/>
    <w:basedOn w:val="BodyText"/>
    <w:qFormat/>
    <w:rsid w:val="00881339"/>
    <w:rPr>
      <w:b/>
    </w:rPr>
  </w:style>
  <w:style w:type="character" w:styleId="Hyperlink">
    <w:name w:val="Hyperlink"/>
    <w:basedOn w:val="DefaultParagraphFont"/>
    <w:uiPriority w:val="99"/>
    <w:unhideWhenUsed/>
    <w:rsid w:val="00E41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4361</Characters>
  <Application>Microsoft Office Word</Application>
  <DocSecurity>0</DocSecurity>
  <Lines>189</Lines>
  <Paragraphs>107</Paragraphs>
  <ScaleCrop>false</ScaleCrop>
  <Company>Author-it Software Corporation Ltd.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UEEEL0067 Rewind single phase machines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