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7AC" w:rsidP="00AB7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UEEEL0050 Install and replace low voltage current transformer metering</w:t>
      </w:r>
      <w:r>
        <w:fldChar w:fldCharType="end"/>
      </w:r>
    </w:p>
    <w:p w:rsidR="00AB77AC" w:rsidP="00AB77AC">
      <w:pPr>
        <w:pStyle w:val="Version"/>
        <w:sectPr w:rsidSect="00986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6071" w:rsidP="00986071">
      <w:pPr>
        <w:pStyle w:val="SuperHeading"/>
      </w:pPr>
      <w:r w:rsidRPr="00986071">
        <w:t>UEEEL0050 Install and replace low voltage current transformer metering</w:t>
      </w:r>
    </w:p>
    <w:p w:rsidR="00000000" w:rsidRPr="00986071" w:rsidP="00986071">
      <w:pPr>
        <w:pStyle w:val="Heading1"/>
      </w:pPr>
      <w:bookmarkStart w:id="1" w:name="O_1289277"/>
      <w:bookmarkEnd w:id="1"/>
      <w:r w:rsidRPr="009860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Release 2. Minor Change. Typographic error in prerequisites corrected.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Release 1. This is the first release of this unit of competency in the UEE Electrotechnology Training Package.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2" w:name="O_1289276"/>
      <w:bookmarkEnd w:id="2"/>
      <w:r w:rsidRPr="009860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This unit involves the skills and knowledge required to install and replace of low voltage (LV) current transfor</w:t>
            </w:r>
            <w:r w:rsidRPr="00986071">
              <w:t>mer (CT) metering.</w:t>
            </w:r>
          </w:p>
          <w:p w:rsidR="00000000" w:rsidRPr="00986071" w:rsidP="00986071">
            <w:pPr>
              <w:pStyle w:val="BodyText"/>
            </w:pPr>
            <w:r w:rsidRPr="00986071">
              <w:t>It includes preparing, installing and replacing LV CT metering. It also includes setting meter parameters and completing documentation.</w:t>
            </w:r>
          </w:p>
          <w:p w:rsidR="00000000" w:rsidRPr="00986071" w:rsidP="00986071">
            <w:pPr>
              <w:pStyle w:val="BodyText"/>
            </w:pPr>
            <w:r w:rsidRPr="00986071">
              <w:t>The skills and knowledge described in this unit require a licence or permit to practice in the workpl</w:t>
            </w:r>
            <w:r w:rsidRPr="00986071">
              <w:t>ace where work is carried out on electrical installations which are designed to operate at voltages greater than 50 volt (V) alternating current (a.c.) or 120 V direct current (d.c.).</w:t>
            </w:r>
          </w:p>
          <w:p w:rsidR="00000000" w:rsidRPr="00986071" w:rsidP="00986071">
            <w:pPr>
              <w:pStyle w:val="BodyText"/>
            </w:pPr>
            <w:r w:rsidRPr="00986071">
              <w:t>Competency development activities in this unit are subject to regulation</w:t>
            </w:r>
            <w:r w:rsidRPr="00986071">
              <w:t>s directly related to licensing. Where a licence or permit to practice is not held, a relevant contract of training, such as an Australian Apprenticeship, may be required.</w:t>
            </w:r>
          </w:p>
          <w:p w:rsidR="00000000" w:rsidRPr="00986071" w:rsidP="00986071">
            <w:pPr>
              <w:pStyle w:val="BodyText"/>
            </w:pPr>
            <w:r w:rsidRPr="00986071">
              <w:t>Additional and/or other conditions may apply in some jurisdictions subject to regula</w:t>
            </w:r>
            <w:r w:rsidRPr="00986071">
              <w:t>tions related to electrical work. Practice in the workplace and during training is also subject to work health and safety (WHS)/occupational health and safety (OHS) regulations.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3" w:name="O_1289275"/>
      <w:bookmarkEnd w:id="3"/>
      <w:r w:rsidRPr="009860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 xml:space="preserve">Note: Those holding an </w:t>
            </w:r>
            <w:r>
              <w:t>‘</w:t>
            </w:r>
            <w:r w:rsidRPr="00986071">
              <w:t>Unrestricted E</w:t>
            </w:r>
            <w:r w:rsidRPr="00986071">
              <w:t>lectrician</w:t>
            </w:r>
            <w:r>
              <w:t>’</w:t>
            </w:r>
            <w:r w:rsidRPr="00986071">
              <w:t>s Licence</w:t>
            </w:r>
            <w:r>
              <w:t>’</w:t>
            </w:r>
            <w:r w:rsidRPr="00986071">
              <w:t xml:space="preserve"> or equivalent issued in an Australian state or territory meet the prerequisite requirements of this unit.</w:t>
            </w:r>
          </w:p>
          <w:p w:rsidR="00000000" w:rsidRPr="00986071" w:rsidP="00986071">
            <w:pPr>
              <w:pStyle w:val="BodyText"/>
            </w:pPr>
            <w:r w:rsidRPr="00986071">
              <w:t>UEECD0007 Apply work health and safety regulations, codes and practices in the workplace</w:t>
            </w:r>
          </w:p>
          <w:p w:rsidR="00000000" w:rsidRPr="00986071" w:rsidP="00986071">
            <w:pPr>
              <w:pStyle w:val="BodyText"/>
            </w:pPr>
            <w:r w:rsidRPr="00986071">
              <w:t>UEECD0019 Fabricate, assemble and disma</w:t>
            </w:r>
            <w:r w:rsidRPr="00986071">
              <w:t>ntle utilities industry components</w:t>
            </w:r>
          </w:p>
          <w:p w:rsidR="00000000" w:rsidRPr="00986071" w:rsidP="00986071">
            <w:pPr>
              <w:pStyle w:val="BodyText"/>
            </w:pPr>
            <w:r w:rsidRPr="00986071">
              <w:t>UEECD0020 Fix and secure electrotechnology equipment</w:t>
            </w:r>
          </w:p>
          <w:p w:rsidR="00000000" w:rsidRPr="00986071" w:rsidP="00986071">
            <w:pPr>
              <w:pStyle w:val="BodyText"/>
            </w:pPr>
            <w:r w:rsidRPr="00986071">
              <w:t>UEECD0051 Use drawings, diagrams, schedules, standards, codes and specifications</w:t>
            </w:r>
          </w:p>
          <w:p w:rsidR="00000000" w:rsidRPr="00986071" w:rsidP="00986071">
            <w:pPr>
              <w:pStyle w:val="BodyText"/>
            </w:pPr>
            <w:r w:rsidRPr="00986071">
              <w:t>UEECD0016 Document and apply measures to control WHS risks associated with electrotechnology work</w:t>
            </w:r>
          </w:p>
          <w:p w:rsidR="00000000" w:rsidRPr="00986071" w:rsidP="00986071">
            <w:pPr>
              <w:pStyle w:val="BodyText"/>
            </w:pPr>
            <w:r w:rsidRPr="00986071">
              <w:t>UEEEL0003 Arrange circuits, control and protection for general electrical installations</w:t>
            </w:r>
          </w:p>
          <w:p w:rsidR="00000000" w:rsidRPr="00986071" w:rsidP="00986071">
            <w:pPr>
              <w:pStyle w:val="BodyText"/>
            </w:pPr>
            <w:r w:rsidRPr="00986071">
              <w:t>UEEEL0020 Solve problems in low voltage a.c. circuits</w:t>
            </w:r>
          </w:p>
          <w:p w:rsidR="00000000" w:rsidRPr="00986071" w:rsidP="00986071">
            <w:pPr>
              <w:pStyle w:val="BodyText"/>
            </w:pPr>
            <w:r w:rsidRPr="00986071">
              <w:t>UEEEL0039 Design</w:t>
            </w:r>
            <w:r w:rsidRPr="00986071">
              <w:t xml:space="preserve">, install and verify compliance and functionality of general electrical </w:t>
            </w:r>
            <w:r w:rsidRPr="00986071">
              <w:t>installations</w:t>
            </w:r>
          </w:p>
          <w:p w:rsidR="00000000" w:rsidRPr="00986071" w:rsidP="00986071">
            <w:pPr>
              <w:pStyle w:val="BodyText"/>
            </w:pPr>
            <w:r w:rsidRPr="00986071">
              <w:t>UEEEL0023 Terminate cables, cords and accessories for low voltage circuits</w:t>
            </w:r>
          </w:p>
          <w:p w:rsidR="00000000" w:rsidRPr="00986071" w:rsidP="00986071">
            <w:pPr>
              <w:pStyle w:val="BodyText"/>
            </w:pPr>
            <w:r w:rsidRPr="00986071">
              <w:t>UEEEL0018 Select wiring systems and cables for low voltage general electrical installations</w:t>
            </w:r>
          </w:p>
          <w:p w:rsidR="00000000" w:rsidRPr="00986071" w:rsidP="00986071">
            <w:pPr>
              <w:pStyle w:val="BodyText"/>
            </w:pPr>
            <w:r w:rsidRPr="00986071">
              <w:t>UEE</w:t>
            </w:r>
            <w:r w:rsidRPr="00986071">
              <w:t>EL0005 Develop and connect electrical control circuits</w:t>
            </w:r>
          </w:p>
          <w:p w:rsidR="00000000" w:rsidRPr="00986071" w:rsidP="00986071">
            <w:pPr>
              <w:pStyle w:val="BodyText"/>
            </w:pPr>
            <w:r w:rsidRPr="00986071">
              <w:t>UEEEL0019 Solve problems in direct current (d.c.) machines</w:t>
            </w:r>
          </w:p>
          <w:p w:rsidR="00000000" w:rsidRPr="00986071" w:rsidP="00986071">
            <w:pPr>
              <w:pStyle w:val="BodyText"/>
            </w:pPr>
            <w:r w:rsidRPr="00986071">
              <w:t>UEEEL0021 Solve problems in electromagnetic devices</w:t>
            </w:r>
          </w:p>
          <w:p w:rsidR="00000000" w:rsidRPr="00986071" w:rsidP="00986071">
            <w:pPr>
              <w:pStyle w:val="BodyText"/>
            </w:pPr>
            <w:r w:rsidRPr="00986071">
              <w:t>UEEEL0014 Isolate, test and troubleshoot low voltage electrical circuits</w:t>
            </w:r>
          </w:p>
          <w:p w:rsidR="00000000" w:rsidRPr="00986071" w:rsidP="00986071">
            <w:pPr>
              <w:pStyle w:val="BodyText"/>
            </w:pPr>
            <w:r w:rsidRPr="00986071">
              <w:t>UEEEL0008 Evaluat</w:t>
            </w:r>
            <w:r w:rsidRPr="00986071">
              <w:t>e and modify low voltage heating equipment and controls</w:t>
            </w:r>
          </w:p>
          <w:p w:rsidR="00000000" w:rsidRPr="00986071" w:rsidP="00986071">
            <w:pPr>
              <w:pStyle w:val="BodyText"/>
            </w:pPr>
            <w:r w:rsidRPr="00986071">
              <w:t>UEEEL0009 Evaluate and modify low voltage lighting circuits, equipment and controls</w:t>
            </w:r>
          </w:p>
          <w:p w:rsidR="00000000" w:rsidRPr="00986071" w:rsidP="00986071">
            <w:pPr>
              <w:pStyle w:val="BodyText"/>
            </w:pPr>
            <w:r w:rsidRPr="00986071">
              <w:t>UEEEL0010 Evaluate and modify low voltage socket outlets circuits</w:t>
            </w:r>
          </w:p>
          <w:p w:rsidR="00000000" w:rsidRPr="00986071" w:rsidP="00986071">
            <w:pPr>
              <w:pStyle w:val="BodyText"/>
            </w:pPr>
            <w:r w:rsidRPr="00986071">
              <w:t>UEEEL0024 Test and connect alternating current (a.</w:t>
            </w:r>
            <w:r w:rsidRPr="00986071">
              <w:t>c.) rotating machines</w:t>
            </w:r>
          </w:p>
          <w:p w:rsidR="00000000" w:rsidRPr="00986071" w:rsidP="00986071">
            <w:pPr>
              <w:pStyle w:val="BodyText"/>
            </w:pPr>
            <w:r w:rsidRPr="00986071">
              <w:t>UEEEL0025 Test and connect transformers</w:t>
            </w:r>
          </w:p>
          <w:p w:rsidR="00000000" w:rsidRPr="00986071" w:rsidP="00986071">
            <w:pPr>
              <w:pStyle w:val="BodyText"/>
            </w:pPr>
            <w:r w:rsidRPr="00986071">
              <w:t>UEEEL0012 Install low voltage wiring, appliances, switchgear and associated accessories</w:t>
            </w:r>
          </w:p>
          <w:p w:rsidR="00000000" w:rsidRPr="00986071" w:rsidP="00986071">
            <w:pPr>
              <w:pStyle w:val="BodyText"/>
            </w:pPr>
            <w:r w:rsidRPr="00986071">
              <w:t>and</w:t>
            </w:r>
          </w:p>
          <w:p w:rsidR="00000000" w:rsidRPr="00986071" w:rsidP="00986071">
            <w:pPr>
              <w:pStyle w:val="BodyText"/>
            </w:pPr>
            <w:r w:rsidRPr="00986071">
              <w:t>UEECD0043 Solve problems in direct current circuits</w:t>
            </w:r>
          </w:p>
          <w:p w:rsidR="00000000" w:rsidRPr="00986071" w:rsidP="00986071">
            <w:pPr>
              <w:pStyle w:val="BodyText"/>
            </w:pPr>
            <w:r w:rsidRPr="00986071">
              <w:t>or</w:t>
            </w:r>
          </w:p>
          <w:p w:rsidR="00000000" w:rsidRPr="00986071" w:rsidP="00986071">
            <w:pPr>
              <w:pStyle w:val="BodyText"/>
            </w:pPr>
            <w:r w:rsidRPr="00986071">
              <w:t>UEECD0044 Solve problems in multiple path circu</w:t>
            </w:r>
            <w:r w:rsidRPr="00986071">
              <w:t>its</w:t>
            </w:r>
          </w:p>
          <w:p w:rsidR="00000000" w:rsidRPr="00986071" w:rsidP="00986071">
            <w:pPr>
              <w:pStyle w:val="BodyText"/>
            </w:pPr>
            <w:r w:rsidRPr="00986071">
              <w:t>UEECD0046 Solve problems in single path circuits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4" w:name="O_1289274"/>
      <w:bookmarkEnd w:id="4"/>
      <w:r w:rsidRPr="009860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Electrical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5" w:name="O_1289273"/>
      <w:bookmarkEnd w:id="5"/>
      <w:r w:rsidRPr="009860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Electrotechnology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6" w:name="O_1289272"/>
      <w:bookmarkEnd w:id="6"/>
      <w:r w:rsidRPr="009860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PERFORMANCE CRITERIA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Performance criteria describe the performance needed to demonstrate achievement of the element.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>Prepare to install and replace LV CT metering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WHS/OHS requirements and workplace procedures for a given work</w:t>
            </w:r>
            <w:r w:rsidRPr="00986071">
              <w:t xml:space="preserve"> area are identified and applied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 xml:space="preserve">WHS/OHS hazards are identified, risks are assessed, </w:t>
            </w:r>
            <w:r w:rsidRPr="00986071">
              <w:t>and control measures are implemented for work preparation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WHS/OHS ha</w:t>
            </w:r>
            <w:r w:rsidRPr="00986071">
              <w:t>zards not previously identified are noted, risks assessed and risk control measures implemented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Switchboard on which the meter/s and CTs are to be installed, inspected and tested are evaluated for compliance with safety and relevant industry standar</w:t>
            </w:r>
            <w:r w:rsidRPr="00986071">
              <w:t>ds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Further work instructions for safety and/or functionality defects of the switchboard are sought from appropriate person/s in accordance with workplace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Installation of the meter, sequence and rectification work is prepared in con</w:t>
            </w:r>
            <w:r w:rsidRPr="00986071">
              <w:t>sultation with relevant person/s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Material needed for the work is obtained in accordance with workplace procedures and checked against work requirements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Tools, equipment and testing devices needed for work are obtained in accordance with workplace procedures and checked for correct operation and safety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>Install and replace CT metering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WHS/OHS risk control measures and workplace procedures for carryin</w:t>
            </w:r>
            <w:r w:rsidRPr="00986071">
              <w:t>g out the work are followed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Need to test and measure live electrical work is determined in accordance with WHS/OHS requirements and workplace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Existing metering is checked and isolated in accordance with WHS/OHS requirements and wor</w:t>
            </w:r>
            <w:r w:rsidRPr="00986071">
              <w:t>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Approved rectification work is carried out to comply with relevant industry standards and workplace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Meters and CTs are installed and replaced to comply with relevant industry standards and work specifications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Metering power, functional requirements and communication connections, as required, are in accordance with manufacturer specifications and relevant industry standards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 xml:space="preserve">Meter operating parameters and functional requirements are in accordance with </w:t>
            </w:r>
            <w:r w:rsidRPr="00986071">
              <w:t>manufacturer specifications and relevant industry standards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Unplanned situations are responded to in accordance with workplace procedures and with the approval of an authorised person in a manner that minimises risk to personnel and equipment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Quality checks of the installed apparatus are undertaken in accordance with workplace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Metering and CT installation is carried out efficiently without unnecessary waste of materials, services, damage to apparatus, circuits or environment</w:t>
            </w:r>
            <w:r w:rsidRPr="00986071">
              <w:t xml:space="preserve"> using sustainable energy principles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rPr>
                <w:rStyle w:val="SpecialBold"/>
              </w:rPr>
              <w:t>Complete and report metering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WHS/OHS work completion risk control measures and procedures are followed and supply is reinstated to the installation is accordance with workplace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Worksite is cleaned and made safe in accordance with workplace procedures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Quality checks of the installed metering and CTs is in accordance with relevant industry standards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Metering and CT work is documented and appropriate person/s notified in accordance with workplace procedures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7" w:name="O_1289271"/>
      <w:bookmarkEnd w:id="7"/>
      <w:r w:rsidRPr="009860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Foundation skills essential to performance are explicit in the performance criteria of this unit of competen</w:t>
            </w:r>
            <w:r w:rsidRPr="00986071">
              <w:t>cy.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8" w:name="O_1289270"/>
      <w:bookmarkEnd w:id="8"/>
      <w:r w:rsidRPr="009860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Range is restricted to essential operating conditions and any other variables essential to the work environment.</w:t>
            </w:r>
          </w:p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Non-essential conditions may be found in the UEE Electrotechnology Training Package Companion Volume Implementation Guide.</w:t>
            </w:r>
          </w:p>
        </w:tc>
      </w:tr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071">
            <w:pPr>
              <w:pStyle w:val="BodyText"/>
              <w:rPr>
                <w:lang w:val="en-NZ"/>
              </w:rPr>
            </w:pPr>
            <w:r w:rsidRPr="00986071">
              <w:t>Installing and replacing LV CT must include at least two of the following different installations: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ListBullet"/>
            </w:pPr>
            <w:r w:rsidRPr="00986071">
              <w:t>LV CT installation using single</w:t>
            </w:r>
            <w:r w:rsidRPr="00986071">
              <w:t xml:space="preserve"> phase meters</w:t>
            </w:r>
          </w:p>
          <w:p w:rsidR="00000000" w:rsidRPr="00986071" w:rsidP="00986071">
            <w:pPr>
              <w:pStyle w:val="ListBullet"/>
            </w:pPr>
            <w:r w:rsidRPr="00986071">
              <w:t>LV CT installation using a polyphase meter</w:t>
            </w:r>
          </w:p>
          <w:p w:rsidR="00000000" w:rsidRPr="00986071" w:rsidP="00986071">
            <w:pPr>
              <w:pStyle w:val="ListBullet"/>
            </w:pPr>
            <w:r w:rsidRPr="00986071">
              <w:t>metering installation where compliance rectification work is required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9" w:name="O_1289269"/>
      <w:bookmarkEnd w:id="9"/>
      <w:r w:rsidRPr="009860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86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071" w:rsidP="00986071">
            <w:pPr>
              <w:pStyle w:val="BodyText"/>
            </w:pPr>
            <w:r w:rsidRPr="00986071">
              <w:t>This unit replaces and is equivalent to UEENEEG076A Install and replace low voltage current transformer metering.</w:t>
            </w:r>
          </w:p>
        </w:tc>
      </w:tr>
    </w:tbl>
    <w:p w:rsidR="00000000" w:rsidRPr="00986071" w:rsidP="00986071">
      <w:pPr>
        <w:pStyle w:val="NoPaddingFontSize1"/>
      </w:pPr>
    </w:p>
    <w:p w:rsidR="00000000" w:rsidRPr="00986071" w:rsidP="00986071">
      <w:pPr>
        <w:pStyle w:val="AllowPageBreak"/>
      </w:pPr>
    </w:p>
    <w:p w:rsidR="00000000" w:rsidRPr="00986071" w:rsidP="00986071">
      <w:pPr>
        <w:pStyle w:val="Heading1"/>
      </w:pPr>
      <w:bookmarkStart w:id="10" w:name="O_1289278"/>
      <w:bookmarkEnd w:id="10"/>
      <w:r w:rsidRPr="00986071">
        <w:t>Links</w:t>
      </w:r>
    </w:p>
    <w:p w:rsidR="00000000" w:rsidRPr="00986071" w:rsidP="00AB77AC">
      <w:pPr>
        <w:pStyle w:val="BodyText"/>
      </w:pPr>
      <w:r w:rsidRPr="0098607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A33A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86071" w:rsidP="00986071"/>
    <w:sectPr w:rsidSect="009860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71" w:rsidRPr="00AB77AC" w:rsidP="00AB7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AC" w:rsidP="00986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77AC" w:rsidP="00986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B77AC" w:rsidP="00986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071" w:rsidRPr="00AB77AC" w:rsidP="00AB7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AC" w:rsidRPr="002D2AF8" w:rsidP="00986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UEEEL0050 Install and replace low voltage current transformer metering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AB77AC" w:rsidP="00986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4609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4CAE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071"/>
  </w:style>
  <w:style w:type="character" w:customStyle="1" w:styleId="Heading1Char">
    <w:name w:val="Heading 1 Char"/>
    <w:basedOn w:val="DefaultParagraphFont"/>
    <w:link w:val="Heading1"/>
    <w:rsid w:val="00986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0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071"/>
    <w:rPr>
      <w:b/>
      <w:spacing w:val="0"/>
    </w:rPr>
  </w:style>
  <w:style w:type="paragraph" w:customStyle="1" w:styleId="SuperHeading">
    <w:name w:val="SuperHeading"/>
    <w:basedOn w:val="Normal"/>
    <w:rsid w:val="00986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86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0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6071"/>
    <w:rPr>
      <w:i/>
    </w:rPr>
  </w:style>
  <w:style w:type="paragraph" w:styleId="Caption">
    <w:name w:val="caption"/>
    <w:basedOn w:val="BodyText"/>
    <w:next w:val="Normal"/>
    <w:qFormat/>
    <w:rsid w:val="00986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071"/>
  </w:style>
  <w:style w:type="paragraph" w:styleId="TableofFigures">
    <w:name w:val="table of figures"/>
    <w:basedOn w:val="Normal"/>
    <w:next w:val="Normal"/>
    <w:semiHidden/>
    <w:rsid w:val="00986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0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071"/>
    <w:rPr>
      <w:rFonts w:ascii="Wingdings" w:hAnsi="Wingdings"/>
    </w:rPr>
  </w:style>
  <w:style w:type="paragraph" w:customStyle="1" w:styleId="TableHeading">
    <w:name w:val="Table Heading"/>
    <w:basedOn w:val="HeadingBase"/>
    <w:rsid w:val="00986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071"/>
    <w:rPr>
      <w:color w:val="0033CC"/>
      <w:u w:val="none"/>
    </w:rPr>
  </w:style>
  <w:style w:type="paragraph" w:customStyle="1" w:styleId="BodyTextRight">
    <w:name w:val="Body Text Right"/>
    <w:basedOn w:val="BodyText"/>
    <w:rsid w:val="00986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0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071"/>
    <w:rPr>
      <w:sz w:val="32"/>
    </w:rPr>
  </w:style>
  <w:style w:type="paragraph" w:customStyle="1" w:styleId="HeadingProcedure">
    <w:name w:val="Heading Procedure"/>
    <w:basedOn w:val="HeadingBase"/>
    <w:next w:val="Normal"/>
    <w:rsid w:val="00986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071"/>
    <w:pPr>
      <w:spacing w:before="60" w:after="60"/>
    </w:pPr>
  </w:style>
  <w:style w:type="paragraph" w:styleId="ListContinue">
    <w:name w:val="List Continue"/>
    <w:basedOn w:val="List"/>
    <w:rsid w:val="00986071"/>
    <w:pPr>
      <w:ind w:firstLine="0"/>
    </w:pPr>
  </w:style>
  <w:style w:type="paragraph" w:customStyle="1" w:styleId="ListNote">
    <w:name w:val="List Note"/>
    <w:basedOn w:val="List"/>
    <w:rsid w:val="00986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071"/>
    <w:rPr>
      <w:rFonts w:ascii="Courier New" w:hAnsi="Courier New"/>
    </w:rPr>
  </w:style>
  <w:style w:type="paragraph" w:customStyle="1" w:styleId="NoteBullet">
    <w:name w:val="Note Bullet"/>
    <w:basedOn w:val="Note"/>
    <w:rsid w:val="00986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0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071"/>
    <w:rPr>
      <w:b/>
      <w:smallCaps/>
    </w:rPr>
  </w:style>
  <w:style w:type="paragraph" w:customStyle="1" w:styleId="TableListNumber">
    <w:name w:val="Table List Number"/>
    <w:basedOn w:val="ListNumber"/>
    <w:rsid w:val="00986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071"/>
    <w:pPr>
      <w:numPr>
        <w:numId w:val="8"/>
      </w:numPr>
    </w:pPr>
  </w:style>
  <w:style w:type="paragraph" w:customStyle="1" w:styleId="ListAlpha2">
    <w:name w:val="List Alpha 2"/>
    <w:basedOn w:val="List2"/>
    <w:rsid w:val="00986071"/>
    <w:pPr>
      <w:numPr>
        <w:numId w:val="7"/>
      </w:numPr>
    </w:pPr>
  </w:style>
  <w:style w:type="paragraph" w:styleId="List2">
    <w:name w:val="List 2"/>
    <w:basedOn w:val="BodyText"/>
    <w:rsid w:val="00986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0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0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071"/>
    <w:pPr>
      <w:numPr>
        <w:numId w:val="3"/>
      </w:numPr>
    </w:pPr>
  </w:style>
  <w:style w:type="paragraph" w:styleId="ListContinue2">
    <w:name w:val="List Continue 2"/>
    <w:basedOn w:val="List2"/>
    <w:rsid w:val="00986071"/>
    <w:pPr>
      <w:ind w:firstLine="0"/>
    </w:pPr>
  </w:style>
  <w:style w:type="paragraph" w:styleId="ListContinue3">
    <w:name w:val="List Continue 3"/>
    <w:basedOn w:val="List3"/>
    <w:rsid w:val="00986071"/>
    <w:pPr>
      <w:ind w:left="1021" w:firstLine="0"/>
    </w:pPr>
  </w:style>
  <w:style w:type="paragraph" w:styleId="ListContinue4">
    <w:name w:val="List Continue 4"/>
    <w:basedOn w:val="List4"/>
    <w:rsid w:val="00986071"/>
    <w:pPr>
      <w:ind w:firstLine="0"/>
    </w:pPr>
  </w:style>
  <w:style w:type="paragraph" w:styleId="ListContinue5">
    <w:name w:val="List Continue 5"/>
    <w:basedOn w:val="List5"/>
    <w:rsid w:val="00986071"/>
    <w:pPr>
      <w:ind w:firstLine="0"/>
    </w:pPr>
  </w:style>
  <w:style w:type="paragraph" w:styleId="ListNumber3">
    <w:name w:val="List Number 3"/>
    <w:basedOn w:val="List3"/>
    <w:rsid w:val="00986071"/>
    <w:pPr>
      <w:numPr>
        <w:numId w:val="4"/>
      </w:numPr>
    </w:pPr>
  </w:style>
  <w:style w:type="paragraph" w:styleId="ListNumber4">
    <w:name w:val="List Number 4"/>
    <w:basedOn w:val="List4"/>
    <w:rsid w:val="00986071"/>
    <w:pPr>
      <w:numPr>
        <w:numId w:val="5"/>
      </w:numPr>
    </w:pPr>
  </w:style>
  <w:style w:type="paragraph" w:styleId="ListNumber5">
    <w:name w:val="List Number 5"/>
    <w:basedOn w:val="List5"/>
    <w:rsid w:val="00986071"/>
    <w:pPr>
      <w:numPr>
        <w:numId w:val="6"/>
      </w:numPr>
    </w:pPr>
  </w:style>
  <w:style w:type="paragraph" w:styleId="BlockText">
    <w:name w:val="Block Text"/>
    <w:basedOn w:val="Normal"/>
    <w:rsid w:val="00986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071"/>
    <w:rPr>
      <w:sz w:val="16"/>
      <w:vertAlign w:val="superscript"/>
    </w:rPr>
  </w:style>
  <w:style w:type="character" w:customStyle="1" w:styleId="Symbols">
    <w:name w:val="Symbols"/>
    <w:basedOn w:val="DefaultParagraphFont"/>
    <w:rsid w:val="00986071"/>
    <w:rPr>
      <w:rFonts w:ascii="Symbol" w:hAnsi="Symbol"/>
    </w:rPr>
  </w:style>
  <w:style w:type="character" w:customStyle="1" w:styleId="MenuOptions">
    <w:name w:val="Menu Options"/>
    <w:basedOn w:val="DefaultParagraphFont"/>
    <w:rsid w:val="00986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071"/>
    <w:rPr>
      <w:b/>
    </w:rPr>
  </w:style>
  <w:style w:type="character" w:customStyle="1" w:styleId="Underlined">
    <w:name w:val="Underlined"/>
    <w:basedOn w:val="DefaultParagraphFont"/>
    <w:rsid w:val="00986071"/>
    <w:rPr>
      <w:u w:val="single"/>
    </w:rPr>
  </w:style>
  <w:style w:type="paragraph" w:customStyle="1" w:styleId="TableBodyTextRight">
    <w:name w:val="Table Body Text Right"/>
    <w:basedOn w:val="TableBodyText"/>
    <w:rsid w:val="00986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071"/>
    <w:rPr>
      <w:sz w:val="18"/>
    </w:rPr>
  </w:style>
  <w:style w:type="paragraph" w:customStyle="1" w:styleId="BodySmallRight">
    <w:name w:val="Body Small Right"/>
    <w:basedOn w:val="BodyTextRight"/>
    <w:rsid w:val="00986071"/>
    <w:rPr>
      <w:sz w:val="18"/>
      <w:szCs w:val="18"/>
    </w:rPr>
  </w:style>
  <w:style w:type="paragraph" w:customStyle="1" w:styleId="MarginEdition">
    <w:name w:val="Margin Edition"/>
    <w:basedOn w:val="MarginNote"/>
    <w:rsid w:val="00986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071"/>
    <w:rPr>
      <w:sz w:val="2"/>
      <w:szCs w:val="2"/>
    </w:rPr>
  </w:style>
  <w:style w:type="character" w:customStyle="1" w:styleId="Small">
    <w:name w:val="Small"/>
    <w:basedOn w:val="DefaultParagraphFont"/>
    <w:rsid w:val="00986071"/>
    <w:rPr>
      <w:sz w:val="16"/>
    </w:rPr>
  </w:style>
  <w:style w:type="paragraph" w:customStyle="1" w:styleId="WideTable">
    <w:name w:val="Wide Table"/>
    <w:basedOn w:val="Normal"/>
    <w:rsid w:val="00986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071"/>
  </w:style>
  <w:style w:type="paragraph" w:styleId="Quote">
    <w:name w:val="Quote"/>
    <w:basedOn w:val="Heading1"/>
    <w:link w:val="QuoteChar"/>
    <w:qFormat/>
    <w:rsid w:val="00986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071"/>
    <w:pPr>
      <w:pageBreakBefore/>
    </w:pPr>
  </w:style>
  <w:style w:type="paragraph" w:customStyle="1" w:styleId="Border">
    <w:name w:val="Border"/>
    <w:basedOn w:val="Normal"/>
    <w:qFormat/>
    <w:rsid w:val="00986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071"/>
    <w:rPr>
      <w:u w:val="single"/>
    </w:rPr>
  </w:style>
  <w:style w:type="character" w:customStyle="1" w:styleId="BoldandItalics">
    <w:name w:val="Bold and Italics"/>
    <w:qFormat/>
    <w:rsid w:val="00986071"/>
    <w:rPr>
      <w:b/>
      <w:i/>
      <w:u w:val="none"/>
    </w:rPr>
  </w:style>
  <w:style w:type="paragraph" w:styleId="BalloonText">
    <w:name w:val="Balloon Text"/>
    <w:basedOn w:val="Normal"/>
    <w:link w:val="BalloonTextChar"/>
    <w:rsid w:val="00986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071"/>
    <w:pPr>
      <w:spacing w:before="0" w:after="0"/>
    </w:pPr>
  </w:style>
  <w:style w:type="paragraph" w:customStyle="1" w:styleId="BodyTextBold">
    <w:name w:val="Body Text Bold"/>
    <w:basedOn w:val="BodyText"/>
    <w:qFormat/>
    <w:rsid w:val="00986071"/>
    <w:rPr>
      <w:b/>
    </w:rPr>
  </w:style>
  <w:style w:type="character" w:styleId="Hyperlink">
    <w:name w:val="Hyperlink"/>
    <w:basedOn w:val="DefaultParagraphFont"/>
    <w:uiPriority w:val="99"/>
    <w:unhideWhenUsed/>
    <w:rsid w:val="00AB7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6640</Characters>
  <Application>Microsoft Office Word</Application>
  <DocSecurity>0</DocSecurity>
  <Lines>245</Lines>
  <Paragraphs>132</Paragraphs>
  <ScaleCrop>false</ScaleCrop>
  <Company>Author-it Software Corporation Ltd.</Company>
  <LinksUpToDate>false</LinksUpToDate>
  <CharactersWithSpaces>7561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UEEEL0050 Install and replace low voltage current transformer metering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