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6CC8" w:rsidP="00916CC8">
      <w:pPr>
        <w:pStyle w:val="Title"/>
      </w:pPr>
      <w:r>
        <w:fldChar w:fldCharType="begin"/>
      </w:r>
      <w:r>
        <w:instrText xml:space="preserve"> TITLE   \* MERGEFORMAT </w:instrText>
      </w:r>
      <w:r>
        <w:fldChar w:fldCharType="separate"/>
      </w:r>
      <w:r>
        <w:t>UEEEL0045 Diagnose and rectify faults in traction lift systems</w:t>
      </w:r>
      <w:r>
        <w:fldChar w:fldCharType="end"/>
      </w:r>
    </w:p>
    <w:p w:rsidR="00916CC8" w:rsidP="00916CC8">
      <w:pPr>
        <w:pStyle w:val="Version"/>
        <w:sectPr w:rsidSect="006159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1591B" w:rsidP="0061591B">
      <w:pPr>
        <w:pStyle w:val="SuperHeading"/>
      </w:pPr>
      <w:r w:rsidRPr="0061591B">
        <w:t>UEEEL0045 Diagnose and rectify faults in traction lift systems</w:t>
      </w:r>
    </w:p>
    <w:p w:rsidR="00000000" w:rsidRPr="0061591B" w:rsidP="0061591B">
      <w:pPr>
        <w:pStyle w:val="Heading1"/>
      </w:pPr>
      <w:bookmarkStart w:id="1" w:name="O_1289169"/>
      <w:bookmarkEnd w:id="1"/>
      <w:r w:rsidRPr="0061591B">
        <w:t>Modification History</w:t>
      </w:r>
    </w:p>
    <w:tbl>
      <w:tblPr>
        <w:tblW w:w="9497" w:type="dxa"/>
        <w:tblLayout w:type="fixed"/>
        <w:tblCellMar>
          <w:left w:w="62" w:type="dxa"/>
          <w:right w:w="62" w:type="dxa"/>
        </w:tblCellMar>
        <w:tblLook w:val="0000"/>
      </w:tblPr>
      <w:tblGrid>
        <w:gridCol w:w="9497"/>
      </w:tblGrid>
      <w:tr w:rsidTr="006159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t>Release 2. Minor Change. Typographic error in prerequisites corrected.</w:t>
            </w:r>
          </w:p>
        </w:tc>
      </w:tr>
      <w:tr w:rsidTr="006159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591B" w:rsidP="0061591B">
            <w:pPr>
              <w:pStyle w:val="BodyText"/>
            </w:pPr>
            <w:r w:rsidRPr="0061591B">
              <w:t>Release 1. This is the first release of this unit of competency in the UEE Electrotechnology Training Package.</w:t>
            </w:r>
          </w:p>
        </w:tc>
      </w:tr>
    </w:tbl>
    <w:p w:rsidR="00000000" w:rsidRPr="0061591B" w:rsidP="0061591B">
      <w:pPr>
        <w:pStyle w:val="NoPaddingFontSize1"/>
      </w:pPr>
    </w:p>
    <w:p w:rsidR="00000000" w:rsidRPr="0061591B" w:rsidP="0061591B">
      <w:pPr>
        <w:pStyle w:val="AllowPageBreak"/>
      </w:pPr>
    </w:p>
    <w:p w:rsidR="00000000" w:rsidRPr="0061591B" w:rsidP="0061591B">
      <w:pPr>
        <w:pStyle w:val="Heading1"/>
      </w:pPr>
      <w:bookmarkStart w:id="2" w:name="O_1289168"/>
      <w:bookmarkEnd w:id="2"/>
      <w:r w:rsidRPr="0061591B">
        <w:t>Application</w:t>
      </w:r>
    </w:p>
    <w:tbl>
      <w:tblPr>
        <w:tblW w:w="9497" w:type="dxa"/>
        <w:tblLayout w:type="fixed"/>
        <w:tblCellMar>
          <w:left w:w="62" w:type="dxa"/>
          <w:right w:w="62" w:type="dxa"/>
        </w:tblCellMar>
        <w:tblLook w:val="0000"/>
      </w:tblPr>
      <w:tblGrid>
        <w:gridCol w:w="9497"/>
      </w:tblGrid>
      <w:tr w:rsidTr="006159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591B" w:rsidP="0061591B">
            <w:pPr>
              <w:pStyle w:val="BodyText"/>
            </w:pPr>
            <w:r w:rsidRPr="0061591B">
              <w:t>This unit involves the skills and knowledge required to diagnose and rectify faults in traction lift systems and</w:t>
            </w:r>
            <w:r w:rsidRPr="0061591B">
              <w:t xml:space="preserve"> equipment.</w:t>
            </w:r>
          </w:p>
          <w:p w:rsidR="00000000" w:rsidRPr="0061591B" w:rsidP="0061591B">
            <w:pPr>
              <w:pStyle w:val="BodyText"/>
            </w:pPr>
            <w:r w:rsidRPr="0061591B">
              <w:t xml:space="preserve">It includes working safely; replacing and/or adjusting lift circuit and associated components; diagnosing and repairing faults in lift circuits and associated components, including governors, brakes, safety gear, safety devices, lift machines, </w:t>
            </w:r>
            <w:r w:rsidRPr="0061591B">
              <w:t>door components and controllers.</w:t>
            </w:r>
          </w:p>
          <w:p w:rsidR="00000000" w:rsidRPr="0061591B" w:rsidP="0061591B">
            <w:pPr>
              <w:pStyle w:val="BodyText"/>
            </w:pPr>
            <w:r w:rsidRPr="0061591B">
              <w:t>The skills and knowledge described in this unit require a licence or permit to practice in the workplace where work is carried out on electrical installations which are designed to operate at voltages greater than 50 volt (</w:t>
            </w:r>
            <w:r w:rsidRPr="0061591B">
              <w:t xml:space="preserve">V) alternating current (a.c.) or 120 V direct current (d.c.). </w:t>
            </w:r>
          </w:p>
          <w:p w:rsidR="00000000" w:rsidRPr="0061591B" w:rsidP="0061591B">
            <w:pPr>
              <w:pStyle w:val="BodyText"/>
            </w:pPr>
            <w:r w:rsidRPr="0061591B">
              <w:t>Competency development activities in this unit are subject to regulations directly related to licensing. Where a licence or permit to practice is not held, a relevant contract of training, such</w:t>
            </w:r>
            <w:r w:rsidRPr="0061591B">
              <w:t xml:space="preserve"> as an Australian Apprenticeship, may be required.</w:t>
            </w:r>
          </w:p>
          <w:p w:rsidR="00000000" w:rsidRPr="0061591B" w:rsidP="0061591B">
            <w:pPr>
              <w:pStyle w:val="BodyText"/>
            </w:pPr>
            <w:r w:rsidRPr="0061591B">
              <w:t>Additional and/or other conditions may apply in some jurisdictions subject to regulations related to electrical work. Practice in the workplace and during training is also subject to work health and safety</w:t>
            </w:r>
            <w:r w:rsidRPr="0061591B">
              <w:t xml:space="preserve"> (WHS)/occupational health and safety (OHS) regulations.</w:t>
            </w:r>
          </w:p>
        </w:tc>
      </w:tr>
    </w:tbl>
    <w:p w:rsidR="00000000" w:rsidRPr="0061591B" w:rsidP="0061591B">
      <w:pPr>
        <w:pStyle w:val="NoPaddingFontSize1"/>
      </w:pPr>
    </w:p>
    <w:p w:rsidR="00000000" w:rsidRPr="0061591B" w:rsidP="0061591B">
      <w:pPr>
        <w:pStyle w:val="AllowPageBreak"/>
      </w:pPr>
    </w:p>
    <w:p w:rsidR="00000000" w:rsidRPr="0061591B" w:rsidP="0061591B">
      <w:pPr>
        <w:pStyle w:val="Heading1"/>
      </w:pPr>
      <w:bookmarkStart w:id="3" w:name="O_1289167"/>
      <w:bookmarkEnd w:id="3"/>
      <w:r w:rsidRPr="0061591B">
        <w:t>Pre-requisite Unit</w:t>
      </w:r>
    </w:p>
    <w:tbl>
      <w:tblPr>
        <w:tblW w:w="9497" w:type="dxa"/>
        <w:tblLayout w:type="fixed"/>
        <w:tblCellMar>
          <w:left w:w="62" w:type="dxa"/>
          <w:right w:w="62" w:type="dxa"/>
        </w:tblCellMar>
        <w:tblLook w:val="0000"/>
      </w:tblPr>
      <w:tblGrid>
        <w:gridCol w:w="9497"/>
      </w:tblGrid>
      <w:tr w:rsidTr="006159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591B" w:rsidP="0061591B">
            <w:pPr>
              <w:pStyle w:val="BodyText"/>
            </w:pPr>
            <w:r w:rsidRPr="0061591B">
              <w:t>UEECD0007 Apply work health and safety regulations, codes and practices in the workplace</w:t>
            </w:r>
          </w:p>
          <w:p w:rsidR="00000000" w:rsidRPr="0061591B" w:rsidP="0061591B">
            <w:pPr>
              <w:pStyle w:val="BodyText"/>
            </w:pPr>
            <w:r w:rsidRPr="0061591B">
              <w:t>UEECD0019 Fabricate, assemble and dismantle utilities industry compone</w:t>
            </w:r>
            <w:r w:rsidRPr="0061591B">
              <w:t>nts</w:t>
            </w:r>
          </w:p>
          <w:p w:rsidR="00000000" w:rsidRPr="0061591B" w:rsidP="0061591B">
            <w:pPr>
              <w:pStyle w:val="BodyText"/>
            </w:pPr>
            <w:r w:rsidRPr="0061591B">
              <w:t>UEECD0020 Fix and secure electrotechnology equipment</w:t>
            </w:r>
          </w:p>
          <w:p w:rsidR="00000000" w:rsidRPr="0061591B" w:rsidP="0061591B">
            <w:pPr>
              <w:pStyle w:val="BodyText"/>
            </w:pPr>
            <w:r w:rsidRPr="0061591B">
              <w:t>UEECD0051 Use drawings, diagrams, schedules, standards, codes and specifications</w:t>
            </w:r>
          </w:p>
          <w:p w:rsidR="00000000" w:rsidRPr="0061591B" w:rsidP="0061591B">
            <w:pPr>
              <w:pStyle w:val="BodyText"/>
            </w:pPr>
            <w:r w:rsidRPr="0061591B">
              <w:t>UEEEL0003 Arrange circuits, control and protection for general electrical installations</w:t>
            </w:r>
          </w:p>
          <w:p w:rsidR="00000000" w:rsidRPr="0061591B" w:rsidP="0061591B">
            <w:pPr>
              <w:pStyle w:val="BodyText"/>
            </w:pPr>
            <w:r w:rsidRPr="0061591B">
              <w:t>UEEEL0020 Solve problems in low voltage a.c. circuits</w:t>
            </w:r>
          </w:p>
          <w:p w:rsidR="00000000" w:rsidRPr="0061591B" w:rsidP="0061591B">
            <w:pPr>
              <w:pStyle w:val="BodyText"/>
            </w:pPr>
            <w:r w:rsidRPr="0061591B">
              <w:t>UEEEL0023 Terminate cables, cords and accessories for low voltage circuits</w:t>
            </w:r>
          </w:p>
          <w:p w:rsidR="00000000" w:rsidRPr="0061591B" w:rsidP="0061591B">
            <w:pPr>
              <w:pStyle w:val="BodyText"/>
            </w:pPr>
            <w:r w:rsidRPr="0061591B">
              <w:t>UEEEL0019 Solve problems in direct current (d.c.) machines</w:t>
            </w:r>
          </w:p>
          <w:p w:rsidR="00000000" w:rsidRPr="0061591B" w:rsidP="0061591B">
            <w:pPr>
              <w:pStyle w:val="BodyText"/>
            </w:pPr>
            <w:r w:rsidRPr="0061591B">
              <w:t>UEEEL0021 Solve problems in electromagnetic devices</w:t>
            </w:r>
          </w:p>
          <w:p w:rsidR="00000000" w:rsidRPr="0061591B" w:rsidP="0061591B">
            <w:pPr>
              <w:pStyle w:val="BodyText"/>
            </w:pPr>
            <w:r w:rsidRPr="0061591B">
              <w:t>UEEEL0014 Isolat</w:t>
            </w:r>
            <w:r w:rsidRPr="0061591B">
              <w:t>e, test and troubleshoot low voltage electrical circuits</w:t>
            </w:r>
          </w:p>
          <w:p w:rsidR="00000000" w:rsidRPr="0061591B" w:rsidP="0061591B">
            <w:pPr>
              <w:pStyle w:val="BodyText"/>
            </w:pPr>
            <w:r w:rsidRPr="0061591B">
              <w:t>UEEEL0008 Evaluate and modify low voltage heating equipment and controls</w:t>
            </w:r>
          </w:p>
          <w:p w:rsidR="00000000" w:rsidRPr="0061591B" w:rsidP="0061591B">
            <w:pPr>
              <w:pStyle w:val="BodyText"/>
            </w:pPr>
            <w:r w:rsidRPr="0061591B">
              <w:t>UEEEL0009 Evaluate and modify low voltage lighting circuits, equipment and controls</w:t>
            </w:r>
          </w:p>
          <w:p w:rsidR="00000000" w:rsidRPr="0061591B" w:rsidP="0061591B">
            <w:pPr>
              <w:pStyle w:val="BodyText"/>
            </w:pPr>
            <w:r w:rsidRPr="0061591B">
              <w:t xml:space="preserve">UEEEL0010 Evaluate and modify low voltage </w:t>
            </w:r>
            <w:r w:rsidRPr="0061591B">
              <w:t>socket outlets circuits</w:t>
            </w:r>
          </w:p>
          <w:p w:rsidR="00000000" w:rsidRPr="0061591B" w:rsidP="0061591B">
            <w:pPr>
              <w:pStyle w:val="BodyText"/>
            </w:pPr>
            <w:r w:rsidRPr="0061591B">
              <w:t>UEEEL0024 Test and connect alternating current (a.c.) rotating machines</w:t>
            </w:r>
          </w:p>
          <w:p w:rsidR="00000000" w:rsidRPr="0061591B" w:rsidP="0061591B">
            <w:pPr>
              <w:pStyle w:val="BodyText"/>
            </w:pPr>
            <w:r w:rsidRPr="0061591B">
              <w:t>UEEEL0025 Test and connect transformers</w:t>
            </w:r>
          </w:p>
          <w:p w:rsidR="00000000" w:rsidRPr="0061591B" w:rsidP="0061591B">
            <w:pPr>
              <w:pStyle w:val="BodyText"/>
            </w:pPr>
            <w:r w:rsidRPr="0061591B">
              <w:t>and</w:t>
            </w:r>
          </w:p>
          <w:p w:rsidR="00000000" w:rsidRPr="0061591B" w:rsidP="0061591B">
            <w:pPr>
              <w:pStyle w:val="BodyText"/>
            </w:pPr>
            <w:r w:rsidRPr="0061591B">
              <w:t>UEECD0043 Solve problems in direct current circuits</w:t>
            </w:r>
          </w:p>
          <w:p w:rsidR="00000000" w:rsidRPr="0061591B" w:rsidP="0061591B">
            <w:pPr>
              <w:pStyle w:val="BodyText"/>
            </w:pPr>
            <w:r w:rsidRPr="0061591B">
              <w:t>or</w:t>
            </w:r>
          </w:p>
          <w:p w:rsidR="00000000" w:rsidRPr="0061591B" w:rsidP="0061591B">
            <w:pPr>
              <w:pStyle w:val="BodyText"/>
            </w:pPr>
            <w:r w:rsidRPr="0061591B">
              <w:t>UEECD0044 Solve problems in multiple path circuits</w:t>
            </w:r>
          </w:p>
          <w:p w:rsidR="00000000" w:rsidRPr="0061591B" w:rsidP="0061591B">
            <w:pPr>
              <w:pStyle w:val="BodyText"/>
            </w:pPr>
            <w:r w:rsidRPr="0061591B">
              <w:t xml:space="preserve">UEECD0046 </w:t>
            </w:r>
            <w:r w:rsidRPr="0061591B">
              <w:t>Solve problems in single path circuits</w:t>
            </w:r>
          </w:p>
        </w:tc>
      </w:tr>
    </w:tbl>
    <w:p w:rsidR="00000000" w:rsidRPr="0061591B" w:rsidP="0061591B">
      <w:pPr>
        <w:pStyle w:val="NoPaddingFontSize1"/>
      </w:pPr>
    </w:p>
    <w:p w:rsidR="00000000" w:rsidRPr="0061591B" w:rsidP="0061591B">
      <w:pPr>
        <w:pStyle w:val="AllowPageBreak"/>
      </w:pPr>
    </w:p>
    <w:p w:rsidR="00000000" w:rsidRPr="0061591B" w:rsidP="0061591B">
      <w:pPr>
        <w:pStyle w:val="Heading1"/>
      </w:pPr>
      <w:bookmarkStart w:id="4" w:name="O_1289166"/>
      <w:bookmarkEnd w:id="4"/>
      <w:r w:rsidRPr="0061591B">
        <w:t>Competency Field</w:t>
      </w:r>
    </w:p>
    <w:tbl>
      <w:tblPr>
        <w:tblW w:w="9497" w:type="dxa"/>
        <w:tblLayout w:type="fixed"/>
        <w:tblCellMar>
          <w:left w:w="62" w:type="dxa"/>
          <w:right w:w="62" w:type="dxa"/>
        </w:tblCellMar>
        <w:tblLook w:val="0000"/>
      </w:tblPr>
      <w:tblGrid>
        <w:gridCol w:w="9497"/>
      </w:tblGrid>
      <w:tr w:rsidTr="006159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591B" w:rsidP="0061591B">
            <w:pPr>
              <w:pStyle w:val="BodyText"/>
            </w:pPr>
            <w:r w:rsidRPr="0061591B">
              <w:t>Electrical</w:t>
            </w:r>
          </w:p>
        </w:tc>
      </w:tr>
    </w:tbl>
    <w:p w:rsidR="00000000" w:rsidRPr="0061591B" w:rsidP="0061591B">
      <w:pPr>
        <w:pStyle w:val="NoPaddingFontSize1"/>
      </w:pPr>
    </w:p>
    <w:p w:rsidR="00000000" w:rsidRPr="0061591B" w:rsidP="0061591B">
      <w:pPr>
        <w:pStyle w:val="AllowPageBreak"/>
      </w:pPr>
    </w:p>
    <w:p w:rsidR="00000000" w:rsidRPr="0061591B" w:rsidP="0061591B">
      <w:pPr>
        <w:pStyle w:val="Heading1"/>
      </w:pPr>
      <w:bookmarkStart w:id="5" w:name="O_1289165"/>
      <w:bookmarkEnd w:id="5"/>
      <w:r w:rsidRPr="0061591B">
        <w:t>Unit Sector</w:t>
      </w:r>
    </w:p>
    <w:tbl>
      <w:tblPr>
        <w:tblW w:w="9497" w:type="dxa"/>
        <w:tblLayout w:type="fixed"/>
        <w:tblCellMar>
          <w:left w:w="62" w:type="dxa"/>
          <w:right w:w="62" w:type="dxa"/>
        </w:tblCellMar>
        <w:tblLook w:val="0000"/>
      </w:tblPr>
      <w:tblGrid>
        <w:gridCol w:w="9497"/>
      </w:tblGrid>
      <w:tr w:rsidTr="006159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591B" w:rsidP="0061591B">
            <w:pPr>
              <w:pStyle w:val="BodyText"/>
            </w:pPr>
            <w:r w:rsidRPr="0061591B">
              <w:t>Electrotechnology</w:t>
            </w:r>
          </w:p>
        </w:tc>
      </w:tr>
    </w:tbl>
    <w:p w:rsidR="00000000" w:rsidRPr="0061591B" w:rsidP="0061591B">
      <w:pPr>
        <w:pStyle w:val="NoPaddingFontSize1"/>
      </w:pPr>
    </w:p>
    <w:p w:rsidR="00000000" w:rsidRPr="0061591B" w:rsidP="0061591B">
      <w:pPr>
        <w:pStyle w:val="AllowPageBreak"/>
      </w:pPr>
    </w:p>
    <w:p w:rsidR="00000000" w:rsidRPr="0061591B" w:rsidP="0061591B">
      <w:pPr>
        <w:pStyle w:val="Heading1"/>
      </w:pPr>
      <w:bookmarkStart w:id="6" w:name="O_1289164"/>
      <w:bookmarkEnd w:id="6"/>
      <w:r w:rsidRPr="0061591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1591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1591B" w:rsidP="0061591B">
            <w:pPr>
              <w:pStyle w:val="BodyText"/>
            </w:pPr>
            <w:r w:rsidRPr="0061591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rPr>
                <w:rStyle w:val="SpecialBold"/>
              </w:rPr>
              <w:t>PERFORMANCE CRITERIA</w:t>
            </w:r>
          </w:p>
        </w:tc>
      </w:tr>
      <w:tr w:rsidTr="0061591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t>Performance criteria describe the performance needed to demonstrate achievement of the element.</w:t>
            </w:r>
          </w:p>
        </w:tc>
      </w:tr>
      <w:tr w:rsidTr="006159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1591B" w:rsidP="0061591B">
            <w:pPr>
              <w:pStyle w:val="BodyText"/>
            </w:pPr>
            <w:r w:rsidRPr="0061591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1591B" w:rsidP="0061591B">
            <w:pPr>
              <w:pStyle w:val="BodyText"/>
            </w:pPr>
            <w:r w:rsidRPr="0061591B">
              <w:rPr>
                <w:rStyle w:val="SpecialBold"/>
              </w:rPr>
              <w:t>Prepare to diagnose and rectify lift system faults</w:t>
            </w:r>
          </w:p>
        </w:tc>
        <w:tc>
          <w:tcPr>
            <w:tcW w:w="697"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t>WHS/OHS requirements and workplace procedures for a given work area are identified and applied</w:t>
            </w:r>
          </w:p>
        </w:tc>
      </w:tr>
      <w:tr w:rsidTr="006159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59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t>WHS/OHS risk control measures and workplace procedures in preparation for work are followed</w:t>
            </w:r>
          </w:p>
        </w:tc>
      </w:tr>
      <w:tr w:rsidTr="006159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59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t>Scope of work to be undertaken is determined from workplace procedures or fault/breakdown reports and/or discussions with appropriate person/s</w:t>
            </w:r>
          </w:p>
        </w:tc>
      </w:tr>
      <w:tr w:rsidTr="006159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59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t>Advice is sought from the work supervisor to ensure work is coordinated effectively with others</w:t>
            </w:r>
          </w:p>
        </w:tc>
      </w:tr>
      <w:tr w:rsidTr="006159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59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t>Too</w:t>
            </w:r>
            <w:r w:rsidRPr="0061591B">
              <w:t>ls, equipment and testing devices to carry out work are obtained in accordance with workplace procedures and checked for correct operation and safety</w:t>
            </w:r>
          </w:p>
        </w:tc>
      </w:tr>
      <w:tr w:rsidTr="006159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1591B" w:rsidP="0061591B">
            <w:pPr>
              <w:pStyle w:val="BodyText"/>
            </w:pPr>
            <w:r w:rsidRPr="0061591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1591B" w:rsidP="0061591B">
            <w:pPr>
              <w:pStyle w:val="BodyText"/>
            </w:pPr>
            <w:r w:rsidRPr="0061591B">
              <w:rPr>
                <w:rStyle w:val="SpecialBold"/>
              </w:rPr>
              <w:t>Diagnose and rectify lift system faults</w:t>
            </w:r>
          </w:p>
        </w:tc>
        <w:tc>
          <w:tcPr>
            <w:tcW w:w="697"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t xml:space="preserve">WHS/OHS risk control measures and workplace procedures for </w:t>
            </w:r>
            <w:r w:rsidRPr="0061591B">
              <w:t>carrying out work are followed</w:t>
            </w:r>
          </w:p>
        </w:tc>
      </w:tr>
      <w:tr w:rsidTr="006159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59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t>Need to test or measure live electrical work is determined in accordance with WHS/OHS requirements and, as required, conducted within workplace safety procedures</w:t>
            </w:r>
          </w:p>
        </w:tc>
      </w:tr>
      <w:tr w:rsidTr="006159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59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t>Circuits/machines/plant are checked and isolated in accordance with WHS/OHS requirements and workplace procedures</w:t>
            </w:r>
          </w:p>
        </w:tc>
      </w:tr>
      <w:tr w:rsidTr="006159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59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t>Safety hazards resulting from fault or breakdown are documented on job safety assessments, risks assessed and control measured implemen</w:t>
            </w:r>
            <w:r w:rsidRPr="0061591B">
              <w:t>ted in consultation with appropriate person/s</w:t>
            </w:r>
          </w:p>
        </w:tc>
      </w:tr>
      <w:tr w:rsidTr="006159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59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t>Logical diagnostic methods are applied to diagnose lift system apparatus faults employing measurements and estimations of system operating parameters referenced to system operational requirements</w:t>
            </w:r>
          </w:p>
        </w:tc>
      </w:tr>
      <w:tr w:rsidTr="006159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59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t>Suspected fault-finding scenarios are tested as being possible cause/s of lift system fault in accordance with workplace procedures</w:t>
            </w:r>
          </w:p>
        </w:tc>
      </w:tr>
      <w:tr w:rsidTr="006159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59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t>Cause of lift system fault/s is ide</w:t>
            </w:r>
            <w:r w:rsidRPr="0061591B">
              <w:t>ntified and appropriately competent person/s engaged to rectify the fault where it is outside the scope of the lift systems</w:t>
            </w:r>
          </w:p>
        </w:tc>
      </w:tr>
      <w:tr w:rsidTr="006159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59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t>Fault/s in the lift components of the system is rectified to apparatus manufacturer specifications and lift system relevant o</w:t>
            </w:r>
            <w:r w:rsidRPr="0061591B">
              <w:t>perational standards</w:t>
            </w:r>
          </w:p>
        </w:tc>
      </w:tr>
      <w:tr w:rsidTr="006159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59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t>System is inspected and tested to verify that the lift system operates as intended and to manufacturer specified requirements</w:t>
            </w:r>
          </w:p>
        </w:tc>
      </w:tr>
      <w:tr w:rsidTr="006159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59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t>Control methods for dealing with unplanned situations are responded to on the basis of workpla</w:t>
            </w:r>
            <w:r w:rsidRPr="0061591B">
              <w:t>ce safety and specified work outcomes</w:t>
            </w:r>
          </w:p>
        </w:tc>
      </w:tr>
      <w:tr w:rsidTr="006159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59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t xml:space="preserve">Diagnosis and fault/s rectification activities are carried out efficiently without unnecessary waste of materials or damage to apparatus, the surrounding environment </w:t>
            </w:r>
            <w:r w:rsidRPr="0061591B">
              <w:t>or services using sustainable energy practices</w:t>
            </w:r>
          </w:p>
        </w:tc>
      </w:tr>
      <w:tr w:rsidTr="006159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1591B" w:rsidP="0061591B">
            <w:pPr>
              <w:pStyle w:val="BodyText"/>
            </w:pPr>
            <w:r w:rsidRPr="0061591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1591B" w:rsidP="0061591B">
            <w:pPr>
              <w:pStyle w:val="BodyText"/>
            </w:pPr>
            <w:r w:rsidRPr="0061591B">
              <w:rPr>
                <w:rStyle w:val="SpecialBold"/>
              </w:rPr>
              <w:t xml:space="preserve">Complete rectification activities and documentation </w:t>
            </w:r>
          </w:p>
        </w:tc>
        <w:tc>
          <w:tcPr>
            <w:tcW w:w="697"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t>WHS/OHS work rectification risk control measures and workplace procedures are followed</w:t>
            </w:r>
          </w:p>
        </w:tc>
      </w:tr>
      <w:tr w:rsidTr="006159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59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t>Reusable, faulty or worn components are tagged and desp</w:t>
            </w:r>
            <w:r w:rsidRPr="0061591B">
              <w:t>atched for repair in accordance with workplace procedures</w:t>
            </w:r>
          </w:p>
        </w:tc>
      </w:tr>
      <w:tr w:rsidTr="006159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59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t>Rectification of fault/s is documented in accordance with workplace procedures</w:t>
            </w:r>
          </w:p>
        </w:tc>
      </w:tr>
      <w:tr w:rsidTr="006159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59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61591B" w:rsidP="0061591B">
            <w:pPr>
              <w:pStyle w:val="BodyText"/>
            </w:pPr>
            <w:r w:rsidRPr="0061591B">
              <w:t>Appropriate person/s is notified that the lift system fault/s has been rectified in accordance with workp</w:t>
            </w:r>
            <w:r w:rsidRPr="0061591B">
              <w:t xml:space="preserve">lace procedures </w:t>
            </w:r>
          </w:p>
        </w:tc>
      </w:tr>
    </w:tbl>
    <w:p w:rsidR="00000000" w:rsidRPr="0061591B" w:rsidP="0061591B">
      <w:pPr>
        <w:pStyle w:val="NoPaddingFontSize1"/>
      </w:pPr>
    </w:p>
    <w:p w:rsidR="00000000" w:rsidRPr="0061591B" w:rsidP="0061591B">
      <w:pPr>
        <w:pStyle w:val="AllowPageBreak"/>
      </w:pPr>
    </w:p>
    <w:p w:rsidR="00000000" w:rsidRPr="0061591B" w:rsidP="0061591B">
      <w:pPr>
        <w:pStyle w:val="Heading1"/>
      </w:pPr>
      <w:bookmarkStart w:id="7" w:name="O_1289163"/>
      <w:bookmarkEnd w:id="7"/>
      <w:r w:rsidRPr="0061591B">
        <w:t>Foundation Skills</w:t>
      </w:r>
    </w:p>
    <w:tbl>
      <w:tblPr>
        <w:tblW w:w="9497" w:type="dxa"/>
        <w:tblLayout w:type="fixed"/>
        <w:tblCellMar>
          <w:left w:w="62" w:type="dxa"/>
          <w:right w:w="62" w:type="dxa"/>
        </w:tblCellMar>
        <w:tblLook w:val="0000"/>
      </w:tblPr>
      <w:tblGrid>
        <w:gridCol w:w="9497"/>
      </w:tblGrid>
      <w:tr w:rsidTr="006159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591B" w:rsidP="0061591B">
            <w:pPr>
              <w:pStyle w:val="BodyText"/>
            </w:pPr>
            <w:r w:rsidRPr="0061591B">
              <w:t>Foundation skills essential to performance are explicit in the performance criteria of this unit of competency.</w:t>
            </w:r>
          </w:p>
        </w:tc>
      </w:tr>
    </w:tbl>
    <w:p w:rsidR="00000000" w:rsidRPr="0061591B" w:rsidP="0061591B">
      <w:pPr>
        <w:pStyle w:val="NoPaddingFontSize1"/>
      </w:pPr>
    </w:p>
    <w:p w:rsidR="00000000" w:rsidRPr="0061591B" w:rsidP="0061591B">
      <w:pPr>
        <w:pStyle w:val="AllowPageBreak"/>
      </w:pPr>
    </w:p>
    <w:p w:rsidR="00000000" w:rsidRPr="0061591B" w:rsidP="0061591B">
      <w:pPr>
        <w:pStyle w:val="Heading1"/>
      </w:pPr>
      <w:bookmarkStart w:id="8" w:name="O_1289162"/>
      <w:bookmarkEnd w:id="8"/>
      <w:r w:rsidRPr="0061591B">
        <w:t>Range of Conditions</w:t>
      </w:r>
    </w:p>
    <w:tbl>
      <w:tblPr>
        <w:tblW w:w="9497" w:type="dxa"/>
        <w:tblLayout w:type="fixed"/>
        <w:tblCellMar>
          <w:left w:w="62" w:type="dxa"/>
          <w:right w:w="62" w:type="dxa"/>
        </w:tblCellMar>
        <w:tblLook w:val="0000"/>
      </w:tblPr>
      <w:tblGrid>
        <w:gridCol w:w="4693"/>
        <w:gridCol w:w="4804"/>
      </w:tblGrid>
      <w:tr w:rsidTr="0061591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1591B" w:rsidP="0061591B">
            <w:pPr>
              <w:pStyle w:val="BodyText"/>
            </w:pPr>
            <w:r w:rsidRPr="0061591B">
              <w:t>Range is restricted to essential operating conditions and any other variables essential to the work environment.</w:t>
            </w:r>
          </w:p>
          <w:p w:rsidR="00000000" w:rsidP="0061591B">
            <w:pPr>
              <w:pStyle w:val="BodyText"/>
              <w:rPr>
                <w:lang w:val="en-NZ"/>
              </w:rPr>
            </w:pPr>
            <w:r w:rsidRPr="0061591B">
              <w:t>Non-essential conditions may be found in the UEE Electrotechnology Training Package Companion Volume Implementation Guide.</w:t>
            </w:r>
          </w:p>
        </w:tc>
      </w:tr>
      <w:tr w:rsidTr="0061591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61591B" w:rsidP="0061591B">
            <w:pPr>
              <w:pStyle w:val="BodyText"/>
            </w:pPr>
            <w:r w:rsidRPr="0061591B">
              <w:t>Replacing and/or adjusting of lift equipment must include at least three of the follow types of lift equipment:</w:t>
            </w:r>
          </w:p>
          <w:p w:rsidR="00000000" w:rsidP="0061591B">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61591B" w:rsidP="0061591B">
            <w:pPr>
              <w:pStyle w:val="ListBullet2"/>
            </w:pPr>
            <w:r w:rsidRPr="0061591B">
              <w:t>electric traction lift</w:t>
            </w:r>
          </w:p>
          <w:p w:rsidR="00000000" w:rsidRPr="0061591B" w:rsidP="0061591B">
            <w:pPr>
              <w:pStyle w:val="ListBullet2"/>
            </w:pPr>
            <w:r w:rsidRPr="0061591B">
              <w:t>electro-hydraulic lift</w:t>
            </w:r>
          </w:p>
          <w:p w:rsidR="00000000" w:rsidRPr="0061591B" w:rsidP="0061591B">
            <w:pPr>
              <w:pStyle w:val="ListBullet2"/>
            </w:pPr>
            <w:r w:rsidRPr="0061591B">
              <w:t>goods lift</w:t>
            </w:r>
          </w:p>
          <w:p w:rsidR="00000000" w:rsidP="0061591B">
            <w:pPr>
              <w:pStyle w:val="ListBullet2"/>
              <w:rPr>
                <w:lang w:val="en-NZ"/>
              </w:rPr>
            </w:pPr>
            <w:r w:rsidRPr="0061591B">
              <w:t>passenger lift</w:t>
            </w:r>
          </w:p>
        </w:tc>
      </w:tr>
      <w:tr w:rsidTr="0061591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61591B" w:rsidP="0061591B">
            <w:pPr>
              <w:pStyle w:val="BodyText"/>
            </w:pPr>
            <w:r w:rsidRPr="0061591B">
              <w:t>Diagnosing and rectifying faults in lift systems must include at leas</w:t>
            </w:r>
            <w:r w:rsidRPr="0061591B">
              <w:t>t three the following:</w:t>
            </w:r>
          </w:p>
          <w:p w:rsidR="00000000" w:rsidP="0061591B">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61591B" w:rsidP="0061591B">
            <w:pPr>
              <w:pStyle w:val="ListBullet2"/>
            </w:pPr>
            <w:r w:rsidRPr="0061591B">
              <w:t>brakes</w:t>
            </w:r>
          </w:p>
          <w:p w:rsidR="00000000" w:rsidRPr="0061591B" w:rsidP="0061591B">
            <w:pPr>
              <w:pStyle w:val="ListBullet2"/>
            </w:pPr>
            <w:r w:rsidRPr="0061591B">
              <w:t>controllers</w:t>
            </w:r>
          </w:p>
          <w:p w:rsidR="00000000" w:rsidRPr="0061591B" w:rsidP="0061591B">
            <w:pPr>
              <w:pStyle w:val="ListBullet2"/>
            </w:pPr>
            <w:r w:rsidRPr="0061591B">
              <w:t>door components</w:t>
            </w:r>
          </w:p>
          <w:p w:rsidR="00000000" w:rsidRPr="0061591B" w:rsidP="0061591B">
            <w:pPr>
              <w:pStyle w:val="ListBullet2"/>
            </w:pPr>
            <w:r w:rsidRPr="0061591B">
              <w:t>governors</w:t>
            </w:r>
          </w:p>
          <w:p w:rsidR="00000000" w:rsidRPr="0061591B" w:rsidP="0061591B">
            <w:pPr>
              <w:pStyle w:val="ListBullet2"/>
            </w:pPr>
            <w:r w:rsidRPr="0061591B">
              <w:t>lift machines</w:t>
            </w:r>
          </w:p>
          <w:p w:rsidR="00000000" w:rsidRPr="0061591B" w:rsidP="0061591B">
            <w:pPr>
              <w:pStyle w:val="ListBullet2"/>
            </w:pPr>
            <w:r w:rsidRPr="0061591B">
              <w:t>release passengers from a lift, which has become immobilised</w:t>
            </w:r>
          </w:p>
          <w:p w:rsidR="00000000" w:rsidRPr="0061591B" w:rsidP="0061591B">
            <w:pPr>
              <w:pStyle w:val="ListBullet2"/>
            </w:pPr>
            <w:r w:rsidRPr="0061591B">
              <w:t>safety devices</w:t>
            </w:r>
          </w:p>
          <w:p w:rsidR="00000000" w:rsidRPr="0061591B" w:rsidP="0061591B">
            <w:pPr>
              <w:pStyle w:val="ListBullet2"/>
            </w:pPr>
            <w:r w:rsidRPr="0061591B">
              <w:t>safety gear</w:t>
            </w:r>
          </w:p>
        </w:tc>
      </w:tr>
    </w:tbl>
    <w:p w:rsidR="00000000" w:rsidRPr="0061591B" w:rsidP="0061591B">
      <w:pPr>
        <w:pStyle w:val="NoPaddingFontSize1"/>
      </w:pPr>
    </w:p>
    <w:p w:rsidR="00000000" w:rsidRPr="0061591B" w:rsidP="0061591B">
      <w:pPr>
        <w:pStyle w:val="AllowPageBreak"/>
      </w:pPr>
    </w:p>
    <w:p w:rsidR="00000000" w:rsidRPr="0061591B" w:rsidP="0061591B">
      <w:pPr>
        <w:pStyle w:val="Heading1"/>
      </w:pPr>
      <w:bookmarkStart w:id="9" w:name="O_1289161"/>
      <w:bookmarkEnd w:id="9"/>
      <w:r w:rsidRPr="0061591B">
        <w:t>Unit Mapping Information</w:t>
      </w:r>
    </w:p>
    <w:tbl>
      <w:tblPr>
        <w:tblW w:w="9497" w:type="dxa"/>
        <w:tblLayout w:type="fixed"/>
        <w:tblCellMar>
          <w:left w:w="62" w:type="dxa"/>
          <w:right w:w="62" w:type="dxa"/>
        </w:tblCellMar>
        <w:tblLook w:val="0000"/>
      </w:tblPr>
      <w:tblGrid>
        <w:gridCol w:w="9497"/>
      </w:tblGrid>
      <w:tr w:rsidTr="006159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591B" w:rsidP="0061591B">
            <w:pPr>
              <w:pStyle w:val="BodyText"/>
            </w:pPr>
            <w:r w:rsidRPr="0061591B">
              <w:t>This unit replaces and is equivalent to UEENEEG116A Diagnose and rectify faults in traction lift systems.</w:t>
            </w:r>
          </w:p>
        </w:tc>
      </w:tr>
    </w:tbl>
    <w:p w:rsidR="00000000" w:rsidRPr="0061591B" w:rsidP="0061591B">
      <w:pPr>
        <w:pStyle w:val="NoPaddingFontSize1"/>
      </w:pPr>
    </w:p>
    <w:p w:rsidR="00000000" w:rsidRPr="0061591B" w:rsidP="0061591B">
      <w:pPr>
        <w:pStyle w:val="AllowPageBreak"/>
      </w:pPr>
    </w:p>
    <w:p w:rsidR="00000000" w:rsidRPr="0061591B" w:rsidP="0061591B">
      <w:pPr>
        <w:pStyle w:val="Heading1"/>
      </w:pPr>
      <w:bookmarkStart w:id="10" w:name="O_1289170"/>
      <w:bookmarkEnd w:id="10"/>
      <w:r w:rsidRPr="0061591B">
        <w:t>Links</w:t>
      </w:r>
    </w:p>
    <w:p w:rsidR="00000000" w:rsidRPr="0061591B" w:rsidP="00916CC8">
      <w:pPr>
        <w:pStyle w:val="BodyText"/>
      </w:pPr>
      <w:r w:rsidRPr="0061591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60B56">
        <w:rPr>
          <w:rStyle w:val="Hyperlink"/>
        </w:rPr>
        <w:t>https://vetnet.gov.au/Pages/TrainingDocs.aspx?q=b8a8f136-5421-4ce1-92e0-2b50341431b6</w:t>
      </w:r>
      <w:r>
        <w:fldChar w:fldCharType="end"/>
      </w:r>
    </w:p>
    <w:p w:rsidR="00000000" w:rsidRPr="0061591B" w:rsidP="00916CC8">
      <w:pPr>
        <w:pStyle w:val="BodyText"/>
        <w:sectPr w:rsidSect="0061591B">
          <w:headerReference w:type="default" r:id="rId10"/>
          <w:footerReference w:type="default" r:id="rId11"/>
          <w:pgSz w:w="11908" w:h="16833"/>
          <w:pgMar w:top="1702" w:right="1418" w:bottom="1702" w:left="1418" w:header="992" w:footer="992" w:gutter="0"/>
          <w:cols w:space="720"/>
          <w:noEndnote/>
          <w:docGrid w:linePitch="299"/>
        </w:sectPr>
      </w:pPr>
    </w:p>
    <w:p w:rsidR="00000000" w:rsidRPr="0061591B" w:rsidP="0061591B">
      <w:pPr>
        <w:pStyle w:val="SuperHeading"/>
      </w:pPr>
      <w:r w:rsidRPr="0061591B">
        <w:t>Assessment Requirements for UEEEL0045 Diagnose and rectify fa</w:t>
      </w:r>
      <w:r w:rsidRPr="0061591B">
        <w:t>ults in traction lift systems</w:t>
      </w:r>
    </w:p>
    <w:p w:rsidR="00000000" w:rsidRPr="0061591B" w:rsidP="0061591B">
      <w:pPr>
        <w:pStyle w:val="Heading1"/>
      </w:pPr>
      <w:bookmarkStart w:id="11" w:name="O_1289159"/>
      <w:bookmarkEnd w:id="11"/>
      <w:r w:rsidRPr="0061591B">
        <w:t>Modification History</w:t>
      </w:r>
    </w:p>
    <w:tbl>
      <w:tblPr>
        <w:tblW w:w="9497" w:type="dxa"/>
        <w:tblLayout w:type="fixed"/>
        <w:tblCellMar>
          <w:left w:w="62" w:type="dxa"/>
          <w:right w:w="62" w:type="dxa"/>
        </w:tblCellMar>
        <w:tblLook w:val="0000"/>
      </w:tblPr>
      <w:tblGrid>
        <w:gridCol w:w="9497"/>
      </w:tblGrid>
      <w:tr w:rsidTr="006159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t>Release 2. Minor Change. Typographic error in prerequisites corrected.</w:t>
            </w:r>
          </w:p>
        </w:tc>
      </w:tr>
      <w:tr w:rsidTr="006159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591B" w:rsidP="0061591B">
            <w:pPr>
              <w:pStyle w:val="BodyText"/>
            </w:pPr>
            <w:r w:rsidRPr="0061591B">
              <w:t>Release 1. This is the first release of this unit of competency in the UEE Electrotechnology Training Package.</w:t>
            </w:r>
          </w:p>
        </w:tc>
      </w:tr>
    </w:tbl>
    <w:p w:rsidR="00000000" w:rsidRPr="0061591B" w:rsidP="0061591B">
      <w:pPr>
        <w:pStyle w:val="NoPaddingFontSize1"/>
      </w:pPr>
    </w:p>
    <w:p w:rsidR="00000000" w:rsidRPr="0061591B" w:rsidP="0061591B">
      <w:pPr>
        <w:pStyle w:val="AllowPageBreak"/>
      </w:pPr>
    </w:p>
    <w:p w:rsidR="00000000" w:rsidRPr="0061591B" w:rsidP="0061591B">
      <w:pPr>
        <w:pStyle w:val="Heading1"/>
      </w:pPr>
      <w:bookmarkStart w:id="12" w:name="O_1289158"/>
      <w:bookmarkEnd w:id="12"/>
      <w:r w:rsidRPr="0061591B">
        <w:t>Performance Evidence</w:t>
      </w:r>
    </w:p>
    <w:tbl>
      <w:tblPr>
        <w:tblW w:w="9497" w:type="dxa"/>
        <w:tblLayout w:type="fixed"/>
        <w:tblCellMar>
          <w:left w:w="62" w:type="dxa"/>
          <w:right w:w="62" w:type="dxa"/>
        </w:tblCellMar>
        <w:tblLook w:val="0000"/>
      </w:tblPr>
      <w:tblGrid>
        <w:gridCol w:w="9497"/>
      </w:tblGrid>
      <w:tr w:rsidTr="006159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t>Evidence required to demonstrate competence in this unit must be relevant to and satisfy all of the requirements of the elements, performance criteria and range of conditions on at least two separate occasions and incl</w:t>
            </w:r>
            <w:r w:rsidRPr="0061591B">
              <w:t xml:space="preserve">ude: </w:t>
            </w:r>
          </w:p>
        </w:tc>
      </w:tr>
      <w:tr w:rsidTr="006159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591B" w:rsidP="0061591B">
            <w:pPr>
              <w:pStyle w:val="ListBullet"/>
            </w:pPr>
            <w:r w:rsidRPr="0061591B">
              <w:t xml:space="preserve">applying sustainable energy principles and practices </w:t>
            </w:r>
          </w:p>
          <w:p w:rsidR="00000000" w:rsidRPr="0061591B" w:rsidP="0061591B">
            <w:pPr>
              <w:pStyle w:val="ListBullet"/>
            </w:pPr>
            <w:r w:rsidRPr="0061591B">
              <w:t xml:space="preserve">applying relevant work health and safety (WHS)/occupational health and safety (OHS) requirements, including using risk control measures </w:t>
            </w:r>
          </w:p>
          <w:p w:rsidR="00000000" w:rsidRPr="0061591B" w:rsidP="0061591B">
            <w:pPr>
              <w:pStyle w:val="ListBullet"/>
            </w:pPr>
            <w:r w:rsidRPr="0061591B">
              <w:t>completing and reporting fault diagnosis and rectification activities</w:t>
            </w:r>
          </w:p>
          <w:p w:rsidR="00000000" w:rsidRPr="0061591B" w:rsidP="0061591B">
            <w:pPr>
              <w:pStyle w:val="ListBullet"/>
            </w:pPr>
            <w:r w:rsidRPr="0061591B">
              <w:t>dealing with unplanned events in accordance with workplace procedures in a manner that minimises risk to personnel and equipment</w:t>
            </w:r>
          </w:p>
          <w:p w:rsidR="00000000" w:rsidRPr="0061591B" w:rsidP="0061591B">
            <w:pPr>
              <w:pStyle w:val="ListBullet"/>
            </w:pPr>
            <w:r w:rsidRPr="0061591B">
              <w:t>diagnosing and rectifying faults in traction lift systems</w:t>
            </w:r>
            <w:r w:rsidRPr="0061591B">
              <w:t>, including:</w:t>
            </w:r>
          </w:p>
          <w:p w:rsidR="00000000" w:rsidRPr="0061591B" w:rsidP="0061591B">
            <w:pPr>
              <w:pStyle w:val="ListBullet2"/>
            </w:pPr>
            <w:r w:rsidRPr="0061591B">
              <w:t>brakes</w:t>
            </w:r>
          </w:p>
          <w:p w:rsidR="00000000" w:rsidRPr="0061591B" w:rsidP="0061591B">
            <w:pPr>
              <w:pStyle w:val="ListBullet2"/>
            </w:pPr>
            <w:r w:rsidRPr="0061591B">
              <w:t>door components</w:t>
            </w:r>
          </w:p>
          <w:p w:rsidR="00000000" w:rsidRPr="0061591B" w:rsidP="0061591B">
            <w:pPr>
              <w:pStyle w:val="ListBullet2"/>
            </w:pPr>
            <w:r w:rsidRPr="0061591B">
              <w:t>governors</w:t>
            </w:r>
          </w:p>
          <w:p w:rsidR="00000000" w:rsidRPr="0061591B" w:rsidP="0061591B">
            <w:pPr>
              <w:pStyle w:val="ListBullet2"/>
            </w:pPr>
            <w:r w:rsidRPr="0061591B">
              <w:t>lift machines</w:t>
            </w:r>
          </w:p>
          <w:p w:rsidR="00000000" w:rsidRPr="0061591B" w:rsidP="0061591B">
            <w:pPr>
              <w:pStyle w:val="ListBullet2"/>
            </w:pPr>
            <w:r w:rsidRPr="0061591B">
              <w:t>safety devices</w:t>
            </w:r>
          </w:p>
          <w:p w:rsidR="00000000" w:rsidRPr="0061591B" w:rsidP="0061591B">
            <w:pPr>
              <w:pStyle w:val="ListBullet2"/>
            </w:pPr>
            <w:r w:rsidRPr="0061591B">
              <w:t>safety gear</w:t>
            </w:r>
          </w:p>
          <w:p w:rsidR="00000000" w:rsidRPr="0061591B" w:rsidP="0061591B">
            <w:pPr>
              <w:pStyle w:val="ListBullet"/>
            </w:pPr>
            <w:r w:rsidRPr="0061591B">
              <w:t>preparing to diagnose and rectify faults.</w:t>
            </w:r>
          </w:p>
        </w:tc>
      </w:tr>
    </w:tbl>
    <w:p w:rsidR="00000000" w:rsidRPr="0061591B" w:rsidP="0061591B">
      <w:pPr>
        <w:pStyle w:val="NoPaddingFontSize1"/>
      </w:pPr>
    </w:p>
    <w:p w:rsidR="00000000" w:rsidRPr="0061591B" w:rsidP="0061591B">
      <w:pPr>
        <w:pStyle w:val="AllowPageBreak"/>
      </w:pPr>
    </w:p>
    <w:p w:rsidR="00000000" w:rsidRPr="0061591B" w:rsidP="0061591B">
      <w:pPr>
        <w:pStyle w:val="Heading1"/>
      </w:pPr>
      <w:bookmarkStart w:id="13" w:name="O_1289157"/>
      <w:bookmarkEnd w:id="13"/>
      <w:r w:rsidRPr="0061591B">
        <w:t>Knowledge Evidence</w:t>
      </w:r>
    </w:p>
    <w:tbl>
      <w:tblPr>
        <w:tblW w:w="9497" w:type="dxa"/>
        <w:tblLayout w:type="fixed"/>
        <w:tblCellMar>
          <w:left w:w="62" w:type="dxa"/>
          <w:right w:w="62" w:type="dxa"/>
        </w:tblCellMar>
        <w:tblLook w:val="0000"/>
      </w:tblPr>
      <w:tblGrid>
        <w:gridCol w:w="9497"/>
      </w:tblGrid>
      <w:tr w:rsidTr="006159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1591B">
            <w:pPr>
              <w:pStyle w:val="BodyText"/>
              <w:rPr>
                <w:lang w:val="en-NZ"/>
              </w:rPr>
            </w:pPr>
            <w:r w:rsidRPr="0061591B">
              <w:t xml:space="preserve">Evidence required to demonstrate competence in this unit must be relevant to and satisfy all of the requirements of the elements, performance criteria and range of conditions and include knowledge of: </w:t>
            </w:r>
          </w:p>
        </w:tc>
      </w:tr>
      <w:tr w:rsidTr="006159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591B" w:rsidP="0061591B">
            <w:pPr>
              <w:pStyle w:val="ListBullet"/>
            </w:pPr>
            <w:r w:rsidRPr="0061591B">
              <w:t>brake types, function, operation, inspection and adj</w:t>
            </w:r>
            <w:r w:rsidRPr="0061591B">
              <w:t>ustment, circuitry and manual release, including:</w:t>
            </w:r>
          </w:p>
          <w:p w:rsidR="00000000" w:rsidRPr="0061591B" w:rsidP="0061591B">
            <w:pPr>
              <w:pStyle w:val="ListBullet2"/>
            </w:pPr>
            <w:r w:rsidRPr="0061591B">
              <w:t>brake circuitry</w:t>
            </w:r>
          </w:p>
          <w:p w:rsidR="00000000" w:rsidRPr="0061591B" w:rsidP="0061591B">
            <w:pPr>
              <w:pStyle w:val="ListBullet2"/>
            </w:pPr>
            <w:r w:rsidRPr="0061591B">
              <w:t>electrical operations, including stall motor, solenoid and hydraulic</w:t>
            </w:r>
          </w:p>
          <w:p w:rsidR="00000000" w:rsidRPr="0061591B" w:rsidP="0061591B">
            <w:pPr>
              <w:pStyle w:val="ListBullet2"/>
            </w:pPr>
            <w:r w:rsidRPr="0061591B">
              <w:t>geared machine brakes</w:t>
            </w:r>
          </w:p>
          <w:p w:rsidR="00000000" w:rsidRPr="0061591B" w:rsidP="0061591B">
            <w:pPr>
              <w:pStyle w:val="ListBullet2"/>
            </w:pPr>
            <w:r w:rsidRPr="0061591B">
              <w:t>gearless machine brakes</w:t>
            </w:r>
          </w:p>
          <w:p w:rsidR="00000000" w:rsidRPr="0061591B" w:rsidP="0061591B">
            <w:pPr>
              <w:pStyle w:val="ListBullet2"/>
            </w:pPr>
            <w:r w:rsidRPr="0061591B">
              <w:t>inspection and adjustment of mechanical and electrical brakes</w:t>
            </w:r>
          </w:p>
          <w:p w:rsidR="00000000" w:rsidRPr="0061591B" w:rsidP="0061591B">
            <w:pPr>
              <w:pStyle w:val="ListBullet2"/>
            </w:pPr>
            <w:r w:rsidRPr="0061591B">
              <w:t>internal and external mechanical brakes</w:t>
            </w:r>
          </w:p>
          <w:p w:rsidR="00000000" w:rsidRPr="0061591B" w:rsidP="0061591B">
            <w:pPr>
              <w:pStyle w:val="ListBullet2"/>
            </w:pPr>
            <w:r w:rsidRPr="0061591B">
              <w:t>manual release devices and safety procedures</w:t>
            </w:r>
          </w:p>
          <w:p w:rsidR="00000000" w:rsidRPr="0061591B" w:rsidP="0061591B">
            <w:pPr>
              <w:pStyle w:val="ListBullet"/>
            </w:pPr>
            <w:r w:rsidRPr="0061591B">
              <w:t>communication at site</w:t>
            </w:r>
          </w:p>
          <w:p w:rsidR="00000000" w:rsidRPr="0061591B" w:rsidP="0061591B">
            <w:pPr>
              <w:pStyle w:val="ListBullet"/>
            </w:pPr>
            <w:r w:rsidRPr="0061591B">
              <w:t>electro-hydraulic lifts circuitry, controls and components, including:</w:t>
            </w:r>
          </w:p>
          <w:p w:rsidR="00000000" w:rsidRPr="0061591B" w:rsidP="0061591B">
            <w:pPr>
              <w:pStyle w:val="ListBullet2"/>
            </w:pPr>
            <w:r w:rsidRPr="0061591B">
              <w:t>electrical circuitry</w:t>
            </w:r>
          </w:p>
          <w:p w:rsidR="00000000" w:rsidRPr="0061591B" w:rsidP="0061591B">
            <w:pPr>
              <w:pStyle w:val="ListBullet2"/>
            </w:pPr>
            <w:r w:rsidRPr="0061591B">
              <w:t>faulty components diagnosis</w:t>
            </w:r>
          </w:p>
          <w:p w:rsidR="00000000" w:rsidRPr="0061591B" w:rsidP="0061591B">
            <w:pPr>
              <w:pStyle w:val="ListBullet2"/>
            </w:pPr>
            <w:r w:rsidRPr="0061591B">
              <w:t>governor switch</w:t>
            </w:r>
          </w:p>
          <w:p w:rsidR="00000000" w:rsidRPr="0061591B" w:rsidP="0061591B">
            <w:pPr>
              <w:pStyle w:val="ListBullet2"/>
            </w:pPr>
            <w:r w:rsidRPr="0061591B">
              <w:t>hydraulic c</w:t>
            </w:r>
            <w:r w:rsidRPr="0061591B">
              <w:t>ircuitry</w:t>
            </w:r>
          </w:p>
          <w:p w:rsidR="00000000" w:rsidRPr="0061591B" w:rsidP="0061591B">
            <w:pPr>
              <w:pStyle w:val="ListBullet2"/>
            </w:pPr>
            <w:r w:rsidRPr="0061591B">
              <w:t>hydraulic components</w:t>
            </w:r>
          </w:p>
          <w:p w:rsidR="00000000" w:rsidRPr="0061591B" w:rsidP="0061591B">
            <w:pPr>
              <w:pStyle w:val="ListBullet2"/>
            </w:pPr>
            <w:r w:rsidRPr="0061591B">
              <w:t>levelling switch</w:t>
            </w:r>
          </w:p>
          <w:p w:rsidR="00000000" w:rsidRPr="0061591B" w:rsidP="0061591B">
            <w:pPr>
              <w:pStyle w:val="ListBullet2"/>
            </w:pPr>
            <w:r w:rsidRPr="0061591B">
              <w:t>over travel limits</w:t>
            </w:r>
          </w:p>
          <w:p w:rsidR="00000000" w:rsidRPr="0061591B" w:rsidP="0061591B">
            <w:pPr>
              <w:pStyle w:val="ListBullet2"/>
            </w:pPr>
            <w:r w:rsidRPr="0061591B">
              <w:t>pump motor and starter</w:t>
            </w:r>
          </w:p>
          <w:p w:rsidR="00000000" w:rsidRPr="0061591B" w:rsidP="0061591B">
            <w:pPr>
              <w:pStyle w:val="ListBullet2"/>
            </w:pPr>
            <w:r w:rsidRPr="0061591B">
              <w:t>servicing</w:t>
            </w:r>
          </w:p>
          <w:p w:rsidR="00000000" w:rsidRPr="0061591B" w:rsidP="0061591B">
            <w:pPr>
              <w:pStyle w:val="ListBullet2"/>
            </w:pPr>
            <w:r w:rsidRPr="0061591B">
              <w:t>stop button</w:t>
            </w:r>
          </w:p>
          <w:p w:rsidR="00000000" w:rsidRPr="0061591B" w:rsidP="0061591B">
            <w:pPr>
              <w:pStyle w:val="ListBullet2"/>
            </w:pPr>
            <w:r w:rsidRPr="0061591B">
              <w:t>up, down limit switches</w:t>
            </w:r>
          </w:p>
          <w:p w:rsidR="00000000" w:rsidRPr="0061591B" w:rsidP="0061591B">
            <w:pPr>
              <w:pStyle w:val="ListBullet2"/>
            </w:pPr>
            <w:r w:rsidRPr="0061591B">
              <w:t>up, down solenoids</w:t>
            </w:r>
          </w:p>
          <w:p w:rsidR="00000000" w:rsidRPr="0061591B" w:rsidP="0061591B">
            <w:pPr>
              <w:pStyle w:val="ListBullet"/>
            </w:pPr>
            <w:r w:rsidRPr="0061591B">
              <w:t xml:space="preserve">electro-hydraulic lifts - mechanical operation – fluid power principles and components, </w:t>
            </w:r>
            <w:r w:rsidRPr="0061591B">
              <w:t>operation, arrangements, lift code and other requirements and emergency passenger release, including:</w:t>
            </w:r>
          </w:p>
          <w:p w:rsidR="00000000" w:rsidRPr="0061591B" w:rsidP="0061591B">
            <w:pPr>
              <w:pStyle w:val="ListBullet2"/>
            </w:pPr>
            <w:r w:rsidRPr="0061591B">
              <w:t>bleeding lines</w:t>
            </w:r>
          </w:p>
          <w:p w:rsidR="00000000" w:rsidRPr="0061591B" w:rsidP="0061591B">
            <w:pPr>
              <w:pStyle w:val="ListBullet2"/>
            </w:pPr>
            <w:r w:rsidRPr="0061591B">
              <w:t>control of hydraulic pressure</w:t>
            </w:r>
          </w:p>
          <w:p w:rsidR="00000000" w:rsidRPr="0061591B" w:rsidP="0061591B">
            <w:pPr>
              <w:pStyle w:val="ListBullet2"/>
            </w:pPr>
            <w:r w:rsidRPr="0061591B">
              <w:t>directional flow including pressure gauge</w:t>
            </w:r>
          </w:p>
          <w:p w:rsidR="00000000" w:rsidRPr="0061591B" w:rsidP="0061591B">
            <w:pPr>
              <w:pStyle w:val="ListBullet2"/>
            </w:pPr>
            <w:r w:rsidRPr="0061591B">
              <w:t>filters</w:t>
            </w:r>
          </w:p>
          <w:p w:rsidR="00000000" w:rsidRPr="0061591B" w:rsidP="0061591B">
            <w:pPr>
              <w:pStyle w:val="ListBullet2"/>
            </w:pPr>
            <w:r w:rsidRPr="0061591B">
              <w:t>fluids</w:t>
            </w:r>
          </w:p>
          <w:p w:rsidR="00000000" w:rsidRPr="0061591B" w:rsidP="0061591B">
            <w:pPr>
              <w:pStyle w:val="ListBullet2"/>
            </w:pPr>
            <w:r w:rsidRPr="0061591B">
              <w:t>general operation</w:t>
            </w:r>
          </w:p>
          <w:p w:rsidR="00000000" w:rsidRPr="0061591B" w:rsidP="0061591B">
            <w:pPr>
              <w:pStyle w:val="ListBullet2"/>
            </w:pPr>
            <w:r w:rsidRPr="0061591B">
              <w:t>hydraulics</w:t>
            </w:r>
          </w:p>
          <w:p w:rsidR="00000000" w:rsidRPr="0061591B" w:rsidP="0061591B">
            <w:pPr>
              <w:pStyle w:val="ListBullet2"/>
            </w:pPr>
            <w:r w:rsidRPr="0061591B">
              <w:t>oil cooler</w:t>
            </w:r>
          </w:p>
          <w:p w:rsidR="00000000" w:rsidRPr="0061591B" w:rsidP="0061591B">
            <w:pPr>
              <w:pStyle w:val="ListBullet2"/>
            </w:pPr>
            <w:r w:rsidRPr="0061591B">
              <w:t>oil reservoir</w:t>
            </w:r>
          </w:p>
          <w:p w:rsidR="00000000" w:rsidRPr="0061591B" w:rsidP="0061591B">
            <w:pPr>
              <w:pStyle w:val="ListBullet2"/>
            </w:pPr>
            <w:r w:rsidRPr="0061591B">
              <w:t>Pascal’s Law</w:t>
            </w:r>
          </w:p>
          <w:p w:rsidR="00000000" w:rsidRPr="0061591B" w:rsidP="0061591B">
            <w:pPr>
              <w:pStyle w:val="ListBullet2"/>
            </w:pPr>
            <w:r w:rsidRPr="0061591B">
              <w:t>pump</w:t>
            </w:r>
          </w:p>
          <w:p w:rsidR="00000000" w:rsidRPr="0061591B" w:rsidP="0061591B">
            <w:pPr>
              <w:pStyle w:val="ListBullet2"/>
            </w:pPr>
            <w:r w:rsidRPr="0061591B">
              <w:t>ram/cylinders, including single and multi-stage</w:t>
            </w:r>
          </w:p>
          <w:p w:rsidR="00000000" w:rsidRPr="0061591B" w:rsidP="0061591B">
            <w:pPr>
              <w:pStyle w:val="ListBullet2"/>
            </w:pPr>
            <w:r w:rsidRPr="0061591B">
              <w:t>safety considerations of fluids under pressure</w:t>
            </w:r>
          </w:p>
          <w:p w:rsidR="00000000" w:rsidRPr="0061591B" w:rsidP="0061591B">
            <w:pPr>
              <w:pStyle w:val="ListBullet2"/>
            </w:pPr>
            <w:r w:rsidRPr="0061591B">
              <w:t>seals</w:t>
            </w:r>
          </w:p>
          <w:p w:rsidR="00000000" w:rsidRPr="0061591B" w:rsidP="0061591B">
            <w:pPr>
              <w:pStyle w:val="ListBullet2"/>
            </w:pPr>
            <w:r w:rsidRPr="0061591B">
              <w:t>solenoid values</w:t>
            </w:r>
          </w:p>
          <w:p w:rsidR="00000000" w:rsidRPr="0061591B" w:rsidP="0061591B">
            <w:pPr>
              <w:pStyle w:val="ListBullet2"/>
            </w:pPr>
            <w:r w:rsidRPr="0061591B">
              <w:t>types of arrangements, including side acting, direct and suspended</w:t>
            </w:r>
          </w:p>
          <w:p w:rsidR="00000000" w:rsidRPr="0061591B" w:rsidP="0061591B">
            <w:pPr>
              <w:pStyle w:val="ListBullet"/>
            </w:pPr>
            <w:r w:rsidRPr="0061591B">
              <w:t>electric lifts – mechanics, including:</w:t>
            </w:r>
          </w:p>
          <w:p w:rsidR="00000000" w:rsidRPr="0061591B" w:rsidP="0061591B">
            <w:pPr>
              <w:pStyle w:val="ListBullet2"/>
            </w:pPr>
            <w:r w:rsidRPr="0061591B">
              <w:t>governor operation testing and rope tension testing</w:t>
            </w:r>
          </w:p>
          <w:p w:rsidR="00000000" w:rsidRPr="0061591B" w:rsidP="0061591B">
            <w:pPr>
              <w:pStyle w:val="ListBullet2"/>
            </w:pPr>
            <w:r w:rsidRPr="0061591B">
              <w:t>governor types, including vertical shaft, overspeed devices and horizontal shaft</w:t>
            </w:r>
          </w:p>
          <w:p w:rsidR="00000000" w:rsidRPr="0061591B" w:rsidP="0061591B">
            <w:pPr>
              <w:pStyle w:val="ListBullet2"/>
            </w:pPr>
            <w:r w:rsidRPr="0061591B">
              <w:t>governors</w:t>
            </w:r>
          </w:p>
          <w:p w:rsidR="00000000" w:rsidRPr="0061591B" w:rsidP="0061591B">
            <w:pPr>
              <w:pStyle w:val="ListBullet2"/>
            </w:pPr>
            <w:r w:rsidRPr="0061591B">
              <w:t>release procedures for each type of safety gear/governor combination</w:t>
            </w:r>
          </w:p>
          <w:p w:rsidR="00000000" w:rsidRPr="0061591B" w:rsidP="0061591B">
            <w:pPr>
              <w:pStyle w:val="ListBullet2"/>
            </w:pPr>
            <w:r w:rsidRPr="0061591B">
              <w:t>safety gear types: A instantaneous, B flexi</w:t>
            </w:r>
            <w:r w:rsidRPr="0061591B">
              <w:t>ble guide clamp, C wedge clamp and D oil buffer</w:t>
            </w:r>
          </w:p>
          <w:p w:rsidR="00000000" w:rsidRPr="0061591B" w:rsidP="0061591B">
            <w:pPr>
              <w:pStyle w:val="ListBullet"/>
            </w:pPr>
            <w:r w:rsidRPr="0061591B">
              <w:t>emergency release procedures - trapped passengers – WHS/OHS considerations and communication with passengers, including:</w:t>
            </w:r>
          </w:p>
          <w:p w:rsidR="00000000" w:rsidRPr="0061591B" w:rsidP="0061591B">
            <w:pPr>
              <w:pStyle w:val="ListBullet2"/>
            </w:pPr>
            <w:r w:rsidRPr="0061591B">
              <w:t>determining numbers and condition of passengers</w:t>
            </w:r>
          </w:p>
          <w:p w:rsidR="00000000" w:rsidRPr="0061591B" w:rsidP="0061591B">
            <w:pPr>
              <w:pStyle w:val="ListBullet2"/>
            </w:pPr>
            <w:r w:rsidRPr="0061591B">
              <w:t>direction of lift travel before stopp</w:t>
            </w:r>
            <w:r w:rsidRPr="0061591B">
              <w:t>ing</w:t>
            </w:r>
          </w:p>
          <w:p w:rsidR="00000000" w:rsidRPr="0061591B" w:rsidP="0061591B">
            <w:pPr>
              <w:pStyle w:val="ListBullet2"/>
            </w:pPr>
            <w:r w:rsidRPr="0061591B">
              <w:t>emergency medical support</w:t>
            </w:r>
          </w:p>
          <w:p w:rsidR="00000000" w:rsidRPr="0061591B" w:rsidP="0061591B">
            <w:pPr>
              <w:pStyle w:val="ListBullet2"/>
            </w:pPr>
            <w:r w:rsidRPr="0061591B">
              <w:t>fault indication</w:t>
            </w:r>
          </w:p>
          <w:p w:rsidR="00000000" w:rsidRPr="0061591B" w:rsidP="0061591B">
            <w:pPr>
              <w:pStyle w:val="ListBullet2"/>
            </w:pPr>
            <w:r w:rsidRPr="0061591B">
              <w:t>hand winding</w:t>
            </w:r>
          </w:p>
          <w:p w:rsidR="00000000" w:rsidRPr="0061591B" w:rsidP="0061591B">
            <w:pPr>
              <w:pStyle w:val="ListBullet2"/>
            </w:pPr>
            <w:r w:rsidRPr="0061591B">
              <w:t>information related to impending movement and opening of doors</w:t>
            </w:r>
          </w:p>
          <w:p w:rsidR="00000000" w:rsidRPr="0061591B" w:rsidP="0061591B">
            <w:pPr>
              <w:pStyle w:val="ListBullet2"/>
            </w:pPr>
            <w:r w:rsidRPr="0061591B">
              <w:t>moving under power</w:t>
            </w:r>
          </w:p>
          <w:p w:rsidR="00000000" w:rsidRPr="0061591B" w:rsidP="0061591B">
            <w:pPr>
              <w:pStyle w:val="ListBullet2"/>
            </w:pPr>
            <w:r w:rsidRPr="0061591B">
              <w:t>passenger safety</w:t>
            </w:r>
          </w:p>
          <w:p w:rsidR="00000000" w:rsidRPr="0061591B" w:rsidP="0061591B">
            <w:pPr>
              <w:pStyle w:val="ListBullet2"/>
            </w:pPr>
            <w:r w:rsidRPr="0061591B">
              <w:t>reassurance as to safety of passengers</w:t>
            </w:r>
          </w:p>
          <w:p w:rsidR="00000000" w:rsidRPr="0061591B" w:rsidP="0061591B">
            <w:pPr>
              <w:pStyle w:val="ListBullet2"/>
            </w:pPr>
            <w:r w:rsidRPr="0061591B">
              <w:t>status of doors</w:t>
            </w:r>
          </w:p>
          <w:p w:rsidR="00000000" w:rsidRPr="0061591B" w:rsidP="0061591B">
            <w:pPr>
              <w:pStyle w:val="ListBullet2"/>
            </w:pPr>
            <w:r w:rsidRPr="0061591B">
              <w:t>warnings about standing near doors and using controls</w:t>
            </w:r>
          </w:p>
          <w:p w:rsidR="00000000" w:rsidRPr="0061591B" w:rsidP="0061591B">
            <w:pPr>
              <w:pStyle w:val="ListBullet"/>
            </w:pPr>
            <w:r w:rsidRPr="0061591B">
              <w:t>escalators and moving walks components, including:</w:t>
            </w:r>
          </w:p>
          <w:p w:rsidR="00000000" w:rsidRPr="0061591B" w:rsidP="0061591B">
            <w:pPr>
              <w:pStyle w:val="ListBullet2"/>
            </w:pPr>
            <w:r w:rsidRPr="0061591B">
              <w:t>balustrade lighting</w:t>
            </w:r>
          </w:p>
          <w:p w:rsidR="00000000" w:rsidRPr="0061591B" w:rsidP="0061591B">
            <w:pPr>
              <w:pStyle w:val="ListBullet2"/>
            </w:pPr>
            <w:r w:rsidRPr="0061591B">
              <w:t>controller</w:t>
            </w:r>
          </w:p>
          <w:p w:rsidR="00000000" w:rsidRPr="0061591B" w:rsidP="0061591B">
            <w:pPr>
              <w:pStyle w:val="ListBullet2"/>
            </w:pPr>
            <w:r w:rsidRPr="0061591B">
              <w:t>drive chain</w:t>
            </w:r>
          </w:p>
          <w:p w:rsidR="00000000" w:rsidRPr="0061591B" w:rsidP="0061591B">
            <w:pPr>
              <w:pStyle w:val="ListBullet2"/>
            </w:pPr>
            <w:r w:rsidRPr="0061591B">
              <w:t>handrail</w:t>
            </w:r>
          </w:p>
          <w:p w:rsidR="00000000" w:rsidRPr="0061591B" w:rsidP="0061591B">
            <w:pPr>
              <w:pStyle w:val="ListBullet2"/>
            </w:pPr>
            <w:r w:rsidRPr="0061591B">
              <w:t>handrail earthing</w:t>
            </w:r>
          </w:p>
          <w:p w:rsidR="00000000" w:rsidRPr="0061591B" w:rsidP="0061591B">
            <w:pPr>
              <w:pStyle w:val="ListBullet2"/>
            </w:pPr>
            <w:r w:rsidRPr="0061591B">
              <w:t>machine brakes</w:t>
            </w:r>
          </w:p>
          <w:p w:rsidR="00000000" w:rsidRPr="0061591B" w:rsidP="0061591B">
            <w:pPr>
              <w:pStyle w:val="ListBullet2"/>
            </w:pPr>
            <w:r w:rsidRPr="0061591B">
              <w:t>rollers and tension carriage</w:t>
            </w:r>
          </w:p>
          <w:p w:rsidR="00000000" w:rsidRPr="0061591B" w:rsidP="0061591B">
            <w:pPr>
              <w:pStyle w:val="ListBullet2"/>
            </w:pPr>
            <w:r w:rsidRPr="0061591B">
              <w:t>safety devices</w:t>
            </w:r>
          </w:p>
          <w:p w:rsidR="00000000" w:rsidRPr="0061591B" w:rsidP="0061591B">
            <w:pPr>
              <w:pStyle w:val="ListBullet2"/>
            </w:pPr>
            <w:r w:rsidRPr="0061591B">
              <w:t>step/pallet chains</w:t>
            </w:r>
          </w:p>
          <w:p w:rsidR="00000000" w:rsidRPr="0061591B" w:rsidP="0061591B">
            <w:pPr>
              <w:pStyle w:val="ListBullet2"/>
            </w:pPr>
            <w:r w:rsidRPr="0061591B">
              <w:t>steps/pallets/belts</w:t>
            </w:r>
          </w:p>
          <w:p w:rsidR="00000000" w:rsidRPr="0061591B" w:rsidP="0061591B">
            <w:pPr>
              <w:pStyle w:val="ListBullet2"/>
            </w:pPr>
            <w:r w:rsidRPr="0061591B">
              <w:t>track systems</w:t>
            </w:r>
          </w:p>
          <w:p w:rsidR="00000000" w:rsidRPr="0061591B" w:rsidP="0061591B">
            <w:pPr>
              <w:pStyle w:val="ListBullet2"/>
            </w:pPr>
            <w:r w:rsidRPr="0061591B">
              <w:t>truss</w:t>
            </w:r>
          </w:p>
          <w:p w:rsidR="00000000" w:rsidRPr="0061591B" w:rsidP="0061591B">
            <w:pPr>
              <w:pStyle w:val="ListBullet"/>
            </w:pPr>
            <w:r w:rsidRPr="0061591B">
              <w:t>geared types including rack and pinion and chain, including:</w:t>
            </w:r>
          </w:p>
          <w:p w:rsidR="00000000" w:rsidRPr="0061591B" w:rsidP="0061591B">
            <w:pPr>
              <w:pStyle w:val="ListBullet2"/>
            </w:pPr>
            <w:r w:rsidRPr="0061591B">
              <w:t>application</w:t>
            </w:r>
          </w:p>
          <w:p w:rsidR="00000000" w:rsidRPr="0061591B" w:rsidP="0061591B">
            <w:pPr>
              <w:pStyle w:val="ListBullet2"/>
            </w:pPr>
            <w:r w:rsidRPr="0061591B">
              <w:t>brakes</w:t>
            </w:r>
          </w:p>
          <w:p w:rsidR="00000000" w:rsidRPr="0061591B" w:rsidP="0061591B">
            <w:pPr>
              <w:pStyle w:val="ListBullet2"/>
            </w:pPr>
            <w:r w:rsidRPr="0061591B">
              <w:t>drum</w:t>
            </w:r>
          </w:p>
          <w:p w:rsidR="00000000" w:rsidRPr="0061591B" w:rsidP="0061591B">
            <w:pPr>
              <w:pStyle w:val="ListBullet2"/>
            </w:pPr>
            <w:r w:rsidRPr="0061591B">
              <w:t>efficiency</w:t>
            </w:r>
          </w:p>
          <w:p w:rsidR="00000000" w:rsidRPr="0061591B" w:rsidP="0061591B">
            <w:pPr>
              <w:pStyle w:val="ListBullet2"/>
            </w:pPr>
            <w:r w:rsidRPr="0061591B">
              <w:t>electric prime mover (motor types and control)</w:t>
            </w:r>
          </w:p>
          <w:p w:rsidR="00000000" w:rsidRPr="0061591B" w:rsidP="0061591B">
            <w:pPr>
              <w:pStyle w:val="ListBullet2"/>
            </w:pPr>
            <w:r w:rsidRPr="0061591B">
              <w:t>speed/load characteristics</w:t>
            </w:r>
          </w:p>
          <w:p w:rsidR="00000000" w:rsidRPr="0061591B" w:rsidP="0061591B">
            <w:pPr>
              <w:pStyle w:val="ListBullet"/>
            </w:pPr>
            <w:r w:rsidRPr="0061591B">
              <w:t>lift car, including:</w:t>
            </w:r>
          </w:p>
          <w:p w:rsidR="00000000" w:rsidRPr="0061591B" w:rsidP="0061591B">
            <w:pPr>
              <w:pStyle w:val="ListBullet2"/>
            </w:pPr>
            <w:r w:rsidRPr="0061591B">
              <w:t>access</w:t>
            </w:r>
          </w:p>
          <w:p w:rsidR="00000000" w:rsidRPr="0061591B" w:rsidP="0061591B">
            <w:pPr>
              <w:pStyle w:val="ListBullet2"/>
            </w:pPr>
            <w:r w:rsidRPr="0061591B">
              <w:t>buttons and indicators</w:t>
            </w:r>
          </w:p>
          <w:p w:rsidR="00000000" w:rsidRPr="0061591B" w:rsidP="0061591B">
            <w:pPr>
              <w:pStyle w:val="ListBullet2"/>
            </w:pPr>
            <w:r w:rsidRPr="0061591B">
              <w:t>communication devices</w:t>
            </w:r>
          </w:p>
          <w:p w:rsidR="00000000" w:rsidRPr="0061591B" w:rsidP="0061591B">
            <w:pPr>
              <w:pStyle w:val="ListBullet2"/>
            </w:pPr>
            <w:r w:rsidRPr="0061591B">
              <w:t>door operator</w:t>
            </w:r>
          </w:p>
          <w:p w:rsidR="00000000" w:rsidRPr="0061591B" w:rsidP="0061591B">
            <w:pPr>
              <w:pStyle w:val="ListBullet2"/>
            </w:pPr>
            <w:r w:rsidRPr="0061591B">
              <w:t>frame</w:t>
            </w:r>
          </w:p>
          <w:p w:rsidR="00000000" w:rsidRPr="0061591B" w:rsidP="0061591B">
            <w:pPr>
              <w:pStyle w:val="ListBullet2"/>
            </w:pPr>
            <w:r w:rsidRPr="0061591B">
              <w:t>safety gear</w:t>
            </w:r>
          </w:p>
          <w:p w:rsidR="00000000" w:rsidRPr="0061591B" w:rsidP="0061591B">
            <w:pPr>
              <w:pStyle w:val="ListBullet2"/>
            </w:pPr>
            <w:r w:rsidRPr="0061591B">
              <w:t>superstructure</w:t>
            </w:r>
          </w:p>
          <w:p w:rsidR="00000000" w:rsidRPr="0061591B" w:rsidP="0061591B">
            <w:pPr>
              <w:pStyle w:val="ListBullet2"/>
            </w:pPr>
            <w:r w:rsidRPr="0061591B">
              <w:t>travelling cable</w:t>
            </w:r>
          </w:p>
          <w:p w:rsidR="00000000" w:rsidRPr="0061591B" w:rsidP="0061591B">
            <w:pPr>
              <w:pStyle w:val="ListBullet"/>
            </w:pPr>
            <w:r w:rsidRPr="0061591B">
              <w:t>lift components - electro-mechanical employing relay logic components, including:</w:t>
            </w:r>
          </w:p>
          <w:p w:rsidR="00000000" w:rsidRPr="0061591B" w:rsidP="0061591B">
            <w:pPr>
              <w:pStyle w:val="ListBullet2"/>
            </w:pPr>
            <w:r w:rsidRPr="0061591B">
              <w:t>acceleration circuits</w:t>
            </w:r>
          </w:p>
          <w:p w:rsidR="00000000" w:rsidRPr="0061591B" w:rsidP="0061591B">
            <w:pPr>
              <w:pStyle w:val="ListBullet2"/>
            </w:pPr>
            <w:r w:rsidRPr="0061591B">
              <w:t>button circuit</w:t>
            </w:r>
          </w:p>
          <w:p w:rsidR="00000000" w:rsidRPr="0061591B" w:rsidP="0061591B">
            <w:pPr>
              <w:pStyle w:val="ListBullet2"/>
            </w:pPr>
            <w:r w:rsidRPr="0061591B">
              <w:t>directional circuitry</w:t>
            </w:r>
          </w:p>
          <w:p w:rsidR="00000000" w:rsidRPr="0061591B" w:rsidP="0061591B">
            <w:pPr>
              <w:pStyle w:val="ListBullet2"/>
            </w:pPr>
            <w:r w:rsidRPr="0061591B">
              <w:t>door operator circuitry</w:t>
            </w:r>
          </w:p>
          <w:p w:rsidR="00000000" w:rsidRPr="0061591B" w:rsidP="0061591B">
            <w:pPr>
              <w:pStyle w:val="ListBullet2"/>
            </w:pPr>
            <w:r w:rsidRPr="0061591B">
              <w:t>fans</w:t>
            </w:r>
          </w:p>
          <w:p w:rsidR="00000000" w:rsidRPr="0061591B" w:rsidP="0061591B">
            <w:pPr>
              <w:pStyle w:val="ListBullet2"/>
            </w:pPr>
            <w:r w:rsidRPr="0061591B">
              <w:t>floor selector circuitry</w:t>
            </w:r>
          </w:p>
          <w:p w:rsidR="00000000" w:rsidRPr="0061591B" w:rsidP="0061591B">
            <w:pPr>
              <w:pStyle w:val="ListBullet2"/>
            </w:pPr>
            <w:r w:rsidRPr="0061591B">
              <w:t>indicator/lantern circuit</w:t>
            </w:r>
          </w:p>
          <w:p w:rsidR="00000000" w:rsidRPr="0061591B" w:rsidP="0061591B">
            <w:pPr>
              <w:pStyle w:val="ListBullet2"/>
            </w:pPr>
            <w:r w:rsidRPr="0061591B">
              <w:t>key switch circuits</w:t>
            </w:r>
          </w:p>
          <w:p w:rsidR="00000000" w:rsidRPr="0061591B" w:rsidP="0061591B">
            <w:pPr>
              <w:pStyle w:val="ListBullet2"/>
            </w:pPr>
            <w:r w:rsidRPr="0061591B">
              <w:t>mains supply</w:t>
            </w:r>
          </w:p>
          <w:p w:rsidR="00000000" w:rsidRPr="0061591B" w:rsidP="0061591B">
            <w:pPr>
              <w:pStyle w:val="ListBullet2"/>
            </w:pPr>
            <w:r w:rsidRPr="0061591B">
              <w:t>motor room control (selector)</w:t>
            </w:r>
          </w:p>
          <w:p w:rsidR="00000000" w:rsidRPr="0061591B" w:rsidP="0061591B">
            <w:pPr>
              <w:pStyle w:val="ListBullet2"/>
            </w:pPr>
            <w:r w:rsidRPr="0061591B">
              <w:t>power circuits</w:t>
            </w:r>
          </w:p>
          <w:p w:rsidR="00000000" w:rsidRPr="0061591B" w:rsidP="0061591B">
            <w:pPr>
              <w:pStyle w:val="ListBullet2"/>
            </w:pPr>
            <w:r w:rsidRPr="0061591B">
              <w:t>re-levelling circuitry</w:t>
            </w:r>
          </w:p>
          <w:p w:rsidR="00000000" w:rsidRPr="0061591B" w:rsidP="0061591B">
            <w:pPr>
              <w:pStyle w:val="ListBullet2"/>
            </w:pPr>
            <w:r w:rsidRPr="0061591B">
              <w:t>slowing and stopping circuitry</w:t>
            </w:r>
          </w:p>
          <w:p w:rsidR="00000000" w:rsidRPr="0061591B" w:rsidP="0061591B">
            <w:pPr>
              <w:pStyle w:val="ListBullet2"/>
            </w:pPr>
            <w:r w:rsidRPr="0061591B">
              <w:t>well control (transducer)</w:t>
            </w:r>
          </w:p>
          <w:p w:rsidR="00000000" w:rsidRPr="0061591B" w:rsidP="0061591B">
            <w:pPr>
              <w:pStyle w:val="ListBullet"/>
            </w:pPr>
            <w:r w:rsidRPr="0061591B">
              <w:t>lift components -</w:t>
            </w:r>
            <w:r w:rsidRPr="0061591B">
              <w:t xml:space="preserve"> electro-mechanical safety circuits, including:</w:t>
            </w:r>
          </w:p>
          <w:p w:rsidR="00000000" w:rsidRPr="0061591B" w:rsidP="0061591B">
            <w:pPr>
              <w:pStyle w:val="ListBullet2"/>
            </w:pPr>
            <w:r w:rsidRPr="0061591B">
              <w:t>car door locks</w:t>
            </w:r>
          </w:p>
          <w:p w:rsidR="00000000" w:rsidRPr="0061591B" w:rsidP="0061591B">
            <w:pPr>
              <w:pStyle w:val="ListBullet2"/>
            </w:pPr>
            <w:r w:rsidRPr="0061591B">
              <w:t>car top switch</w:t>
            </w:r>
          </w:p>
          <w:p w:rsidR="00000000" w:rsidRPr="0061591B" w:rsidP="0061591B">
            <w:pPr>
              <w:pStyle w:val="ListBullet2"/>
            </w:pPr>
            <w:r w:rsidRPr="0061591B">
              <w:t>car trap-door limit switch</w:t>
            </w:r>
          </w:p>
          <w:p w:rsidR="00000000" w:rsidRPr="0061591B" w:rsidP="0061591B">
            <w:pPr>
              <w:pStyle w:val="ListBullet2"/>
            </w:pPr>
            <w:r w:rsidRPr="0061591B">
              <w:t>circuit switches are all highlighted</w:t>
            </w:r>
          </w:p>
          <w:p w:rsidR="00000000" w:rsidRPr="0061591B" w:rsidP="0061591B">
            <w:pPr>
              <w:pStyle w:val="ListBullet2"/>
            </w:pPr>
            <w:r w:rsidRPr="0061591B">
              <w:t>emergency stop</w:t>
            </w:r>
          </w:p>
          <w:p w:rsidR="00000000" w:rsidRPr="0061591B" w:rsidP="0061591B">
            <w:pPr>
              <w:pStyle w:val="ListBullet2"/>
            </w:pPr>
            <w:r w:rsidRPr="0061591B">
              <w:t>fire service</w:t>
            </w:r>
          </w:p>
          <w:p w:rsidR="00000000" w:rsidRPr="0061591B" w:rsidP="0061591B">
            <w:pPr>
              <w:pStyle w:val="ListBullet2"/>
            </w:pPr>
            <w:r w:rsidRPr="0061591B">
              <w:t>landing door locks</w:t>
            </w:r>
          </w:p>
          <w:p w:rsidR="00000000" w:rsidRPr="0061591B" w:rsidP="0061591B">
            <w:pPr>
              <w:pStyle w:val="ListBullet2"/>
            </w:pPr>
            <w:r w:rsidRPr="0061591B">
              <w:t>pit switch</w:t>
            </w:r>
          </w:p>
          <w:p w:rsidR="00000000" w:rsidRPr="0061591B" w:rsidP="0061591B">
            <w:pPr>
              <w:pStyle w:val="ListBullet2"/>
            </w:pPr>
            <w:r w:rsidRPr="0061591B">
              <w:t>safety gear switch</w:t>
            </w:r>
          </w:p>
          <w:p w:rsidR="00000000" w:rsidRPr="0061591B" w:rsidP="0061591B">
            <w:pPr>
              <w:pStyle w:val="ListBullet2"/>
            </w:pPr>
            <w:r w:rsidRPr="0061591B">
              <w:t>tappet switch</w:t>
            </w:r>
          </w:p>
          <w:p w:rsidR="00000000" w:rsidRPr="0061591B" w:rsidP="0061591B">
            <w:pPr>
              <w:pStyle w:val="ListBullet2"/>
            </w:pPr>
            <w:r w:rsidRPr="0061591B">
              <w:t>terminal stopping</w:t>
            </w:r>
          </w:p>
          <w:p w:rsidR="00000000" w:rsidRPr="0061591B" w:rsidP="0061591B">
            <w:pPr>
              <w:pStyle w:val="ListBullet"/>
            </w:pPr>
            <w:r w:rsidRPr="0061591B">
              <w:t>lift components – electrical, including:</w:t>
            </w:r>
          </w:p>
          <w:p w:rsidR="00000000" w:rsidRPr="0061591B" w:rsidP="0061591B">
            <w:pPr>
              <w:pStyle w:val="ListBullet2"/>
            </w:pPr>
            <w:r w:rsidRPr="0061591B">
              <w:t>brushes</w:t>
            </w:r>
          </w:p>
          <w:p w:rsidR="00000000" w:rsidRPr="0061591B" w:rsidP="0061591B">
            <w:pPr>
              <w:pStyle w:val="ListBullet2"/>
            </w:pPr>
            <w:r w:rsidRPr="0061591B">
              <w:t>fuses</w:t>
            </w:r>
          </w:p>
          <w:p w:rsidR="00000000" w:rsidRPr="0061591B" w:rsidP="0061591B">
            <w:pPr>
              <w:pStyle w:val="ListBullet2"/>
            </w:pPr>
            <w:r w:rsidRPr="0061591B">
              <w:t>lamps</w:t>
            </w:r>
          </w:p>
          <w:p w:rsidR="00000000" w:rsidRPr="0061591B" w:rsidP="0061591B">
            <w:pPr>
              <w:pStyle w:val="ListBullet2"/>
            </w:pPr>
            <w:r w:rsidRPr="0061591B">
              <w:t>limit switches</w:t>
            </w:r>
          </w:p>
          <w:p w:rsidR="00000000" w:rsidRPr="0061591B" w:rsidP="0061591B">
            <w:pPr>
              <w:pStyle w:val="ListBullet2"/>
            </w:pPr>
            <w:r w:rsidRPr="0061591B">
              <w:t>motor/generator</w:t>
            </w:r>
          </w:p>
          <w:p w:rsidR="00000000" w:rsidRPr="0061591B" w:rsidP="0061591B">
            <w:pPr>
              <w:pStyle w:val="ListBullet2"/>
            </w:pPr>
            <w:r w:rsidRPr="0061591B">
              <w:t>relays: reverse phase and phase failure</w:t>
            </w:r>
          </w:p>
          <w:p w:rsidR="00000000" w:rsidRPr="0061591B" w:rsidP="0061591B">
            <w:pPr>
              <w:pStyle w:val="ListBullet2"/>
            </w:pPr>
            <w:r w:rsidRPr="0061591B">
              <w:t>selectors</w:t>
            </w:r>
          </w:p>
          <w:p w:rsidR="00000000" w:rsidRPr="0061591B" w:rsidP="0061591B">
            <w:pPr>
              <w:pStyle w:val="ListBullet2"/>
            </w:pPr>
            <w:r w:rsidRPr="0061591B">
              <w:t>tachos</w:t>
            </w:r>
          </w:p>
          <w:p w:rsidR="00000000" w:rsidRPr="0061591B" w:rsidP="0061591B">
            <w:pPr>
              <w:pStyle w:val="ListBullet2"/>
            </w:pPr>
            <w:r w:rsidRPr="0061591B">
              <w:t>terminals</w:t>
            </w:r>
          </w:p>
          <w:p w:rsidR="00000000" w:rsidRPr="0061591B" w:rsidP="0061591B">
            <w:pPr>
              <w:pStyle w:val="ListBullet2"/>
            </w:pPr>
            <w:r w:rsidRPr="0061591B">
              <w:t>transformers</w:t>
            </w:r>
          </w:p>
          <w:p w:rsidR="00000000" w:rsidRPr="0061591B" w:rsidP="0061591B">
            <w:pPr>
              <w:pStyle w:val="ListBullet"/>
            </w:pPr>
            <w:r w:rsidRPr="0061591B">
              <w:t>lift components - electronic, including:</w:t>
            </w:r>
          </w:p>
          <w:p w:rsidR="00000000" w:rsidRPr="0061591B" w:rsidP="0061591B">
            <w:pPr>
              <w:pStyle w:val="ListBullet2"/>
            </w:pPr>
            <w:r w:rsidRPr="0061591B">
              <w:t>capacitors</w:t>
            </w:r>
          </w:p>
          <w:p w:rsidR="00000000" w:rsidRPr="0061591B" w:rsidP="0061591B">
            <w:pPr>
              <w:pStyle w:val="ListBullet2"/>
            </w:pPr>
            <w:r w:rsidRPr="0061591B">
              <w:t>electronic boards</w:t>
            </w:r>
          </w:p>
          <w:p w:rsidR="00000000" w:rsidRPr="0061591B" w:rsidP="0061591B">
            <w:pPr>
              <w:pStyle w:val="ListBullet2"/>
            </w:pPr>
            <w:r w:rsidRPr="0061591B">
              <w:t>encoders</w:t>
            </w:r>
          </w:p>
          <w:p w:rsidR="00000000" w:rsidRPr="0061591B" w:rsidP="0061591B">
            <w:pPr>
              <w:pStyle w:val="ListBullet2"/>
            </w:pPr>
            <w:r w:rsidRPr="0061591B">
              <w:t>input/output (I/O) board</w:t>
            </w:r>
          </w:p>
          <w:p w:rsidR="00000000" w:rsidRPr="0061591B" w:rsidP="0061591B">
            <w:pPr>
              <w:pStyle w:val="ListBullet2"/>
            </w:pPr>
            <w:r w:rsidRPr="0061591B">
              <w:t>processor board</w:t>
            </w:r>
          </w:p>
          <w:p w:rsidR="00000000" w:rsidRPr="0061591B" w:rsidP="0061591B">
            <w:pPr>
              <w:pStyle w:val="ListBullet2"/>
            </w:pPr>
            <w:r w:rsidRPr="0061591B">
              <w:t>rectifiers</w:t>
            </w:r>
          </w:p>
          <w:p w:rsidR="00000000" w:rsidRPr="0061591B" w:rsidP="0061591B">
            <w:pPr>
              <w:pStyle w:val="ListBullet2"/>
            </w:pPr>
            <w:r w:rsidRPr="0061591B">
              <w:t>resistors</w:t>
            </w:r>
          </w:p>
          <w:p w:rsidR="00000000" w:rsidRPr="0061591B" w:rsidP="0061591B">
            <w:pPr>
              <w:pStyle w:val="ListBullet2"/>
            </w:pPr>
            <w:r w:rsidRPr="0061591B">
              <w:t>selectors</w:t>
            </w:r>
          </w:p>
          <w:p w:rsidR="00000000" w:rsidRPr="0061591B" w:rsidP="0061591B">
            <w:pPr>
              <w:pStyle w:val="ListBullet2"/>
            </w:pPr>
            <w:r w:rsidRPr="0061591B">
              <w:t>transducers</w:t>
            </w:r>
          </w:p>
          <w:p w:rsidR="00000000" w:rsidRPr="0061591B" w:rsidP="0061591B">
            <w:pPr>
              <w:pStyle w:val="ListBullet"/>
            </w:pPr>
            <w:r w:rsidRPr="0061591B">
              <w:t>lift control circuits using relay logic, including:</w:t>
            </w:r>
          </w:p>
          <w:p w:rsidR="00000000" w:rsidRPr="0061591B" w:rsidP="0061591B">
            <w:pPr>
              <w:pStyle w:val="ListBullet2"/>
            </w:pPr>
            <w:r w:rsidRPr="0061591B">
              <w:t>acceleration, button, indicator/lantern, key switch and power circuits</w:t>
            </w:r>
          </w:p>
          <w:p w:rsidR="00000000" w:rsidRPr="0061591B" w:rsidP="0061591B">
            <w:pPr>
              <w:pStyle w:val="ListBullet2"/>
            </w:pPr>
            <w:r w:rsidRPr="0061591B">
              <w:t>directional, door operator, floor selector, re-</w:t>
            </w:r>
            <w:r w:rsidRPr="0061591B">
              <w:t>levelling and slowing and stopping circuitry</w:t>
            </w:r>
          </w:p>
          <w:p w:rsidR="00000000" w:rsidRPr="0061591B" w:rsidP="0061591B">
            <w:pPr>
              <w:pStyle w:val="ListBullet2"/>
            </w:pPr>
            <w:r w:rsidRPr="0061591B">
              <w:t>fans</w:t>
            </w:r>
          </w:p>
          <w:p w:rsidR="00000000" w:rsidRPr="0061591B" w:rsidP="0061591B">
            <w:pPr>
              <w:pStyle w:val="ListBullet2"/>
            </w:pPr>
            <w:r w:rsidRPr="0061591B">
              <w:t>mains supply</w:t>
            </w:r>
          </w:p>
          <w:p w:rsidR="00000000" w:rsidRPr="0061591B" w:rsidP="0061591B">
            <w:pPr>
              <w:pStyle w:val="ListBullet2"/>
            </w:pPr>
            <w:r w:rsidRPr="0061591B">
              <w:t>motor room control (selector)</w:t>
            </w:r>
          </w:p>
          <w:p w:rsidR="00000000" w:rsidRPr="0061591B" w:rsidP="0061591B">
            <w:pPr>
              <w:pStyle w:val="ListBullet2"/>
            </w:pPr>
            <w:r w:rsidRPr="0061591B">
              <w:t>well control (transducer)</w:t>
            </w:r>
          </w:p>
          <w:p w:rsidR="00000000" w:rsidRPr="0061591B" w:rsidP="0061591B">
            <w:pPr>
              <w:pStyle w:val="ListBullet"/>
            </w:pPr>
            <w:r w:rsidRPr="0061591B">
              <w:t>lift electrical layout and special requirements, including:</w:t>
            </w:r>
          </w:p>
          <w:p w:rsidR="00000000" w:rsidRPr="0061591B" w:rsidP="0061591B">
            <w:pPr>
              <w:pStyle w:val="ListBullet2"/>
            </w:pPr>
            <w:r w:rsidRPr="0061591B">
              <w:t>colour coding and labelling</w:t>
            </w:r>
          </w:p>
          <w:p w:rsidR="00000000" w:rsidRPr="0061591B" w:rsidP="0061591B">
            <w:pPr>
              <w:pStyle w:val="ListBullet2"/>
            </w:pPr>
            <w:r w:rsidRPr="0061591B">
              <w:t>communication cabling</w:t>
            </w:r>
          </w:p>
          <w:p w:rsidR="00000000" w:rsidRPr="0061591B" w:rsidP="0061591B">
            <w:pPr>
              <w:pStyle w:val="ListBullet2"/>
            </w:pPr>
            <w:r w:rsidRPr="0061591B">
              <w:t>conduits</w:t>
            </w:r>
          </w:p>
          <w:p w:rsidR="00000000" w:rsidRPr="0061591B" w:rsidP="0061591B">
            <w:pPr>
              <w:pStyle w:val="ListBullet2"/>
            </w:pPr>
            <w:r w:rsidRPr="0061591B">
              <w:t>segregation low voltage (LV)/extra-low voltage (ELV)</w:t>
            </w:r>
          </w:p>
          <w:p w:rsidR="00000000" w:rsidRPr="0061591B" w:rsidP="0061591B">
            <w:pPr>
              <w:pStyle w:val="ListBullet2"/>
            </w:pPr>
            <w:r w:rsidRPr="0061591B">
              <w:t>special lift symbols</w:t>
            </w:r>
          </w:p>
          <w:p w:rsidR="00000000" w:rsidRPr="0061591B" w:rsidP="0061591B">
            <w:pPr>
              <w:pStyle w:val="ListBullet2"/>
            </w:pPr>
            <w:r w:rsidRPr="0061591B">
              <w:t>travelling cable</w:t>
            </w:r>
          </w:p>
          <w:p w:rsidR="00000000" w:rsidRPr="0061591B" w:rsidP="0061591B">
            <w:pPr>
              <w:pStyle w:val="ListBullet2"/>
            </w:pPr>
            <w:r w:rsidRPr="0061591B">
              <w:t>troughing</w:t>
            </w:r>
          </w:p>
          <w:p w:rsidR="00000000" w:rsidRPr="0061591B" w:rsidP="0061591B">
            <w:pPr>
              <w:pStyle w:val="ListBullet"/>
            </w:pPr>
            <w:r w:rsidRPr="0061591B">
              <w:t>lift machine room, including:</w:t>
            </w:r>
          </w:p>
          <w:p w:rsidR="00000000" w:rsidRPr="0061591B" w:rsidP="0061591B">
            <w:pPr>
              <w:pStyle w:val="ListBullet2"/>
            </w:pPr>
            <w:r w:rsidRPr="0061591B">
              <w:t>access</w:t>
            </w:r>
          </w:p>
          <w:p w:rsidR="00000000" w:rsidRPr="0061591B" w:rsidP="0061591B">
            <w:pPr>
              <w:pStyle w:val="ListBullet2"/>
            </w:pPr>
            <w:r w:rsidRPr="0061591B">
              <w:t>controller</w:t>
            </w:r>
          </w:p>
          <w:p w:rsidR="00000000" w:rsidRPr="0061591B" w:rsidP="0061591B">
            <w:pPr>
              <w:pStyle w:val="ListBullet2"/>
            </w:pPr>
            <w:r w:rsidRPr="0061591B">
              <w:t>floor selector</w:t>
            </w:r>
          </w:p>
          <w:p w:rsidR="00000000" w:rsidRPr="0061591B" w:rsidP="0061591B">
            <w:pPr>
              <w:pStyle w:val="ListBullet2"/>
            </w:pPr>
            <w:r w:rsidRPr="0061591B">
              <w:t>governor</w:t>
            </w:r>
          </w:p>
          <w:p w:rsidR="00000000" w:rsidRPr="0061591B" w:rsidP="0061591B">
            <w:pPr>
              <w:pStyle w:val="ListBullet2"/>
            </w:pPr>
            <w:r w:rsidRPr="0061591B">
              <w:t>machine</w:t>
            </w:r>
          </w:p>
          <w:p w:rsidR="00000000" w:rsidRPr="0061591B" w:rsidP="0061591B">
            <w:pPr>
              <w:pStyle w:val="ListBullet"/>
            </w:pPr>
            <w:r w:rsidRPr="0061591B">
              <w:t>lift pit, including:</w:t>
            </w:r>
          </w:p>
          <w:p w:rsidR="00000000" w:rsidRPr="0061591B" w:rsidP="0061591B">
            <w:pPr>
              <w:pStyle w:val="ListBullet2"/>
            </w:pPr>
            <w:r w:rsidRPr="0061591B">
              <w:t>access</w:t>
            </w:r>
          </w:p>
          <w:p w:rsidR="00000000" w:rsidRPr="0061591B" w:rsidP="0061591B">
            <w:pPr>
              <w:pStyle w:val="ListBullet2"/>
            </w:pPr>
            <w:r w:rsidRPr="0061591B">
              <w:t>buffers</w:t>
            </w:r>
          </w:p>
          <w:p w:rsidR="00000000" w:rsidRPr="0061591B" w:rsidP="0061591B">
            <w:pPr>
              <w:pStyle w:val="ListBullet2"/>
            </w:pPr>
            <w:r w:rsidRPr="0061591B">
              <w:t>compensators</w:t>
            </w:r>
          </w:p>
          <w:p w:rsidR="00000000" w:rsidRPr="0061591B" w:rsidP="0061591B">
            <w:pPr>
              <w:pStyle w:val="ListBullet2"/>
            </w:pPr>
            <w:r w:rsidRPr="0061591B">
              <w:t>safety equipment</w:t>
            </w:r>
          </w:p>
          <w:p w:rsidR="00000000" w:rsidRPr="0061591B" w:rsidP="0061591B">
            <w:pPr>
              <w:pStyle w:val="ListBullet"/>
            </w:pPr>
            <w:r w:rsidRPr="0061591B">
              <w:t>lift safety circuits, including:</w:t>
            </w:r>
          </w:p>
          <w:p w:rsidR="00000000" w:rsidRPr="0061591B" w:rsidP="0061591B">
            <w:pPr>
              <w:pStyle w:val="ListBullet2"/>
            </w:pPr>
            <w:r w:rsidRPr="0061591B">
              <w:t>car door locks</w:t>
            </w:r>
          </w:p>
          <w:p w:rsidR="00000000" w:rsidRPr="0061591B" w:rsidP="0061591B">
            <w:pPr>
              <w:pStyle w:val="ListBullet2"/>
            </w:pPr>
            <w:r w:rsidRPr="0061591B">
              <w:t>car top switch</w:t>
            </w:r>
          </w:p>
          <w:p w:rsidR="00000000" w:rsidRPr="0061591B" w:rsidP="0061591B">
            <w:pPr>
              <w:pStyle w:val="ListBullet2"/>
            </w:pPr>
            <w:r w:rsidRPr="0061591B">
              <w:t>car trap-door limit switch</w:t>
            </w:r>
          </w:p>
          <w:p w:rsidR="00000000" w:rsidRPr="0061591B" w:rsidP="0061591B">
            <w:pPr>
              <w:pStyle w:val="ListBullet2"/>
            </w:pPr>
            <w:r w:rsidRPr="0061591B">
              <w:t>circuit breakers</w:t>
            </w:r>
          </w:p>
          <w:p w:rsidR="00000000" w:rsidRPr="0061591B" w:rsidP="0061591B">
            <w:pPr>
              <w:pStyle w:val="ListBullet2"/>
            </w:pPr>
            <w:r w:rsidRPr="0061591B">
              <w:t>circuit switches</w:t>
            </w:r>
          </w:p>
          <w:p w:rsidR="00000000" w:rsidRPr="0061591B" w:rsidP="0061591B">
            <w:pPr>
              <w:pStyle w:val="ListBullet2"/>
            </w:pPr>
            <w:r w:rsidRPr="0061591B">
              <w:t>door protection</w:t>
            </w:r>
          </w:p>
          <w:p w:rsidR="00000000" w:rsidRPr="0061591B" w:rsidP="0061591B">
            <w:pPr>
              <w:pStyle w:val="ListBullet2"/>
            </w:pPr>
            <w:r w:rsidRPr="0061591B">
              <w:t>emergency stop</w:t>
            </w:r>
          </w:p>
          <w:p w:rsidR="00000000" w:rsidRPr="0061591B" w:rsidP="0061591B">
            <w:pPr>
              <w:pStyle w:val="ListBullet2"/>
            </w:pPr>
            <w:r w:rsidRPr="0061591B">
              <w:t>fire service</w:t>
            </w:r>
          </w:p>
          <w:p w:rsidR="00000000" w:rsidRPr="0061591B" w:rsidP="0061591B">
            <w:pPr>
              <w:pStyle w:val="ListBullet2"/>
            </w:pPr>
            <w:r w:rsidRPr="0061591B">
              <w:t>governor/switch</w:t>
            </w:r>
          </w:p>
          <w:p w:rsidR="00000000" w:rsidRPr="0061591B" w:rsidP="0061591B">
            <w:pPr>
              <w:pStyle w:val="ListBullet2"/>
            </w:pPr>
            <w:r w:rsidRPr="0061591B">
              <w:t>landing door locks</w:t>
            </w:r>
          </w:p>
          <w:p w:rsidR="00000000" w:rsidRPr="0061591B" w:rsidP="0061591B">
            <w:pPr>
              <w:pStyle w:val="ListBullet2"/>
            </w:pPr>
            <w:r w:rsidRPr="0061591B">
              <w:t>limit switches</w:t>
            </w:r>
          </w:p>
          <w:p w:rsidR="00000000" w:rsidRPr="0061591B" w:rsidP="0061591B">
            <w:pPr>
              <w:pStyle w:val="ListBullet2"/>
            </w:pPr>
            <w:r w:rsidRPr="0061591B">
              <w:t>overloads</w:t>
            </w:r>
          </w:p>
          <w:p w:rsidR="00000000" w:rsidRPr="0061591B" w:rsidP="0061591B">
            <w:pPr>
              <w:pStyle w:val="ListBullet2"/>
            </w:pPr>
            <w:r w:rsidRPr="0061591B">
              <w:t>phase failure relay</w:t>
            </w:r>
          </w:p>
          <w:p w:rsidR="00000000" w:rsidRPr="0061591B" w:rsidP="0061591B">
            <w:pPr>
              <w:pStyle w:val="ListBullet2"/>
            </w:pPr>
            <w:r w:rsidRPr="0061591B">
              <w:t>pit switch</w:t>
            </w:r>
          </w:p>
          <w:p w:rsidR="00000000" w:rsidRPr="0061591B" w:rsidP="0061591B">
            <w:pPr>
              <w:pStyle w:val="ListBullet2"/>
            </w:pPr>
            <w:r w:rsidRPr="0061591B">
              <w:t>reverse phase relay</w:t>
            </w:r>
          </w:p>
          <w:p w:rsidR="00000000" w:rsidRPr="0061591B" w:rsidP="0061591B">
            <w:pPr>
              <w:pStyle w:val="ListBullet2"/>
            </w:pPr>
            <w:r w:rsidRPr="0061591B">
              <w:t>safety gear switch</w:t>
            </w:r>
          </w:p>
          <w:p w:rsidR="00000000" w:rsidRPr="0061591B" w:rsidP="0061591B">
            <w:pPr>
              <w:pStyle w:val="ListBullet2"/>
            </w:pPr>
            <w:r w:rsidRPr="0061591B">
              <w:t>tappet switch</w:t>
            </w:r>
          </w:p>
          <w:p w:rsidR="00000000" w:rsidRPr="0061591B" w:rsidP="0061591B">
            <w:pPr>
              <w:pStyle w:val="ListBullet2"/>
            </w:pPr>
            <w:r w:rsidRPr="0061591B">
              <w:t>terminal stopping</w:t>
            </w:r>
          </w:p>
          <w:p w:rsidR="00000000" w:rsidRPr="0061591B" w:rsidP="0061591B">
            <w:pPr>
              <w:pStyle w:val="ListBullet"/>
            </w:pPr>
            <w:r w:rsidRPr="0061591B">
              <w:t>lift systems - drive types, construction and operation of passenger, goods and service lifts, including:</w:t>
            </w:r>
          </w:p>
          <w:p w:rsidR="00000000" w:rsidRPr="0061591B" w:rsidP="0061591B">
            <w:pPr>
              <w:pStyle w:val="ListBullet2"/>
            </w:pPr>
            <w:r w:rsidRPr="0061591B">
              <w:t>drive constructions</w:t>
            </w:r>
          </w:p>
          <w:p w:rsidR="00000000" w:rsidRPr="0061591B" w:rsidP="0061591B">
            <w:pPr>
              <w:pStyle w:val="ListBullet2"/>
            </w:pPr>
            <w:r w:rsidRPr="0061591B">
              <w:t>drive types</w:t>
            </w:r>
          </w:p>
          <w:p w:rsidR="00000000" w:rsidRPr="0061591B" w:rsidP="0061591B">
            <w:pPr>
              <w:pStyle w:val="ListBullet2"/>
            </w:pPr>
            <w:r w:rsidRPr="0061591B">
              <w:t>emergency procedures</w:t>
            </w:r>
          </w:p>
          <w:p w:rsidR="00000000" w:rsidRPr="0061591B" w:rsidP="0061591B">
            <w:pPr>
              <w:pStyle w:val="ListBullet2"/>
            </w:pPr>
            <w:r w:rsidRPr="0061591B">
              <w:t>goods</w:t>
            </w:r>
          </w:p>
          <w:p w:rsidR="00000000" w:rsidRPr="0061591B" w:rsidP="0061591B">
            <w:pPr>
              <w:pStyle w:val="ListBullet2"/>
            </w:pPr>
            <w:r w:rsidRPr="0061591B">
              <w:t>passenger</w:t>
            </w:r>
          </w:p>
          <w:p w:rsidR="00000000" w:rsidRPr="0061591B" w:rsidP="0061591B">
            <w:pPr>
              <w:pStyle w:val="ListBullet2"/>
            </w:pPr>
            <w:r w:rsidRPr="0061591B">
              <w:t>rive operations</w:t>
            </w:r>
          </w:p>
          <w:p w:rsidR="00000000" w:rsidRPr="0061591B" w:rsidP="0061591B">
            <w:pPr>
              <w:pStyle w:val="ListBullet2"/>
            </w:pPr>
            <w:r w:rsidRPr="0061591B">
              <w:t>service</w:t>
            </w:r>
          </w:p>
          <w:p w:rsidR="00000000" w:rsidRPr="0061591B" w:rsidP="0061591B">
            <w:pPr>
              <w:pStyle w:val="ListBullet2"/>
            </w:pPr>
            <w:r w:rsidRPr="0061591B">
              <w:t>single and team manual handling</w:t>
            </w:r>
          </w:p>
          <w:p w:rsidR="00000000" w:rsidRPr="0061591B" w:rsidP="0061591B">
            <w:pPr>
              <w:pStyle w:val="ListBullet"/>
            </w:pPr>
            <w:r w:rsidRPr="0061591B">
              <w:t>lift well equipment, including:</w:t>
            </w:r>
          </w:p>
          <w:p w:rsidR="00000000" w:rsidRPr="0061591B" w:rsidP="0061591B">
            <w:pPr>
              <w:pStyle w:val="ListBullet2"/>
            </w:pPr>
            <w:r w:rsidRPr="0061591B">
              <w:t>counterweights</w:t>
            </w:r>
          </w:p>
          <w:p w:rsidR="00000000" w:rsidRPr="0061591B" w:rsidP="0061591B">
            <w:pPr>
              <w:pStyle w:val="ListBullet2"/>
            </w:pPr>
            <w:r w:rsidRPr="0061591B">
              <w:t>guide rails</w:t>
            </w:r>
          </w:p>
          <w:p w:rsidR="00000000" w:rsidRPr="0061591B" w:rsidP="0061591B">
            <w:pPr>
              <w:pStyle w:val="ListBullet2"/>
            </w:pPr>
            <w:r w:rsidRPr="0061591B">
              <w:t>landing doors and locks</w:t>
            </w:r>
          </w:p>
          <w:p w:rsidR="00000000" w:rsidRPr="0061591B" w:rsidP="0061591B">
            <w:pPr>
              <w:pStyle w:val="ListBullet2"/>
            </w:pPr>
            <w:r w:rsidRPr="0061591B">
              <w:t>limit switches/operating devices</w:t>
            </w:r>
          </w:p>
          <w:p w:rsidR="00000000" w:rsidRPr="0061591B" w:rsidP="0061591B">
            <w:pPr>
              <w:pStyle w:val="ListBullet2"/>
            </w:pPr>
            <w:r w:rsidRPr="0061591B">
              <w:t>ropes</w:t>
            </w:r>
          </w:p>
          <w:p w:rsidR="00000000" w:rsidRPr="0061591B" w:rsidP="0061591B">
            <w:pPr>
              <w:pStyle w:val="ListBullet2"/>
            </w:pPr>
            <w:r w:rsidRPr="0061591B">
              <w:t>roping systems</w:t>
            </w:r>
          </w:p>
          <w:p w:rsidR="00000000" w:rsidRPr="0061591B" w:rsidP="0061591B">
            <w:pPr>
              <w:pStyle w:val="ListBullet"/>
            </w:pPr>
            <w:r w:rsidRPr="0061591B">
              <w:t>maintenance, replacement and adjustment of mechanical lift components, including:</w:t>
            </w:r>
          </w:p>
          <w:p w:rsidR="00000000" w:rsidRPr="0061591B" w:rsidP="0061591B">
            <w:pPr>
              <w:pStyle w:val="ListBullet2"/>
            </w:pPr>
            <w:r w:rsidRPr="0061591B">
              <w:t>air cords</w:t>
            </w:r>
          </w:p>
          <w:p w:rsidR="00000000" w:rsidRPr="0061591B" w:rsidP="0061591B">
            <w:pPr>
              <w:pStyle w:val="ListBullet2"/>
            </w:pPr>
            <w:r w:rsidRPr="0061591B">
              <w:t>bearings: roller, sleeve, guide shoes and slipper</w:t>
            </w:r>
          </w:p>
          <w:p w:rsidR="00000000" w:rsidRPr="0061591B" w:rsidP="0061591B">
            <w:pPr>
              <w:pStyle w:val="ListBullet2"/>
            </w:pPr>
            <w:r w:rsidRPr="0061591B">
              <w:t>car doors</w:t>
            </w:r>
          </w:p>
          <w:p w:rsidR="00000000" w:rsidRPr="0061591B" w:rsidP="0061591B">
            <w:pPr>
              <w:pStyle w:val="ListBullet2"/>
            </w:pPr>
            <w:r w:rsidRPr="0061591B">
              <w:t>door guides</w:t>
            </w:r>
          </w:p>
          <w:p w:rsidR="00000000" w:rsidRPr="0061591B" w:rsidP="0061591B">
            <w:pPr>
              <w:pStyle w:val="ListBullet2"/>
            </w:pPr>
            <w:r w:rsidRPr="0061591B">
              <w:t>landing doors</w:t>
            </w:r>
          </w:p>
          <w:p w:rsidR="00000000" w:rsidRPr="0061591B" w:rsidP="0061591B">
            <w:pPr>
              <w:pStyle w:val="ListBullet2"/>
            </w:pPr>
            <w:r w:rsidRPr="0061591B">
              <w:t>selectors</w:t>
            </w:r>
          </w:p>
          <w:p w:rsidR="00000000" w:rsidRPr="0061591B" w:rsidP="0061591B">
            <w:pPr>
              <w:pStyle w:val="ListBullet2"/>
            </w:pPr>
            <w:r w:rsidRPr="0061591B">
              <w:t>tapes/chains</w:t>
            </w:r>
          </w:p>
          <w:p w:rsidR="00000000" w:rsidRPr="0061591B" w:rsidP="0061591B">
            <w:pPr>
              <w:pStyle w:val="ListBullet"/>
            </w:pPr>
            <w:r w:rsidRPr="0061591B">
              <w:t>traction, including:</w:t>
            </w:r>
          </w:p>
          <w:p w:rsidR="00000000" w:rsidRPr="0061591B" w:rsidP="0061591B">
            <w:pPr>
              <w:pStyle w:val="ListBullet2"/>
            </w:pPr>
            <w:r w:rsidRPr="0061591B">
              <w:t>application</w:t>
            </w:r>
          </w:p>
          <w:p w:rsidR="00000000" w:rsidRPr="0061591B" w:rsidP="0061591B">
            <w:pPr>
              <w:pStyle w:val="ListBullet2"/>
            </w:pPr>
            <w:r w:rsidRPr="0061591B">
              <w:t>brakes</w:t>
            </w:r>
          </w:p>
          <w:p w:rsidR="00000000" w:rsidRPr="0061591B" w:rsidP="0061591B">
            <w:pPr>
              <w:pStyle w:val="ListBullet2"/>
            </w:pPr>
            <w:r w:rsidRPr="0061591B">
              <w:t>efficiency</w:t>
            </w:r>
          </w:p>
          <w:p w:rsidR="00000000" w:rsidRPr="0061591B" w:rsidP="0061591B">
            <w:pPr>
              <w:pStyle w:val="ListBullet2"/>
            </w:pPr>
            <w:r w:rsidRPr="0061591B">
              <w:t>electric prime mover (motor types and control)</w:t>
            </w:r>
          </w:p>
          <w:p w:rsidR="00000000" w:rsidRPr="0061591B" w:rsidP="0061591B">
            <w:pPr>
              <w:pStyle w:val="ListBullet2"/>
            </w:pPr>
            <w:r w:rsidRPr="0061591B">
              <w:t>speed/load characteristics</w:t>
            </w:r>
          </w:p>
          <w:p w:rsidR="00000000" w:rsidRPr="0061591B" w:rsidP="0061591B">
            <w:pPr>
              <w:pStyle w:val="ListBullet"/>
            </w:pPr>
            <w:r w:rsidRPr="0061591B">
              <w:t>relevant job safety assessments or risk mitigation processes</w:t>
            </w:r>
          </w:p>
          <w:p w:rsidR="00000000" w:rsidRPr="0061591B" w:rsidP="0061591B">
            <w:pPr>
              <w:pStyle w:val="ListBullet"/>
            </w:pPr>
            <w:r w:rsidRPr="0061591B">
              <w:t>relevant manufacturer specifications</w:t>
            </w:r>
          </w:p>
          <w:p w:rsidR="00000000" w:rsidRPr="0061591B" w:rsidP="0061591B">
            <w:pPr>
              <w:pStyle w:val="ListBullet"/>
            </w:pPr>
            <w:r w:rsidRPr="0061591B">
              <w:t>relevant WHS/OHS legislated requirements</w:t>
            </w:r>
          </w:p>
          <w:p w:rsidR="00000000" w:rsidRPr="0061591B" w:rsidP="0061591B">
            <w:pPr>
              <w:pStyle w:val="ListBullet"/>
            </w:pPr>
            <w:r w:rsidRPr="0061591B">
              <w:t>relevant workplace documentation</w:t>
            </w:r>
          </w:p>
          <w:p w:rsidR="00000000" w:rsidRPr="0061591B" w:rsidP="0061591B">
            <w:pPr>
              <w:pStyle w:val="ListBullet"/>
            </w:pPr>
            <w:r w:rsidRPr="0061591B">
              <w:t xml:space="preserve">relevant </w:t>
            </w:r>
            <w:r w:rsidRPr="0061591B">
              <w:t>workplace policies and procedures</w:t>
            </w:r>
          </w:p>
          <w:p w:rsidR="00000000" w:rsidRPr="0061591B" w:rsidP="0061591B">
            <w:pPr>
              <w:pStyle w:val="ListBullet"/>
            </w:pPr>
            <w:r w:rsidRPr="0061591B">
              <w:t>sustainable energy principles and practices</w:t>
            </w:r>
          </w:p>
          <w:p w:rsidR="00000000" w:rsidRPr="0061591B" w:rsidP="0061591B">
            <w:pPr>
              <w:pStyle w:val="ListBullet"/>
            </w:pPr>
            <w:r w:rsidRPr="0061591B">
              <w:t>relevant technical industry standards, regulations, statutory requirements and codes for lifts systems.</w:t>
            </w:r>
          </w:p>
        </w:tc>
      </w:tr>
    </w:tbl>
    <w:p w:rsidR="00000000" w:rsidRPr="0061591B" w:rsidP="0061591B">
      <w:pPr>
        <w:pStyle w:val="NoPaddingFontSize1"/>
      </w:pPr>
    </w:p>
    <w:p w:rsidR="00000000" w:rsidRPr="0061591B" w:rsidP="0061591B">
      <w:pPr>
        <w:pStyle w:val="AllowPageBreak"/>
      </w:pPr>
    </w:p>
    <w:p w:rsidR="00000000" w:rsidRPr="0061591B" w:rsidP="0061591B">
      <w:pPr>
        <w:pStyle w:val="Heading1"/>
      </w:pPr>
      <w:bookmarkStart w:id="14" w:name="O_1289156"/>
      <w:bookmarkEnd w:id="14"/>
      <w:r w:rsidRPr="0061591B">
        <w:t>Assessment Conditions</w:t>
      </w:r>
    </w:p>
    <w:tbl>
      <w:tblPr>
        <w:tblW w:w="9497" w:type="dxa"/>
        <w:tblLayout w:type="fixed"/>
        <w:tblCellMar>
          <w:left w:w="62" w:type="dxa"/>
          <w:right w:w="62" w:type="dxa"/>
        </w:tblCellMar>
        <w:tblLook w:val="0000"/>
      </w:tblPr>
      <w:tblGrid>
        <w:gridCol w:w="9497"/>
      </w:tblGrid>
      <w:tr w:rsidTr="006159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591B" w:rsidP="0061591B">
            <w:pPr>
              <w:pStyle w:val="BodyText"/>
            </w:pPr>
            <w:r w:rsidRPr="0061591B">
              <w:t xml:space="preserve">Assessors must hold credentials specified within the Standards for Registered Training Organisations current at the time of assessment. </w:t>
            </w:r>
          </w:p>
          <w:p w:rsidR="00000000" w:rsidRPr="0061591B" w:rsidP="0061591B">
            <w:pPr>
              <w:pStyle w:val="BodyText"/>
            </w:pPr>
            <w:r w:rsidRPr="0061591B">
              <w:t>Assessment must satisfy the Principles of Assessment and Rules of Evidence and all regulatory requirements included wit</w:t>
            </w:r>
            <w:r w:rsidRPr="0061591B">
              <w:t>hin the Standards for Registered Training Organisations current at the time of assessment.</w:t>
            </w:r>
          </w:p>
          <w:p w:rsidR="00000000" w:rsidRPr="0061591B" w:rsidP="0061591B">
            <w:pPr>
              <w:pStyle w:val="BodyText"/>
            </w:pPr>
            <w:r w:rsidRPr="0061591B">
              <w:t>Assessment must occur in suitable workplace operational situations where it is appropriate to do so; where this is not appropriate, assessment must occur in suitable</w:t>
            </w:r>
            <w:r w:rsidRPr="0061591B">
              <w:t xml:space="preserve"> simulated workplace operational situations that replicate workplace conditions.</w:t>
            </w:r>
          </w:p>
          <w:p w:rsidR="00000000" w:rsidRPr="0061591B" w:rsidP="0061591B">
            <w:pPr>
              <w:pStyle w:val="BodyText"/>
            </w:pPr>
            <w:r w:rsidRPr="0061591B">
              <w:t>Assessment processes and techniques must be appropriate to the language, literacy and numeracy requirements of the work being performed and the needs of the candidate.</w:t>
            </w:r>
          </w:p>
          <w:p w:rsidR="00000000" w:rsidRPr="0061591B" w:rsidP="0061591B">
            <w:pPr>
              <w:pStyle w:val="BodyText"/>
            </w:pPr>
            <w:r w:rsidRPr="0061591B">
              <w:t>Resourc</w:t>
            </w:r>
            <w:r w:rsidRPr="0061591B">
              <w:t>es for assessment must include access to:</w:t>
            </w:r>
          </w:p>
          <w:p w:rsidR="00000000" w:rsidRPr="0061591B" w:rsidP="0061591B">
            <w:pPr>
              <w:pStyle w:val="ListBullet"/>
            </w:pPr>
            <w:r w:rsidRPr="0061591B">
              <w:t>a range of relevant exercises, case studies and/or other simulations</w:t>
            </w:r>
          </w:p>
          <w:p w:rsidR="00000000" w:rsidRPr="0061591B" w:rsidP="0061591B">
            <w:pPr>
              <w:pStyle w:val="ListBullet"/>
            </w:pPr>
            <w:r w:rsidRPr="0061591B">
              <w:t xml:space="preserve">relevant and appropriate materials, tools, equipment and personal protective equipment (PPE) currently used in industry </w:t>
            </w:r>
          </w:p>
          <w:p w:rsidR="00000000" w:rsidRPr="0061591B" w:rsidP="0061591B">
            <w:pPr>
              <w:pStyle w:val="ListBullet"/>
            </w:pPr>
            <w:r w:rsidRPr="0061591B">
              <w:t>applicable documentatio</w:t>
            </w:r>
            <w:r w:rsidRPr="0061591B">
              <w:t>n, including workplace procedures, equipment specifications, regulations, relevant industry standards, codes of practice and operation manuals.</w:t>
            </w:r>
          </w:p>
        </w:tc>
      </w:tr>
    </w:tbl>
    <w:p w:rsidR="00000000" w:rsidRPr="0061591B" w:rsidP="0061591B">
      <w:pPr>
        <w:pStyle w:val="NoPaddingFontSize1"/>
      </w:pPr>
    </w:p>
    <w:p w:rsidR="00000000" w:rsidRPr="0061591B" w:rsidP="0061591B">
      <w:pPr>
        <w:pStyle w:val="AllowPageBreak"/>
      </w:pPr>
    </w:p>
    <w:p w:rsidR="00000000" w:rsidRPr="0061591B" w:rsidP="0061591B">
      <w:pPr>
        <w:pStyle w:val="Heading1"/>
      </w:pPr>
      <w:bookmarkStart w:id="15" w:name="O_1289171"/>
      <w:bookmarkEnd w:id="15"/>
      <w:r w:rsidRPr="0061591B">
        <w:t>Links</w:t>
      </w:r>
    </w:p>
    <w:p w:rsidR="00000000" w:rsidRPr="0061591B" w:rsidP="00916CC8">
      <w:pPr>
        <w:pStyle w:val="BodyText"/>
      </w:pPr>
      <w:r w:rsidRPr="0061591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60B56">
        <w:rPr>
          <w:rStyle w:val="Hyperlink"/>
        </w:rPr>
        <w:t>https://vetnet.gov.au/Pages/TrainingDocs.aspx?q=b8a8f136-5421-4ce1-92e0-2b50341431b6</w:t>
      </w:r>
      <w:r>
        <w:fldChar w:fldCharType="end"/>
      </w:r>
    </w:p>
    <w:p w:rsidR="00000000" w:rsidRPr="0061591B" w:rsidP="0061591B"/>
    <w:sectPr w:rsidSect="006159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1B" w:rsidRPr="00916CC8" w:rsidP="00916C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CC8" w:rsidP="006159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916CC8" w:rsidP="006159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16CC8" w:rsidP="006159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1B" w:rsidP="0061591B">
    <w:pPr>
      <w:pStyle w:val="Footer"/>
      <w:framePr w:wrap="around"/>
    </w:pPr>
    <w:r>
      <w:fldChar w:fldCharType="begin"/>
    </w:r>
    <w:r>
      <w:instrText xml:space="preserve"> DOCPROPERTY  Subject  \* MERGEFORMAT </w:instrText>
    </w:r>
    <w:r>
      <w:fldChar w:fldCharType="separate"/>
    </w:r>
    <w:r w:rsidR="00916CC8">
      <w:t>Approved</w:t>
    </w:r>
    <w:r w:rsidR="00916CC8">
      <w:fldChar w:fldCharType="end"/>
    </w:r>
    <w:r>
      <w:tab/>
      <w:t xml:space="preserve">Page </w:t>
    </w:r>
    <w:r>
      <w:fldChar w:fldCharType="begin"/>
    </w:r>
    <w:r>
      <w:instrText xml:space="preserve"> PAGE  \* Arabic  \* MERGEFORMAT </w:instrText>
    </w:r>
    <w:r>
      <w:fldChar w:fldCharType="separate"/>
    </w:r>
    <w:r w:rsidR="00916CC8">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6CC8">
      <w:rPr>
        <w:noProof/>
      </w:rPr>
      <w:t>9</w:t>
    </w:r>
    <w:r>
      <w:rPr>
        <w:noProof/>
      </w:rPr>
      <w:fldChar w:fldCharType="end"/>
    </w:r>
  </w:p>
  <w:p w:rsidR="0061591B" w:rsidP="0061591B">
    <w:pPr>
      <w:pStyle w:val="Footer"/>
      <w:framePr w:wrap="around"/>
    </w:pPr>
    <w:r>
      <w:t xml:space="preserve">© Commonwealth of Australia, </w:t>
    </w:r>
    <w:r>
      <w:fldChar w:fldCharType="begin"/>
    </w:r>
    <w:r>
      <w:instrText xml:space="preserve"> DATE  \@ "yyyy"  \* MERGEFORMAT </w:instrText>
    </w:r>
    <w:r>
      <w:fldChar w:fldCharType="separate"/>
    </w:r>
    <w:r w:rsidR="00916CC8">
      <w:rPr>
        <w:noProof/>
      </w:rPr>
      <w:t>2025</w:t>
    </w:r>
    <w:r>
      <w:fldChar w:fldCharType="end"/>
    </w:r>
    <w:r>
      <w:tab/>
    </w:r>
    <w:r>
      <w:fldChar w:fldCharType="begin"/>
    </w:r>
    <w:r>
      <w:instrText xml:space="preserve"> DOCPROPERTY  Author  \* MERGEFORMAT </w:instrText>
    </w:r>
    <w:r>
      <w:fldChar w:fldCharType="separate"/>
    </w:r>
    <w:r w:rsidR="00916CC8">
      <w:t>Powering Skills Organisation</w:t>
    </w:r>
    <w:r w:rsidR="00916CC8">
      <w:fldChar w:fldCharType="end"/>
    </w:r>
  </w:p>
  <w:p w:rsidR="0061591B" w:rsidP="006159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C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591B" w:rsidRPr="00916CC8" w:rsidP="00916C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CC8" w:rsidRPr="002D2AF8" w:rsidP="0061591B">
    <w:pPr>
      <w:pStyle w:val="Header"/>
      <w:framePr w:wrap="around"/>
    </w:pPr>
    <w:r>
      <w:fldChar w:fldCharType="begin"/>
    </w:r>
    <w:r>
      <w:instrText xml:space="preserve"> TITLE   \* MERGEFORMAT </w:instrText>
    </w:r>
    <w:r>
      <w:fldChar w:fldCharType="separate"/>
    </w:r>
    <w:r>
      <w:t>UEEEL0045 Diagnose and rectify faults in traction lift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6CC8" w:rsidP="006159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1B" w:rsidRPr="002D2AF8" w:rsidP="0061591B">
    <w:pPr>
      <w:pStyle w:val="Header"/>
      <w:framePr w:wrap="around"/>
    </w:pPr>
    <w:r>
      <w:fldChar w:fldCharType="begin"/>
    </w:r>
    <w:r>
      <w:instrText xml:space="preserve"> TITLE   \* MERGEFORMAT </w:instrText>
    </w:r>
    <w:r>
      <w:fldChar w:fldCharType="separate"/>
    </w:r>
    <w:r w:rsidR="00916CC8">
      <w:t>UEEEL0045 Diagnose and rectify faults in traction lift systems</w:t>
    </w:r>
    <w:r w:rsidR="00916CC8">
      <w:fldChar w:fldCharType="end"/>
    </w:r>
    <w:r>
      <w:tab/>
      <w:t xml:space="preserve">Date this document was generated: </w:t>
    </w:r>
    <w:r>
      <w:fldChar w:fldCharType="begin"/>
    </w:r>
    <w:r>
      <w:instrText xml:space="preserve"> CREATEDATE  \@ "d MMMM yyyy"  \* MERGEFORMAT </w:instrText>
    </w:r>
    <w:r>
      <w:fldChar w:fldCharType="separate"/>
    </w:r>
    <w:r w:rsidR="00916CC8">
      <w:rPr>
        <w:noProof/>
      </w:rPr>
      <w:t>2 March 2025</w:t>
    </w:r>
    <w:r>
      <w:fldChar w:fldCharType="end"/>
    </w:r>
  </w:p>
  <w:p w:rsidR="0061591B" w:rsidP="006159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1A42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1665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1659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9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591B"/>
    <w:pPr>
      <w:spacing w:before="360" w:after="60"/>
      <w:outlineLvl w:val="0"/>
    </w:pPr>
    <w:rPr>
      <w:sz w:val="32"/>
    </w:rPr>
  </w:style>
  <w:style w:type="paragraph" w:styleId="Heading2">
    <w:name w:val="heading 2"/>
    <w:basedOn w:val="HeadingBase"/>
    <w:next w:val="BodyText"/>
    <w:link w:val="Heading2Char"/>
    <w:qFormat/>
    <w:rsid w:val="0061591B"/>
    <w:pPr>
      <w:keepLines/>
      <w:spacing w:before="240" w:after="120"/>
      <w:outlineLvl w:val="1"/>
    </w:pPr>
    <w:rPr>
      <w:sz w:val="28"/>
      <w:szCs w:val="40"/>
    </w:rPr>
  </w:style>
  <w:style w:type="paragraph" w:styleId="Heading3">
    <w:name w:val="heading 3"/>
    <w:basedOn w:val="HeadingBase"/>
    <w:next w:val="BodyText"/>
    <w:link w:val="Heading3Char"/>
    <w:qFormat/>
    <w:rsid w:val="0061591B"/>
    <w:pPr>
      <w:spacing w:before="180" w:after="120"/>
      <w:outlineLvl w:val="2"/>
    </w:pPr>
    <w:rPr>
      <w:spacing w:val="-10"/>
      <w:kern w:val="32"/>
    </w:rPr>
  </w:style>
  <w:style w:type="paragraph" w:styleId="Heading4">
    <w:name w:val="heading 4"/>
    <w:basedOn w:val="HeadingBase"/>
    <w:next w:val="BodyText"/>
    <w:link w:val="Heading4Char"/>
    <w:qFormat/>
    <w:rsid w:val="0061591B"/>
    <w:pPr>
      <w:spacing w:before="160" w:after="120"/>
      <w:outlineLvl w:val="3"/>
    </w:pPr>
    <w:rPr>
      <w:sz w:val="22"/>
    </w:rPr>
  </w:style>
  <w:style w:type="paragraph" w:styleId="Heading5">
    <w:name w:val="heading 5"/>
    <w:basedOn w:val="HeadingBase"/>
    <w:next w:val="Normal"/>
    <w:link w:val="Heading5Char"/>
    <w:qFormat/>
    <w:rsid w:val="0061591B"/>
    <w:pPr>
      <w:spacing w:before="80"/>
      <w:outlineLvl w:val="4"/>
    </w:pPr>
    <w:rPr>
      <w:color w:val="918585"/>
      <w:sz w:val="20"/>
    </w:rPr>
  </w:style>
  <w:style w:type="paragraph" w:styleId="Heading6">
    <w:name w:val="heading 6"/>
    <w:basedOn w:val="HeadingBase"/>
    <w:next w:val="Normal"/>
    <w:link w:val="Heading6Char"/>
    <w:qFormat/>
    <w:rsid w:val="0061591B"/>
    <w:pPr>
      <w:spacing w:before="60"/>
      <w:outlineLvl w:val="5"/>
    </w:pPr>
    <w:rPr>
      <w:color w:val="918585"/>
      <w:sz w:val="20"/>
    </w:rPr>
  </w:style>
  <w:style w:type="paragraph" w:styleId="Heading7">
    <w:name w:val="heading 7"/>
    <w:basedOn w:val="Normal"/>
    <w:next w:val="Normal"/>
    <w:link w:val="Heading7Char"/>
    <w:qFormat/>
    <w:rsid w:val="0061591B"/>
    <w:pPr>
      <w:ind w:left="720"/>
      <w:outlineLvl w:val="6"/>
    </w:pPr>
    <w:rPr>
      <w:i/>
    </w:rPr>
  </w:style>
  <w:style w:type="paragraph" w:styleId="Heading8">
    <w:name w:val="heading 8"/>
    <w:basedOn w:val="Normal"/>
    <w:next w:val="Normal"/>
    <w:link w:val="Heading8Char"/>
    <w:qFormat/>
    <w:rsid w:val="0061591B"/>
    <w:pPr>
      <w:ind w:left="720"/>
      <w:outlineLvl w:val="7"/>
    </w:pPr>
    <w:rPr>
      <w:i/>
    </w:rPr>
  </w:style>
  <w:style w:type="paragraph" w:styleId="Heading9">
    <w:name w:val="heading 9"/>
    <w:basedOn w:val="Normal"/>
    <w:next w:val="Normal"/>
    <w:link w:val="Heading9Char"/>
    <w:qFormat/>
    <w:rsid w:val="0061591B"/>
    <w:pPr>
      <w:ind w:left="720"/>
      <w:outlineLvl w:val="8"/>
    </w:pPr>
    <w:rPr>
      <w:i/>
    </w:rPr>
  </w:style>
  <w:style w:type="character" w:default="1" w:styleId="DefaultParagraphFont">
    <w:name w:val="Default Paragraph Font"/>
    <w:uiPriority w:val="1"/>
    <w:unhideWhenUsed/>
    <w:rsid w:val="006159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591B"/>
  </w:style>
  <w:style w:type="character" w:customStyle="1" w:styleId="Heading1Char">
    <w:name w:val="Heading 1 Char"/>
    <w:basedOn w:val="DefaultParagraphFont"/>
    <w:link w:val="Heading1"/>
    <w:rsid w:val="0061591B"/>
    <w:rPr>
      <w:rFonts w:ascii="Times New Roman" w:eastAsia="Times New Roman" w:hAnsi="Times New Roman" w:cs="Times New Roman"/>
      <w:b/>
      <w:sz w:val="32"/>
      <w:szCs w:val="20"/>
      <w:lang w:eastAsia="en-US"/>
    </w:rPr>
  </w:style>
  <w:style w:type="paragraph" w:styleId="BodyText">
    <w:name w:val="Body Text"/>
    <w:basedOn w:val="Normal"/>
    <w:link w:val="BodyTextChar"/>
    <w:rsid w:val="006159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591B"/>
    <w:rPr>
      <w:rFonts w:ascii="Times New Roman" w:eastAsia="Times New Roman" w:hAnsi="Times New Roman" w:cs="Times New Roman"/>
      <w:sz w:val="24"/>
      <w:lang w:eastAsia="en-US"/>
    </w:rPr>
  </w:style>
  <w:style w:type="paragraph" w:styleId="ListBullet">
    <w:name w:val="List Bullet"/>
    <w:basedOn w:val="List"/>
    <w:rsid w:val="0061591B"/>
    <w:pPr>
      <w:numPr>
        <w:numId w:val="12"/>
      </w:numPr>
      <w:tabs>
        <w:tab w:val="clear" w:pos="340"/>
      </w:tabs>
      <w:spacing w:before="40" w:after="40"/>
    </w:pPr>
  </w:style>
  <w:style w:type="character" w:customStyle="1" w:styleId="SpecialBold">
    <w:name w:val="Special Bold"/>
    <w:basedOn w:val="DefaultParagraphFont"/>
    <w:rsid w:val="0061591B"/>
    <w:rPr>
      <w:b/>
      <w:spacing w:val="0"/>
    </w:rPr>
  </w:style>
  <w:style w:type="paragraph" w:styleId="ListBullet2">
    <w:name w:val="List Bullet 2"/>
    <w:basedOn w:val="List2"/>
    <w:rsid w:val="0061591B"/>
    <w:pPr>
      <w:numPr>
        <w:numId w:val="13"/>
      </w:numPr>
      <w:tabs>
        <w:tab w:val="clear" w:pos="680"/>
      </w:tabs>
    </w:pPr>
  </w:style>
  <w:style w:type="paragraph" w:customStyle="1" w:styleId="SuperHeading">
    <w:name w:val="SuperHeading"/>
    <w:basedOn w:val="Normal"/>
    <w:rsid w:val="0061591B"/>
    <w:pPr>
      <w:spacing w:before="240" w:after="120"/>
      <w:outlineLvl w:val="0"/>
    </w:pPr>
    <w:rPr>
      <w:rFonts w:ascii="Times New Roman" w:hAnsi="Times New Roman"/>
      <w:b/>
      <w:sz w:val="32"/>
    </w:rPr>
  </w:style>
  <w:style w:type="paragraph" w:customStyle="1" w:styleId="AllowPageBreak">
    <w:name w:val="AllowPageBreak"/>
    <w:rsid w:val="006159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159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59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59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59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59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59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59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591B"/>
    <w:rPr>
      <w:rFonts w:ascii="Courier New" w:eastAsia="Times New Roman" w:hAnsi="Courier New" w:cs="Times New Roman"/>
      <w:i/>
      <w:szCs w:val="20"/>
      <w:lang w:eastAsia="en-US"/>
    </w:rPr>
  </w:style>
  <w:style w:type="paragraph" w:customStyle="1" w:styleId="HeadingBase">
    <w:name w:val="Heading Base"/>
    <w:rsid w:val="006159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591B"/>
    <w:pPr>
      <w:tabs>
        <w:tab w:val="right" w:leader="dot" w:pos="9072"/>
      </w:tabs>
      <w:ind w:left="567"/>
    </w:pPr>
    <w:rPr>
      <w:szCs w:val="22"/>
    </w:rPr>
  </w:style>
  <w:style w:type="paragraph" w:customStyle="1" w:styleId="TOCBase">
    <w:name w:val="TOC Base"/>
    <w:rsid w:val="006159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591B"/>
    <w:pPr>
      <w:tabs>
        <w:tab w:val="right" w:leader="dot" w:pos="9072"/>
      </w:tabs>
      <w:spacing w:before="40" w:after="40"/>
      <w:ind w:left="284"/>
    </w:pPr>
    <w:rPr>
      <w:rFonts w:ascii="Times New Roman" w:hAnsi="Times New Roman"/>
    </w:rPr>
  </w:style>
  <w:style w:type="paragraph" w:styleId="TOC1">
    <w:name w:val="toc 1"/>
    <w:basedOn w:val="TOCBase"/>
    <w:next w:val="Normal"/>
    <w:rsid w:val="006159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59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591B"/>
    <w:rPr>
      <w:rFonts w:ascii="Times New Roman" w:eastAsia="Times New Roman" w:hAnsi="Times New Roman" w:cs="Times New Roman"/>
      <w:sz w:val="16"/>
      <w:lang w:eastAsia="en-US"/>
    </w:rPr>
  </w:style>
  <w:style w:type="paragraph" w:styleId="Title">
    <w:name w:val="Title"/>
    <w:basedOn w:val="HeadingBase"/>
    <w:link w:val="TitleChar"/>
    <w:qFormat/>
    <w:rsid w:val="0061591B"/>
    <w:pPr>
      <w:spacing w:before="5040"/>
      <w:jc w:val="center"/>
    </w:pPr>
    <w:rPr>
      <w:sz w:val="48"/>
      <w:szCs w:val="72"/>
      <w:lang w:val="en-US"/>
    </w:rPr>
  </w:style>
  <w:style w:type="character" w:customStyle="1" w:styleId="TitleChar">
    <w:name w:val="Title Char"/>
    <w:basedOn w:val="DefaultParagraphFont"/>
    <w:link w:val="Title"/>
    <w:rsid w:val="006159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591B"/>
    <w:pPr>
      <w:tabs>
        <w:tab w:val="left" w:pos="3600"/>
        <w:tab w:val="left" w:pos="3958"/>
      </w:tabs>
    </w:pPr>
  </w:style>
  <w:style w:type="paragraph" w:styleId="List">
    <w:name w:val="List"/>
    <w:basedOn w:val="BodyText"/>
    <w:next w:val="BodyText"/>
    <w:rsid w:val="0061591B"/>
    <w:pPr>
      <w:tabs>
        <w:tab w:val="left" w:pos="340"/>
      </w:tabs>
      <w:spacing w:before="60" w:after="60"/>
      <w:ind w:left="340" w:hanging="340"/>
    </w:pPr>
  </w:style>
  <w:style w:type="paragraph" w:customStyle="1" w:styleId="Note">
    <w:name w:val="Note"/>
    <w:basedOn w:val="BodyText"/>
    <w:rsid w:val="006159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591B"/>
    <w:pPr>
      <w:framePr w:wrap="auto" w:hAnchor="text" w:y="6049"/>
    </w:pPr>
    <w:rPr>
      <w:color w:val="000000"/>
      <w:sz w:val="40"/>
    </w:rPr>
  </w:style>
  <w:style w:type="paragraph" w:customStyle="1" w:styleId="TOCTitle">
    <w:name w:val="TOCTitle"/>
    <w:basedOn w:val="Heading1"/>
    <w:rsid w:val="0061591B"/>
    <w:pPr>
      <w:spacing w:after="240"/>
      <w:jc w:val="center"/>
      <w:outlineLvl w:val="9"/>
    </w:pPr>
    <w:rPr>
      <w:caps/>
    </w:rPr>
  </w:style>
  <w:style w:type="paragraph" w:customStyle="1" w:styleId="Version">
    <w:name w:val="Version"/>
    <w:rsid w:val="006159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591B"/>
    <w:pPr>
      <w:keepNext w:val="0"/>
      <w:tabs>
        <w:tab w:val="right" w:pos="4176"/>
      </w:tabs>
      <w:ind w:left="198" w:hanging="198"/>
    </w:pPr>
    <w:rPr>
      <w:rFonts w:ascii="Garamond" w:hAnsi="Garamond"/>
    </w:rPr>
  </w:style>
  <w:style w:type="paragraph" w:styleId="IndexHeading">
    <w:name w:val="index heading"/>
    <w:basedOn w:val="Normal"/>
    <w:next w:val="Index1"/>
    <w:semiHidden/>
    <w:rsid w:val="0061591B"/>
    <w:pPr>
      <w:spacing w:before="120" w:after="120"/>
    </w:pPr>
    <w:rPr>
      <w:rFonts w:ascii="Arial" w:hAnsi="Arial"/>
      <w:b/>
      <w:color w:val="918585"/>
      <w:sz w:val="24"/>
    </w:rPr>
  </w:style>
  <w:style w:type="paragraph" w:styleId="Header">
    <w:name w:val="header"/>
    <w:basedOn w:val="Normal"/>
    <w:link w:val="HeaderChar"/>
    <w:rsid w:val="006159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591B"/>
    <w:rPr>
      <w:rFonts w:ascii="Times New Roman" w:eastAsia="Times New Roman" w:hAnsi="Times New Roman" w:cs="Times New Roman"/>
      <w:sz w:val="16"/>
      <w:szCs w:val="20"/>
      <w:lang w:val="en-GB" w:eastAsia="en-US"/>
    </w:rPr>
  </w:style>
  <w:style w:type="paragraph" w:customStyle="1" w:styleId="Chapter">
    <w:name w:val="Chapter"/>
    <w:basedOn w:val="Normal"/>
    <w:rsid w:val="0061591B"/>
    <w:pPr>
      <w:spacing w:before="240"/>
    </w:pPr>
    <w:rPr>
      <w:rFonts w:ascii="Times New Roman" w:hAnsi="Times New Roman"/>
      <w:smallCaps/>
      <w:spacing w:val="80"/>
      <w:sz w:val="28"/>
    </w:rPr>
  </w:style>
  <w:style w:type="paragraph" w:customStyle="1" w:styleId="InChapter">
    <w:name w:val="InChapter"/>
    <w:basedOn w:val="Heading3"/>
    <w:rsid w:val="0061591B"/>
    <w:pPr>
      <w:spacing w:after="240"/>
      <w:outlineLvl w:val="9"/>
    </w:pPr>
    <w:rPr>
      <w:noProof/>
    </w:rPr>
  </w:style>
  <w:style w:type="paragraph" w:styleId="Index2">
    <w:name w:val="index 2"/>
    <w:basedOn w:val="Normal"/>
    <w:next w:val="Normal"/>
    <w:semiHidden/>
    <w:rsid w:val="0061591B"/>
    <w:pPr>
      <w:tabs>
        <w:tab w:val="right" w:pos="4176"/>
      </w:tabs>
      <w:ind w:left="568" w:hanging="284"/>
    </w:pPr>
    <w:rPr>
      <w:rFonts w:ascii="Garamond" w:hAnsi="Garamond"/>
    </w:rPr>
  </w:style>
  <w:style w:type="paragraph" w:customStyle="1" w:styleId="Byline">
    <w:name w:val="Byline"/>
    <w:rsid w:val="006159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591B"/>
    <w:pPr>
      <w:tabs>
        <w:tab w:val="clear" w:pos="3600"/>
        <w:tab w:val="clear" w:pos="3958"/>
      </w:tabs>
      <w:jc w:val="right"/>
    </w:pPr>
  </w:style>
  <w:style w:type="character" w:styleId="Emphasis">
    <w:name w:val="Emphasis"/>
    <w:basedOn w:val="DefaultParagraphFont"/>
    <w:qFormat/>
    <w:rsid w:val="0061591B"/>
    <w:rPr>
      <w:i/>
    </w:rPr>
  </w:style>
  <w:style w:type="paragraph" w:styleId="Caption">
    <w:name w:val="caption"/>
    <w:basedOn w:val="BodyText"/>
    <w:next w:val="Normal"/>
    <w:qFormat/>
    <w:rsid w:val="0061591B"/>
    <w:pPr>
      <w:framePr w:w="2268" w:hSpace="181" w:vSpace="181" w:wrap="around" w:vAnchor="text" w:hAnchor="page" w:x="1135" w:y="285" w:anchorLock="1"/>
    </w:pPr>
    <w:rPr>
      <w:i/>
    </w:rPr>
  </w:style>
  <w:style w:type="paragraph" w:customStyle="1" w:styleId="MiniTOCTitle">
    <w:name w:val="MiniTOCTitle"/>
    <w:basedOn w:val="Heading4"/>
    <w:rsid w:val="0061591B"/>
    <w:pPr>
      <w:spacing w:before="240"/>
      <w:outlineLvl w:val="9"/>
    </w:pPr>
    <w:rPr>
      <w:noProof/>
      <w:sz w:val="24"/>
    </w:rPr>
  </w:style>
  <w:style w:type="paragraph" w:customStyle="1" w:styleId="MiniTOCItem">
    <w:name w:val="MiniTOCItem"/>
    <w:basedOn w:val="ListBullet"/>
    <w:rsid w:val="0061591B"/>
    <w:pPr>
      <w:numPr>
        <w:numId w:val="0"/>
      </w:numPr>
      <w:tabs>
        <w:tab w:val="right" w:leader="dot" w:pos="6521"/>
      </w:tabs>
      <w:spacing w:before="0" w:after="0"/>
    </w:pPr>
  </w:style>
  <w:style w:type="paragraph" w:customStyle="1" w:styleId="TOFTitle">
    <w:name w:val="TOFTitle"/>
    <w:basedOn w:val="TOCTitle"/>
    <w:rsid w:val="0061591B"/>
  </w:style>
  <w:style w:type="paragraph" w:styleId="TableofFigures">
    <w:name w:val="table of figures"/>
    <w:basedOn w:val="Normal"/>
    <w:next w:val="Normal"/>
    <w:semiHidden/>
    <w:rsid w:val="0061591B"/>
    <w:pPr>
      <w:tabs>
        <w:tab w:val="right" w:leader="dot" w:pos="9072"/>
      </w:tabs>
      <w:ind w:left="970" w:hanging="403"/>
    </w:pPr>
    <w:rPr>
      <w:rFonts w:ascii="Times New Roman" w:hAnsi="Times New Roman"/>
      <w:b/>
    </w:rPr>
  </w:style>
  <w:style w:type="paragraph" w:styleId="ListNumber">
    <w:name w:val="List Number"/>
    <w:basedOn w:val="List"/>
    <w:rsid w:val="0061591B"/>
    <w:pPr>
      <w:numPr>
        <w:numId w:val="15"/>
      </w:numPr>
      <w:tabs>
        <w:tab w:val="clear" w:pos="340"/>
      </w:tabs>
    </w:pPr>
  </w:style>
  <w:style w:type="character" w:customStyle="1" w:styleId="WingdingSymbols">
    <w:name w:val="Wingding Symbols"/>
    <w:rsid w:val="0061591B"/>
    <w:rPr>
      <w:rFonts w:ascii="Wingdings" w:hAnsi="Wingdings"/>
    </w:rPr>
  </w:style>
  <w:style w:type="paragraph" w:customStyle="1" w:styleId="TableHeading">
    <w:name w:val="Table Heading"/>
    <w:basedOn w:val="HeadingBase"/>
    <w:rsid w:val="0061591B"/>
    <w:pPr>
      <w:keepLines/>
      <w:pBdr>
        <w:bottom w:val="single" w:sz="6" w:space="1" w:color="918585"/>
      </w:pBdr>
      <w:spacing w:before="240"/>
    </w:pPr>
  </w:style>
  <w:style w:type="character" w:customStyle="1" w:styleId="HotSpot">
    <w:name w:val="HotSpot"/>
    <w:rsid w:val="0061591B"/>
    <w:rPr>
      <w:color w:val="0033CC"/>
      <w:u w:val="none"/>
    </w:rPr>
  </w:style>
  <w:style w:type="paragraph" w:customStyle="1" w:styleId="BodyTextRight">
    <w:name w:val="Body Text Right"/>
    <w:basedOn w:val="BodyText"/>
    <w:rsid w:val="0061591B"/>
    <w:pPr>
      <w:spacing w:before="0" w:after="0"/>
      <w:jc w:val="right"/>
    </w:pPr>
  </w:style>
  <w:style w:type="paragraph" w:styleId="Index3">
    <w:name w:val="index 3"/>
    <w:basedOn w:val="ListNumber2"/>
    <w:next w:val="Normal"/>
    <w:semiHidden/>
    <w:rsid w:val="0061591B"/>
    <w:pPr>
      <w:numPr>
        <w:numId w:val="0"/>
      </w:numPr>
      <w:tabs>
        <w:tab w:val="right" w:leader="dot" w:pos="4176"/>
      </w:tabs>
    </w:pPr>
  </w:style>
  <w:style w:type="paragraph" w:styleId="ListNumber2">
    <w:name w:val="List Number 2"/>
    <w:basedOn w:val="List2"/>
    <w:rsid w:val="0061591B"/>
    <w:pPr>
      <w:numPr>
        <w:numId w:val="10"/>
      </w:numPr>
      <w:tabs>
        <w:tab w:val="clear" w:pos="1060"/>
      </w:tabs>
    </w:pPr>
  </w:style>
  <w:style w:type="paragraph" w:customStyle="1" w:styleId="MarginNote">
    <w:name w:val="Margin Note"/>
    <w:basedOn w:val="BodyText"/>
    <w:rsid w:val="006159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59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59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591B"/>
    <w:rPr>
      <w:sz w:val="32"/>
    </w:rPr>
  </w:style>
  <w:style w:type="paragraph" w:customStyle="1" w:styleId="HeadingProcedure">
    <w:name w:val="Heading Procedure"/>
    <w:basedOn w:val="HeadingBase"/>
    <w:next w:val="Normal"/>
    <w:rsid w:val="0061591B"/>
    <w:pPr>
      <w:tabs>
        <w:tab w:val="left" w:pos="0"/>
      </w:tabs>
      <w:spacing w:before="120" w:after="60"/>
    </w:pPr>
    <w:rPr>
      <w:i/>
      <w:color w:val="918585"/>
      <w:sz w:val="22"/>
    </w:rPr>
  </w:style>
  <w:style w:type="paragraph" w:customStyle="1" w:styleId="TableBodyText">
    <w:name w:val="Table Body Text"/>
    <w:basedOn w:val="BodyText"/>
    <w:rsid w:val="0061591B"/>
    <w:pPr>
      <w:spacing w:before="60" w:after="60"/>
    </w:pPr>
  </w:style>
  <w:style w:type="paragraph" w:styleId="ListContinue">
    <w:name w:val="List Continue"/>
    <w:basedOn w:val="List"/>
    <w:rsid w:val="0061591B"/>
    <w:pPr>
      <w:ind w:firstLine="0"/>
    </w:pPr>
  </w:style>
  <w:style w:type="paragraph" w:customStyle="1" w:styleId="ListNote">
    <w:name w:val="List Note"/>
    <w:basedOn w:val="List"/>
    <w:rsid w:val="0061591B"/>
    <w:pPr>
      <w:pBdr>
        <w:top w:val="single" w:sz="6" w:space="2" w:color="918585"/>
        <w:bottom w:val="single" w:sz="6" w:space="2" w:color="918585"/>
      </w:pBdr>
      <w:tabs>
        <w:tab w:val="left" w:pos="1021"/>
      </w:tabs>
      <w:ind w:firstLine="0"/>
    </w:pPr>
  </w:style>
  <w:style w:type="paragraph" w:customStyle="1" w:styleId="Warning">
    <w:name w:val="Warning"/>
    <w:basedOn w:val="BodyText"/>
    <w:rsid w:val="0061591B"/>
    <w:pPr>
      <w:shd w:val="clear" w:color="auto" w:fill="D9D9D9"/>
      <w:tabs>
        <w:tab w:val="left" w:pos="992"/>
      </w:tabs>
      <w:ind w:left="119" w:right="119"/>
    </w:pPr>
    <w:rPr>
      <w:sz w:val="20"/>
    </w:rPr>
  </w:style>
  <w:style w:type="paragraph" w:customStyle="1" w:styleId="MarginIcons">
    <w:name w:val="Margin Icons"/>
    <w:basedOn w:val="BodyText"/>
    <w:rsid w:val="006159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591B"/>
    <w:rPr>
      <w:rFonts w:ascii="Courier New" w:hAnsi="Courier New"/>
    </w:rPr>
  </w:style>
  <w:style w:type="paragraph" w:customStyle="1" w:styleId="NoteBullet">
    <w:name w:val="Note Bullet"/>
    <w:basedOn w:val="Note"/>
    <w:rsid w:val="0061591B"/>
    <w:pPr>
      <w:tabs>
        <w:tab w:val="clear" w:pos="680"/>
      </w:tabs>
      <w:spacing w:before="60" w:after="60"/>
    </w:pPr>
  </w:style>
  <w:style w:type="paragraph" w:customStyle="1" w:styleId="SubHeading2">
    <w:name w:val="SubHeading2"/>
    <w:basedOn w:val="HeadingBase"/>
    <w:rsid w:val="0061591B"/>
    <w:pPr>
      <w:spacing w:before="240" w:after="60"/>
    </w:pPr>
    <w:rPr>
      <w:sz w:val="20"/>
    </w:rPr>
  </w:style>
  <w:style w:type="paragraph" w:customStyle="1" w:styleId="SubHeading1">
    <w:name w:val="SubHeading1"/>
    <w:basedOn w:val="HeadingBase"/>
    <w:rsid w:val="0061591B"/>
    <w:pPr>
      <w:spacing w:before="240" w:after="60"/>
    </w:pPr>
    <w:rPr>
      <w:color w:val="918585"/>
      <w:sz w:val="22"/>
    </w:rPr>
  </w:style>
  <w:style w:type="paragraph" w:customStyle="1" w:styleId="SideHeading">
    <w:name w:val="Side Heading"/>
    <w:basedOn w:val="HeadingBase"/>
    <w:rsid w:val="006159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591B"/>
    <w:pPr>
      <w:tabs>
        <w:tab w:val="num" w:pos="360"/>
      </w:tabs>
    </w:pPr>
  </w:style>
  <w:style w:type="paragraph" w:styleId="PlainText">
    <w:name w:val="Plain Text"/>
    <w:basedOn w:val="Normal"/>
    <w:link w:val="PlainTextChar"/>
    <w:rsid w:val="0061591B"/>
    <w:rPr>
      <w:sz w:val="20"/>
    </w:rPr>
  </w:style>
  <w:style w:type="character" w:customStyle="1" w:styleId="PlainTextChar">
    <w:name w:val="Plain Text Char"/>
    <w:basedOn w:val="DefaultParagraphFont"/>
    <w:link w:val="PlainText"/>
    <w:rsid w:val="0061591B"/>
    <w:rPr>
      <w:rFonts w:ascii="Courier New" w:eastAsia="Times New Roman" w:hAnsi="Courier New" w:cs="Times New Roman"/>
      <w:sz w:val="20"/>
      <w:szCs w:val="20"/>
      <w:lang w:eastAsia="en-US"/>
    </w:rPr>
  </w:style>
  <w:style w:type="character" w:customStyle="1" w:styleId="MenuOption">
    <w:name w:val="Menu Option"/>
    <w:basedOn w:val="DefaultParagraphFont"/>
    <w:rsid w:val="0061591B"/>
    <w:rPr>
      <w:b/>
      <w:smallCaps/>
    </w:rPr>
  </w:style>
  <w:style w:type="paragraph" w:customStyle="1" w:styleId="TableListNumber">
    <w:name w:val="Table List Number"/>
    <w:basedOn w:val="ListNumber"/>
    <w:rsid w:val="0061591B"/>
    <w:pPr>
      <w:numPr>
        <w:numId w:val="0"/>
      </w:numPr>
    </w:pPr>
  </w:style>
  <w:style w:type="paragraph" w:styleId="TOC4">
    <w:name w:val="toc 4"/>
    <w:basedOn w:val="TOCBase"/>
    <w:next w:val="Normal"/>
    <w:semiHidden/>
    <w:rsid w:val="0061591B"/>
    <w:pPr>
      <w:tabs>
        <w:tab w:val="right" w:leader="dot" w:pos="9071"/>
      </w:tabs>
      <w:ind w:left="1701"/>
    </w:pPr>
  </w:style>
  <w:style w:type="paragraph" w:customStyle="1" w:styleId="ListAlpha">
    <w:name w:val="List Alpha"/>
    <w:basedOn w:val="List"/>
    <w:rsid w:val="0061591B"/>
    <w:pPr>
      <w:numPr>
        <w:numId w:val="9"/>
      </w:numPr>
    </w:pPr>
  </w:style>
  <w:style w:type="paragraph" w:customStyle="1" w:styleId="ListAlpha2">
    <w:name w:val="List Alpha 2"/>
    <w:basedOn w:val="List2"/>
    <w:rsid w:val="0061591B"/>
    <w:pPr>
      <w:numPr>
        <w:numId w:val="8"/>
      </w:numPr>
    </w:pPr>
  </w:style>
  <w:style w:type="paragraph" w:styleId="List2">
    <w:name w:val="List 2"/>
    <w:basedOn w:val="BodyText"/>
    <w:rsid w:val="0061591B"/>
    <w:pPr>
      <w:tabs>
        <w:tab w:val="left" w:pos="680"/>
      </w:tabs>
      <w:spacing w:before="60" w:after="60"/>
      <w:ind w:left="680" w:hanging="340"/>
    </w:pPr>
  </w:style>
  <w:style w:type="paragraph" w:styleId="List3">
    <w:name w:val="List 3"/>
    <w:basedOn w:val="BodyText"/>
    <w:rsid w:val="0061591B"/>
    <w:pPr>
      <w:tabs>
        <w:tab w:val="left" w:pos="1021"/>
      </w:tabs>
      <w:spacing w:before="60" w:after="60"/>
      <w:ind w:left="1020" w:hanging="340"/>
    </w:pPr>
  </w:style>
  <w:style w:type="paragraph" w:styleId="List4">
    <w:name w:val="List 4"/>
    <w:basedOn w:val="BodyText"/>
    <w:rsid w:val="0061591B"/>
    <w:pPr>
      <w:tabs>
        <w:tab w:val="left" w:pos="1361"/>
      </w:tabs>
      <w:spacing w:before="60" w:after="60"/>
      <w:ind w:left="1361" w:hanging="340"/>
    </w:pPr>
  </w:style>
  <w:style w:type="paragraph" w:styleId="List5">
    <w:name w:val="List 5"/>
    <w:basedOn w:val="BodyText"/>
    <w:rsid w:val="0061591B"/>
    <w:pPr>
      <w:tabs>
        <w:tab w:val="left" w:pos="1701"/>
      </w:tabs>
      <w:spacing w:before="60" w:after="60"/>
      <w:ind w:left="1701" w:hanging="340"/>
    </w:pPr>
  </w:style>
  <w:style w:type="paragraph" w:styleId="ListBullet3">
    <w:name w:val="List Bullet 3"/>
    <w:basedOn w:val="List3"/>
    <w:rsid w:val="0061591B"/>
    <w:pPr>
      <w:numPr>
        <w:numId w:val="14"/>
      </w:numPr>
      <w:tabs>
        <w:tab w:val="clear" w:pos="1021"/>
      </w:tabs>
      <w:ind w:left="1037" w:hanging="357"/>
    </w:pPr>
  </w:style>
  <w:style w:type="paragraph" w:styleId="ListBullet4">
    <w:name w:val="List Bullet 4"/>
    <w:basedOn w:val="List4"/>
    <w:rsid w:val="0061591B"/>
    <w:pPr>
      <w:numPr>
        <w:numId w:val="3"/>
      </w:numPr>
      <w:tabs>
        <w:tab w:val="clear" w:pos="1361"/>
      </w:tabs>
    </w:pPr>
  </w:style>
  <w:style w:type="paragraph" w:styleId="ListBullet5">
    <w:name w:val="List Bullet 5"/>
    <w:basedOn w:val="List5"/>
    <w:rsid w:val="0061591B"/>
    <w:pPr>
      <w:numPr>
        <w:numId w:val="4"/>
      </w:numPr>
    </w:pPr>
  </w:style>
  <w:style w:type="paragraph" w:styleId="ListContinue2">
    <w:name w:val="List Continue 2"/>
    <w:basedOn w:val="List2"/>
    <w:rsid w:val="0061591B"/>
    <w:pPr>
      <w:ind w:firstLine="0"/>
    </w:pPr>
  </w:style>
  <w:style w:type="paragraph" w:styleId="ListContinue3">
    <w:name w:val="List Continue 3"/>
    <w:basedOn w:val="List3"/>
    <w:rsid w:val="0061591B"/>
    <w:pPr>
      <w:ind w:left="1021" w:firstLine="0"/>
    </w:pPr>
  </w:style>
  <w:style w:type="paragraph" w:styleId="ListContinue4">
    <w:name w:val="List Continue 4"/>
    <w:basedOn w:val="List4"/>
    <w:rsid w:val="0061591B"/>
    <w:pPr>
      <w:ind w:firstLine="0"/>
    </w:pPr>
  </w:style>
  <w:style w:type="paragraph" w:styleId="ListContinue5">
    <w:name w:val="List Continue 5"/>
    <w:basedOn w:val="List5"/>
    <w:rsid w:val="0061591B"/>
    <w:pPr>
      <w:ind w:firstLine="0"/>
    </w:pPr>
  </w:style>
  <w:style w:type="paragraph" w:styleId="ListNumber3">
    <w:name w:val="List Number 3"/>
    <w:basedOn w:val="List3"/>
    <w:rsid w:val="0061591B"/>
    <w:pPr>
      <w:numPr>
        <w:numId w:val="5"/>
      </w:numPr>
    </w:pPr>
  </w:style>
  <w:style w:type="paragraph" w:styleId="ListNumber4">
    <w:name w:val="List Number 4"/>
    <w:basedOn w:val="List4"/>
    <w:rsid w:val="0061591B"/>
    <w:pPr>
      <w:numPr>
        <w:numId w:val="6"/>
      </w:numPr>
    </w:pPr>
  </w:style>
  <w:style w:type="paragraph" w:styleId="ListNumber5">
    <w:name w:val="List Number 5"/>
    <w:basedOn w:val="List5"/>
    <w:rsid w:val="0061591B"/>
    <w:pPr>
      <w:numPr>
        <w:numId w:val="7"/>
      </w:numPr>
    </w:pPr>
  </w:style>
  <w:style w:type="paragraph" w:styleId="BlockText">
    <w:name w:val="Block Text"/>
    <w:basedOn w:val="Normal"/>
    <w:rsid w:val="0061591B"/>
    <w:pPr>
      <w:spacing w:after="120"/>
      <w:ind w:left="1440" w:right="1440"/>
    </w:pPr>
  </w:style>
  <w:style w:type="character" w:customStyle="1" w:styleId="Subscript">
    <w:name w:val="Subscript"/>
    <w:basedOn w:val="DefaultParagraphFont"/>
    <w:rsid w:val="0061591B"/>
    <w:rPr>
      <w:sz w:val="16"/>
      <w:vertAlign w:val="subscript"/>
    </w:rPr>
  </w:style>
  <w:style w:type="character" w:customStyle="1" w:styleId="Superscript">
    <w:name w:val="Superscript"/>
    <w:basedOn w:val="DefaultParagraphFont"/>
    <w:rsid w:val="0061591B"/>
    <w:rPr>
      <w:sz w:val="16"/>
      <w:vertAlign w:val="superscript"/>
    </w:rPr>
  </w:style>
  <w:style w:type="character" w:customStyle="1" w:styleId="Symbols">
    <w:name w:val="Symbols"/>
    <w:basedOn w:val="DefaultParagraphFont"/>
    <w:rsid w:val="0061591B"/>
    <w:rPr>
      <w:rFonts w:ascii="Symbol" w:hAnsi="Symbol"/>
    </w:rPr>
  </w:style>
  <w:style w:type="character" w:customStyle="1" w:styleId="MenuOptions">
    <w:name w:val="Menu Options"/>
    <w:basedOn w:val="DefaultParagraphFont"/>
    <w:rsid w:val="0061591B"/>
    <w:rPr>
      <w:rFonts w:ascii="Arial Narrow" w:hAnsi="Arial Narrow"/>
      <w:smallCaps/>
    </w:rPr>
  </w:style>
  <w:style w:type="character" w:customStyle="1" w:styleId="Buttons">
    <w:name w:val="Buttons"/>
    <w:basedOn w:val="DefaultParagraphFont"/>
    <w:rsid w:val="0061591B"/>
    <w:rPr>
      <w:b/>
    </w:rPr>
  </w:style>
  <w:style w:type="character" w:customStyle="1" w:styleId="Underlined">
    <w:name w:val="Underlined"/>
    <w:basedOn w:val="DefaultParagraphFont"/>
    <w:rsid w:val="0061591B"/>
    <w:rPr>
      <w:u w:val="single"/>
    </w:rPr>
  </w:style>
  <w:style w:type="paragraph" w:customStyle="1" w:styleId="TableBodyTextRight">
    <w:name w:val="Table Body Text Right"/>
    <w:basedOn w:val="TableBodyText"/>
    <w:rsid w:val="0061591B"/>
    <w:pPr>
      <w:widowControl w:val="0"/>
      <w:autoSpaceDE w:val="0"/>
      <w:autoSpaceDN w:val="0"/>
      <w:adjustRightInd w:val="0"/>
      <w:jc w:val="right"/>
    </w:pPr>
    <w:rPr>
      <w:rFonts w:cs="Arial"/>
      <w:szCs w:val="18"/>
    </w:rPr>
  </w:style>
  <w:style w:type="paragraph" w:customStyle="1" w:styleId="CopyrightText">
    <w:name w:val="Copyright Text"/>
    <w:basedOn w:val="BodyText"/>
    <w:rsid w:val="0061591B"/>
    <w:rPr>
      <w:sz w:val="18"/>
    </w:rPr>
  </w:style>
  <w:style w:type="paragraph" w:customStyle="1" w:styleId="BodySmallRight">
    <w:name w:val="Body Small Right"/>
    <w:basedOn w:val="BodyTextRight"/>
    <w:rsid w:val="0061591B"/>
    <w:rPr>
      <w:sz w:val="18"/>
      <w:szCs w:val="18"/>
    </w:rPr>
  </w:style>
  <w:style w:type="paragraph" w:customStyle="1" w:styleId="MarginEdition">
    <w:name w:val="Margin Edition"/>
    <w:basedOn w:val="MarginNote"/>
    <w:rsid w:val="0061591B"/>
    <w:pPr>
      <w:spacing w:before="0" w:after="0"/>
    </w:pPr>
    <w:rPr>
      <w:rFonts w:ascii="Times New Roman" w:hAnsi="Times New Roman"/>
      <w:color w:val="999999"/>
    </w:rPr>
  </w:style>
  <w:style w:type="paragraph" w:customStyle="1" w:styleId="Spacer">
    <w:name w:val="Spacer"/>
    <w:basedOn w:val="Normal"/>
    <w:rsid w:val="0061591B"/>
    <w:rPr>
      <w:sz w:val="2"/>
      <w:szCs w:val="2"/>
    </w:rPr>
  </w:style>
  <w:style w:type="character" w:customStyle="1" w:styleId="Small">
    <w:name w:val="Small"/>
    <w:basedOn w:val="DefaultParagraphFont"/>
    <w:rsid w:val="0061591B"/>
    <w:rPr>
      <w:sz w:val="16"/>
    </w:rPr>
  </w:style>
  <w:style w:type="paragraph" w:customStyle="1" w:styleId="WideTable">
    <w:name w:val="Wide Table"/>
    <w:basedOn w:val="Normal"/>
    <w:rsid w:val="0061591B"/>
    <w:pPr>
      <w:ind w:left="-1418"/>
    </w:pPr>
    <w:rPr>
      <w:sz w:val="2"/>
      <w:szCs w:val="2"/>
    </w:rPr>
  </w:style>
  <w:style w:type="character" w:styleId="PageNumber">
    <w:name w:val="page number"/>
    <w:basedOn w:val="DefaultParagraphFont"/>
    <w:rsid w:val="0061591B"/>
  </w:style>
  <w:style w:type="paragraph" w:styleId="Quote">
    <w:name w:val="Quote"/>
    <w:basedOn w:val="Heading1"/>
    <w:link w:val="QuoteChar"/>
    <w:qFormat/>
    <w:rsid w:val="0061591B"/>
    <w:rPr>
      <w:b w:val="0"/>
      <w:sz w:val="72"/>
      <w:szCs w:val="72"/>
      <w:lang w:val="en-NZ"/>
    </w:rPr>
  </w:style>
  <w:style w:type="character" w:customStyle="1" w:styleId="QuoteChar">
    <w:name w:val="Quote Char"/>
    <w:basedOn w:val="DefaultParagraphFont"/>
    <w:link w:val="Quote"/>
    <w:rsid w:val="006159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591B"/>
    <w:pPr>
      <w:pageBreakBefore/>
    </w:pPr>
  </w:style>
  <w:style w:type="paragraph" w:customStyle="1" w:styleId="Border">
    <w:name w:val="Border"/>
    <w:basedOn w:val="Normal"/>
    <w:qFormat/>
    <w:rsid w:val="006159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591B"/>
    <w:rPr>
      <w:b/>
      <w:bCs/>
      <w:i/>
      <w:iCs/>
      <w:color w:val="auto"/>
    </w:rPr>
  </w:style>
  <w:style w:type="paragraph" w:styleId="IntenseQuote">
    <w:name w:val="Intense Quote"/>
    <w:basedOn w:val="Normal"/>
    <w:next w:val="Normal"/>
    <w:link w:val="IntenseQuoteChar"/>
    <w:uiPriority w:val="30"/>
    <w:qFormat/>
    <w:rsid w:val="006159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59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591B"/>
    <w:rPr>
      <w:smallCaps/>
      <w:color w:val="auto"/>
      <w:u w:val="single"/>
    </w:rPr>
  </w:style>
  <w:style w:type="character" w:styleId="IntenseReference">
    <w:name w:val="Intense Reference"/>
    <w:basedOn w:val="DefaultParagraphFont"/>
    <w:uiPriority w:val="32"/>
    <w:qFormat/>
    <w:rsid w:val="0061591B"/>
    <w:rPr>
      <w:b/>
      <w:bCs/>
      <w:smallCaps/>
      <w:color w:val="auto"/>
      <w:spacing w:val="5"/>
      <w:u w:val="single"/>
    </w:rPr>
  </w:style>
  <w:style w:type="paragraph" w:customStyle="1" w:styleId="2ColumnHeading">
    <w:name w:val="2Column Heading"/>
    <w:basedOn w:val="BodyText"/>
    <w:qFormat/>
    <w:rsid w:val="0061591B"/>
    <w:pPr>
      <w:spacing w:after="60"/>
      <w:ind w:left="-2268"/>
    </w:pPr>
    <w:rPr>
      <w:b/>
    </w:rPr>
  </w:style>
  <w:style w:type="paragraph" w:customStyle="1" w:styleId="Heading1TOC">
    <w:name w:val="Heading1 TOC"/>
    <w:basedOn w:val="Normal"/>
    <w:qFormat/>
    <w:rsid w:val="0061591B"/>
    <w:pPr>
      <w:spacing w:before="240" w:after="120"/>
    </w:pPr>
    <w:rPr>
      <w:rFonts w:ascii="Times New Roman" w:hAnsi="Times New Roman"/>
      <w:b/>
      <w:sz w:val="32"/>
    </w:rPr>
  </w:style>
  <w:style w:type="paragraph" w:customStyle="1" w:styleId="Heading2TOC">
    <w:name w:val="Heading2 TOC"/>
    <w:basedOn w:val="Normal"/>
    <w:qFormat/>
    <w:rsid w:val="0061591B"/>
    <w:pPr>
      <w:spacing w:before="240" w:after="60"/>
    </w:pPr>
    <w:rPr>
      <w:rFonts w:ascii="Times New Roman" w:hAnsi="Times New Roman"/>
      <w:b/>
      <w:sz w:val="28"/>
    </w:rPr>
  </w:style>
  <w:style w:type="character" w:customStyle="1" w:styleId="Underline">
    <w:name w:val="Underline"/>
    <w:basedOn w:val="DefaultParagraphFont"/>
    <w:qFormat/>
    <w:rsid w:val="0061591B"/>
    <w:rPr>
      <w:u w:val="single"/>
    </w:rPr>
  </w:style>
  <w:style w:type="character" w:customStyle="1" w:styleId="BoldandItalics">
    <w:name w:val="Bold and Italics"/>
    <w:qFormat/>
    <w:rsid w:val="0061591B"/>
    <w:rPr>
      <w:b/>
      <w:i/>
      <w:u w:val="none"/>
    </w:rPr>
  </w:style>
  <w:style w:type="paragraph" w:styleId="BalloonText">
    <w:name w:val="Balloon Text"/>
    <w:basedOn w:val="Normal"/>
    <w:link w:val="BalloonTextChar"/>
    <w:rsid w:val="0061591B"/>
    <w:rPr>
      <w:rFonts w:ascii="Tahoma" w:hAnsi="Tahoma" w:cs="Tahoma"/>
      <w:sz w:val="16"/>
      <w:szCs w:val="16"/>
    </w:rPr>
  </w:style>
  <w:style w:type="character" w:customStyle="1" w:styleId="BalloonTextChar">
    <w:name w:val="Balloon Text Char"/>
    <w:basedOn w:val="DefaultParagraphFont"/>
    <w:link w:val="BalloonText"/>
    <w:rsid w:val="006159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59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59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591B"/>
    <w:rPr>
      <w:b/>
      <w:color w:val="660033"/>
      <w:spacing w:val="0"/>
    </w:rPr>
  </w:style>
  <w:style w:type="paragraph" w:customStyle="1" w:styleId="Nameditemlist">
    <w:name w:val="Named item list"/>
    <w:basedOn w:val="BodyText"/>
    <w:qFormat/>
    <w:rsid w:val="0061591B"/>
    <w:pPr>
      <w:tabs>
        <w:tab w:val="left" w:pos="2835"/>
      </w:tabs>
      <w:ind w:left="2835" w:hanging="2835"/>
    </w:pPr>
  </w:style>
  <w:style w:type="paragraph" w:customStyle="1" w:styleId="BodyTextnopadding">
    <w:name w:val="Body Text no padding"/>
    <w:basedOn w:val="BodyText"/>
    <w:qFormat/>
    <w:rsid w:val="0061591B"/>
    <w:pPr>
      <w:spacing w:before="0" w:after="0"/>
    </w:pPr>
  </w:style>
  <w:style w:type="paragraph" w:customStyle="1" w:styleId="BodyTextBold">
    <w:name w:val="Body Text Bold"/>
    <w:basedOn w:val="BodyText"/>
    <w:qFormat/>
    <w:rsid w:val="0061591B"/>
    <w:rPr>
      <w:b/>
    </w:rPr>
  </w:style>
  <w:style w:type="character" w:styleId="Hyperlink">
    <w:name w:val="Hyperlink"/>
    <w:basedOn w:val="DefaultParagraphFont"/>
    <w:uiPriority w:val="99"/>
    <w:unhideWhenUsed/>
    <w:rsid w:val="00916C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2042</Words>
  <Characters>13622</Characters>
  <Application>Microsoft Office Word</Application>
  <DocSecurity>0</DocSecurity>
  <Lines>523</Lines>
  <Paragraphs>412</Paragraphs>
  <ScaleCrop>false</ScaleCrop>
  <Company>Author-it Software Corporation Ltd.</Company>
  <LinksUpToDate>false</LinksUpToDate>
  <CharactersWithSpaces>15252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UEEEL0045 Diagnose and rectify faults in traction lift systems</dc:title>
  <dc:subject>Approved</dc:subject>
  <dc:creator>Powering Skills Organisation</dc:creator>
  <cp:keywords>Release: 2</cp:keywords>
  <dc:description>Review Date: 12 April 2008</dc:description>
  <cp:lastModifiedBy>HSD_TPCMSd.prod</cp:lastModifiedBy>
  <cp:revision>3</cp:revision>
  <dcterms:created xsi:type="dcterms:W3CDTF">2025-03-01T13:36:00Z</dcterms:created>
  <dcterms:modified xsi:type="dcterms:W3CDTF">2025-03-01T13:36:00Z</dcterms:modified>
</cp:coreProperties>
</file>