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79D" w:rsidP="00986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UEEEL0040 Develop compliance policies and plans to conduct an electrical contracting business</w:t>
      </w:r>
      <w:r>
        <w:fldChar w:fldCharType="end"/>
      </w:r>
    </w:p>
    <w:p w:rsidR="0098679D" w:rsidP="0098679D">
      <w:pPr>
        <w:pStyle w:val="Version"/>
        <w:sectPr w:rsidSect="007D05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5BD" w:rsidP="007D05BD">
      <w:pPr>
        <w:pStyle w:val="SuperHeading"/>
      </w:pPr>
      <w:r w:rsidRPr="007D05BD">
        <w:t>UEEEL0040 Develop compliance policies and plans to conduct an electrical contracting business</w:t>
      </w:r>
    </w:p>
    <w:p w:rsidR="00000000" w:rsidRPr="007D05BD" w:rsidP="007D05BD">
      <w:pPr>
        <w:pStyle w:val="Heading1"/>
      </w:pPr>
      <w:bookmarkStart w:id="1" w:name="O_1103934"/>
      <w:bookmarkEnd w:id="1"/>
      <w:r w:rsidRPr="007D05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t>Release 1. This is the first release of this unit of competency in the UEE Electrotechnology Training Package.</w:t>
            </w:r>
          </w:p>
        </w:tc>
      </w:tr>
    </w:tbl>
    <w:p w:rsidR="00000000" w:rsidRPr="007D05BD" w:rsidP="007D05BD">
      <w:pPr>
        <w:pStyle w:val="NoPaddingFontSize1"/>
      </w:pPr>
    </w:p>
    <w:p w:rsidR="00000000" w:rsidRPr="007D05BD" w:rsidP="007D05BD">
      <w:pPr>
        <w:pStyle w:val="AllowPageBreak"/>
      </w:pPr>
    </w:p>
    <w:p w:rsidR="00000000" w:rsidRPr="007D05BD" w:rsidP="007D05BD">
      <w:pPr>
        <w:pStyle w:val="Heading1"/>
      </w:pPr>
      <w:bookmarkStart w:id="2" w:name="O_1103935"/>
      <w:bookmarkEnd w:id="2"/>
      <w:r w:rsidRPr="007D05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t>This unit involves the skills and knowledge required to develop compliance policies and plans to conduct an electrical contracting business.</w:t>
            </w:r>
          </w:p>
          <w:p w:rsidR="00000000" w:rsidRPr="007D05BD" w:rsidP="007D05BD">
            <w:pPr>
              <w:pStyle w:val="BodyText"/>
            </w:pPr>
            <w:r w:rsidRPr="007D05BD">
              <w:t>It includes the developing a business plan and workplace policies to ensure regulator</w:t>
            </w:r>
            <w:r w:rsidRPr="007D05BD">
              <w:t>y requirements are met in conducting a contracting electrical business.</w:t>
            </w:r>
          </w:p>
          <w:p w:rsidR="00000000" w:rsidRPr="007D05BD" w:rsidP="007D05BD">
            <w:pPr>
              <w:pStyle w:val="BodyText"/>
            </w:pPr>
            <w:r w:rsidRPr="007D05BD">
              <w:t>No licensing, legislative or certification requirements apply to this unit at the time of publication.</w:t>
            </w:r>
          </w:p>
        </w:tc>
      </w:tr>
    </w:tbl>
    <w:p w:rsidR="00000000" w:rsidRPr="007D05BD" w:rsidP="007D05BD">
      <w:pPr>
        <w:pStyle w:val="NoPaddingFontSize1"/>
      </w:pPr>
    </w:p>
    <w:p w:rsidR="00000000" w:rsidRPr="007D05BD" w:rsidP="007D05BD">
      <w:pPr>
        <w:pStyle w:val="AllowPageBreak"/>
      </w:pPr>
    </w:p>
    <w:p w:rsidR="00000000" w:rsidRPr="007D05BD" w:rsidP="007D05BD">
      <w:pPr>
        <w:pStyle w:val="Heading1"/>
      </w:pPr>
      <w:bookmarkStart w:id="3" w:name="O_1103936"/>
      <w:bookmarkEnd w:id="3"/>
      <w:r w:rsidRPr="007D05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t>UEECD0007 Apply work health and safety re</w:t>
            </w:r>
            <w:r w:rsidRPr="007D05BD">
              <w:t>gulations, codes and practices in the workplace</w:t>
            </w:r>
          </w:p>
        </w:tc>
      </w:tr>
    </w:tbl>
    <w:p w:rsidR="00000000" w:rsidRPr="007D05BD" w:rsidP="007D05BD">
      <w:pPr>
        <w:pStyle w:val="NoPaddingFontSize1"/>
      </w:pPr>
    </w:p>
    <w:p w:rsidR="00000000" w:rsidRPr="007D05BD" w:rsidP="007D05BD">
      <w:pPr>
        <w:pStyle w:val="AllowPageBreak"/>
      </w:pPr>
    </w:p>
    <w:p w:rsidR="00000000" w:rsidRPr="007D05BD" w:rsidP="007D05BD">
      <w:pPr>
        <w:pStyle w:val="Heading1"/>
      </w:pPr>
      <w:bookmarkStart w:id="4" w:name="O_1103937"/>
      <w:bookmarkEnd w:id="4"/>
      <w:r w:rsidRPr="007D05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t>Electrical</w:t>
            </w:r>
          </w:p>
        </w:tc>
      </w:tr>
    </w:tbl>
    <w:p w:rsidR="00000000" w:rsidRPr="007D05BD" w:rsidP="007D05BD">
      <w:pPr>
        <w:pStyle w:val="NoPaddingFontSize1"/>
      </w:pPr>
    </w:p>
    <w:p w:rsidR="00000000" w:rsidRPr="007D05BD" w:rsidP="007D05BD">
      <w:pPr>
        <w:pStyle w:val="AllowPageBreak"/>
      </w:pPr>
    </w:p>
    <w:p w:rsidR="00000000" w:rsidRPr="007D05BD" w:rsidP="007D05BD">
      <w:pPr>
        <w:pStyle w:val="Heading1"/>
      </w:pPr>
      <w:bookmarkStart w:id="5" w:name="O_1103938"/>
      <w:bookmarkEnd w:id="5"/>
      <w:r w:rsidRPr="007D05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t>Electrotechnology</w:t>
            </w:r>
          </w:p>
        </w:tc>
      </w:tr>
    </w:tbl>
    <w:p w:rsidR="00000000" w:rsidRPr="007D05BD" w:rsidP="007D05BD">
      <w:pPr>
        <w:pStyle w:val="NoPaddingFontSize1"/>
      </w:pPr>
    </w:p>
    <w:p w:rsidR="00000000" w:rsidRPr="007D05BD" w:rsidP="007D05BD">
      <w:pPr>
        <w:pStyle w:val="AllowPageBreak"/>
      </w:pPr>
    </w:p>
    <w:p w:rsidR="00000000" w:rsidRPr="007D05BD" w:rsidP="007D05BD">
      <w:pPr>
        <w:pStyle w:val="Heading1"/>
      </w:pPr>
      <w:bookmarkStart w:id="6" w:name="O_1103939"/>
      <w:bookmarkEnd w:id="6"/>
      <w:r w:rsidRPr="007D05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rPr>
                <w:rStyle w:val="SpecialBold"/>
              </w:rPr>
              <w:t>PERFORMANCE CRITERIA</w:t>
            </w:r>
          </w:p>
        </w:tc>
      </w:tr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t>Performance criteria describe the performance needed to demonstrate achievement of the element.</w:t>
            </w:r>
          </w:p>
        </w:tc>
      </w:tr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rPr>
                <w:rStyle w:val="SpecialBold"/>
              </w:rPr>
              <w:t>Prepare business plan and compliance policies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t>Factors influencing the performance of a con</w:t>
            </w:r>
            <w:r w:rsidRPr="007D05BD">
              <w:t>tracting business are investigated and evaluated</w:t>
            </w:r>
          </w:p>
        </w:tc>
      </w:tr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t>Information and advice are sought on the effects of legislated requirements on the operation</w:t>
            </w:r>
          </w:p>
        </w:tc>
      </w:tr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t>Formal processes to meet compliance, managerial, occupational and workplace relations obligations ar</w:t>
            </w:r>
            <w:r w:rsidRPr="007D05BD">
              <w:t>e identified</w:t>
            </w:r>
          </w:p>
        </w:tc>
      </w:tr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t>Focus of the business is identified from investigation of market opportunities and financial climate</w:t>
            </w:r>
          </w:p>
        </w:tc>
      </w:tr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rPr>
                <w:rStyle w:val="SpecialBold"/>
              </w:rPr>
              <w:t>Develop business plan and compliance policies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t>Policies are determined and developed to ensure occupational aspects of work meet all legislated requirements</w:t>
            </w:r>
          </w:p>
        </w:tc>
      </w:tr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t>Policies are determined and developed to ensure compliance aspects of work meet all legislated requirements</w:t>
            </w:r>
          </w:p>
        </w:tc>
      </w:tr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t xml:space="preserve">Policies are determined </w:t>
            </w:r>
            <w:r w:rsidRPr="007D05BD">
              <w:t>and developed to ensure managerial and workplace relations aspects of work meet all legislated requirements in accordance with relevant industry standards</w:t>
            </w:r>
          </w:p>
        </w:tc>
      </w:tr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t>Procedures and processes are developed to support business policies and industry standards</w:t>
            </w:r>
          </w:p>
        </w:tc>
      </w:tr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t>Methods are developed in business procedures to maintain occupational, compliance, managerial and workplace relations developments</w:t>
            </w:r>
          </w:p>
        </w:tc>
      </w:tr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t>Policies, plans and workplace procedures are reviewed in consultation with appropriate person/s and changes made a</w:t>
            </w:r>
            <w:r w:rsidRPr="007D05BD">
              <w:t>s required</w:t>
            </w:r>
          </w:p>
        </w:tc>
      </w:tr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BD">
            <w:pPr>
              <w:pStyle w:val="BodyText"/>
              <w:rPr>
                <w:lang w:val="en-NZ"/>
              </w:rPr>
            </w:pPr>
            <w:r w:rsidRPr="007D05B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t>Plans, policies and procedures are documented in accordance workplace procedures and relevant industry standards</w:t>
            </w:r>
          </w:p>
        </w:tc>
      </w:tr>
    </w:tbl>
    <w:p w:rsidR="00000000" w:rsidRPr="007D05BD" w:rsidP="007D05BD">
      <w:pPr>
        <w:pStyle w:val="NoPaddingFontSize1"/>
      </w:pPr>
    </w:p>
    <w:p w:rsidR="00000000" w:rsidRPr="007D05BD" w:rsidP="007D05BD">
      <w:pPr>
        <w:pStyle w:val="AllowPageBreak"/>
      </w:pPr>
    </w:p>
    <w:p w:rsidR="00000000" w:rsidRPr="007D05BD" w:rsidP="007D05BD">
      <w:pPr>
        <w:pStyle w:val="Heading1"/>
      </w:pPr>
      <w:bookmarkStart w:id="7" w:name="O_1103940"/>
      <w:bookmarkEnd w:id="7"/>
      <w:r w:rsidRPr="007D05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t>Foundation skills essential to performance are explicit in the performance criteria of this unit of competency.</w:t>
            </w:r>
          </w:p>
        </w:tc>
      </w:tr>
    </w:tbl>
    <w:p w:rsidR="00000000" w:rsidRPr="007D05BD" w:rsidP="007D05BD">
      <w:pPr>
        <w:pStyle w:val="NoPaddingFontSize1"/>
      </w:pPr>
    </w:p>
    <w:p w:rsidR="00000000" w:rsidRPr="007D05BD" w:rsidP="007D05BD">
      <w:pPr>
        <w:pStyle w:val="AllowPageBreak"/>
      </w:pPr>
    </w:p>
    <w:p w:rsidR="00000000" w:rsidRPr="007D05BD" w:rsidP="007D05BD">
      <w:pPr>
        <w:pStyle w:val="Heading1"/>
      </w:pPr>
      <w:bookmarkStart w:id="8" w:name="O_1103941"/>
      <w:bookmarkEnd w:id="8"/>
      <w:r w:rsidRPr="007D05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t>Range is restricted to essential operating conditions and any other variables essential to the work env</w:t>
            </w:r>
            <w:r w:rsidRPr="007D05BD">
              <w:t>ironment.</w:t>
            </w:r>
          </w:p>
          <w:p w:rsidR="00000000" w:rsidRPr="007D05BD" w:rsidP="007D05BD">
            <w:pPr>
              <w:pStyle w:val="BodyText"/>
            </w:pPr>
            <w:r w:rsidRPr="007D05BD">
              <w:t>Non-essential conditions may be found in the UEE Electrotechnology Training Package Companion Volume Implementation Guide.</w:t>
            </w:r>
          </w:p>
        </w:tc>
      </w:tr>
    </w:tbl>
    <w:p w:rsidR="00000000" w:rsidRPr="007D05BD" w:rsidP="007D05BD">
      <w:pPr>
        <w:pStyle w:val="NoPaddingFontSize1"/>
      </w:pPr>
    </w:p>
    <w:p w:rsidR="00000000" w:rsidRPr="007D05BD" w:rsidP="007D05BD">
      <w:pPr>
        <w:pStyle w:val="AllowPageBreak"/>
      </w:pPr>
    </w:p>
    <w:p w:rsidR="00000000" w:rsidRPr="007D05BD" w:rsidP="007D05BD">
      <w:pPr>
        <w:pStyle w:val="Heading1"/>
      </w:pPr>
      <w:bookmarkStart w:id="9" w:name="O_1103942"/>
      <w:bookmarkEnd w:id="9"/>
      <w:r w:rsidRPr="007D05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05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BD" w:rsidP="007D05BD">
            <w:pPr>
              <w:pStyle w:val="BodyText"/>
            </w:pPr>
            <w:r w:rsidRPr="007D05BD">
              <w:t>This unit replaces and is equivalent to UEENEEG175A Develop compliance polici</w:t>
            </w:r>
            <w:r w:rsidRPr="007D05BD">
              <w:t>es and plans to conduct a electrical contracting business.</w:t>
            </w:r>
          </w:p>
        </w:tc>
      </w:tr>
    </w:tbl>
    <w:p w:rsidR="00000000" w:rsidRPr="007D05BD" w:rsidP="007D05BD">
      <w:pPr>
        <w:pStyle w:val="NoPaddingFontSize1"/>
      </w:pPr>
    </w:p>
    <w:p w:rsidR="00000000" w:rsidRPr="007D05BD" w:rsidP="007D05BD">
      <w:pPr>
        <w:pStyle w:val="AllowPageBreak"/>
      </w:pPr>
    </w:p>
    <w:p w:rsidR="00000000" w:rsidRPr="007D05BD" w:rsidP="007D05BD">
      <w:pPr>
        <w:pStyle w:val="Heading1"/>
      </w:pPr>
      <w:bookmarkStart w:id="10" w:name="O_1103949"/>
      <w:bookmarkEnd w:id="10"/>
      <w:r w:rsidRPr="007D05BD">
        <w:t>Links</w:t>
      </w:r>
    </w:p>
    <w:p w:rsidR="00000000" w:rsidRPr="007D05BD" w:rsidP="0098679D">
      <w:pPr>
        <w:pStyle w:val="BodyText"/>
      </w:pPr>
      <w:r w:rsidRPr="007D05B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70B3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D05BD" w:rsidP="007D05BD"/>
    <w:sectPr w:rsidSect="007D05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BD" w:rsidRPr="0098679D" w:rsidP="00986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79D" w:rsidP="007D05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679D" w:rsidP="007D05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8679D" w:rsidP="007D05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5BD" w:rsidRPr="0098679D" w:rsidP="00986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79D" w:rsidRPr="002D2AF8" w:rsidP="007D05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UEEEL0040 Develop compliance policies and plans to conduct an electrical contracting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98679D" w:rsidP="007D05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5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5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5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5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5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5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5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5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5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5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5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5BD"/>
  </w:style>
  <w:style w:type="character" w:customStyle="1" w:styleId="Heading1Char">
    <w:name w:val="Heading 1 Char"/>
    <w:basedOn w:val="DefaultParagraphFont"/>
    <w:link w:val="Heading1"/>
    <w:rsid w:val="007D05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5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5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D05BD"/>
    <w:rPr>
      <w:b/>
      <w:spacing w:val="0"/>
    </w:rPr>
  </w:style>
  <w:style w:type="paragraph" w:customStyle="1" w:styleId="SuperHeading">
    <w:name w:val="SuperHeading"/>
    <w:basedOn w:val="Normal"/>
    <w:rsid w:val="007D05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5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05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5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5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5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5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5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5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5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5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5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5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5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5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5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5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05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05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5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5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5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5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5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5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5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5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5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5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5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5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5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5BD"/>
    <w:rPr>
      <w:i/>
    </w:rPr>
  </w:style>
  <w:style w:type="paragraph" w:styleId="Caption">
    <w:name w:val="caption"/>
    <w:basedOn w:val="BodyText"/>
    <w:next w:val="Normal"/>
    <w:qFormat/>
    <w:rsid w:val="007D05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5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5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5BD"/>
  </w:style>
  <w:style w:type="paragraph" w:styleId="TableofFigures">
    <w:name w:val="table of figures"/>
    <w:basedOn w:val="Normal"/>
    <w:next w:val="Normal"/>
    <w:semiHidden/>
    <w:rsid w:val="007D05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5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05BD"/>
    <w:rPr>
      <w:rFonts w:ascii="Wingdings" w:hAnsi="Wingdings"/>
    </w:rPr>
  </w:style>
  <w:style w:type="paragraph" w:customStyle="1" w:styleId="TableHeading">
    <w:name w:val="Table Heading"/>
    <w:basedOn w:val="HeadingBase"/>
    <w:rsid w:val="007D05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5BD"/>
    <w:rPr>
      <w:color w:val="0033CC"/>
      <w:u w:val="none"/>
    </w:rPr>
  </w:style>
  <w:style w:type="paragraph" w:customStyle="1" w:styleId="BodyTextRight">
    <w:name w:val="Body Text Right"/>
    <w:basedOn w:val="BodyText"/>
    <w:rsid w:val="007D05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5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5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5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5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5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5BD"/>
    <w:rPr>
      <w:sz w:val="32"/>
    </w:rPr>
  </w:style>
  <w:style w:type="paragraph" w:customStyle="1" w:styleId="HeadingProcedure">
    <w:name w:val="Heading Procedure"/>
    <w:basedOn w:val="HeadingBase"/>
    <w:next w:val="Normal"/>
    <w:rsid w:val="007D05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5BD"/>
    <w:pPr>
      <w:spacing w:before="60" w:after="60"/>
    </w:pPr>
  </w:style>
  <w:style w:type="paragraph" w:styleId="ListContinue">
    <w:name w:val="List Continue"/>
    <w:basedOn w:val="List"/>
    <w:rsid w:val="007D05BD"/>
    <w:pPr>
      <w:ind w:firstLine="0"/>
    </w:pPr>
  </w:style>
  <w:style w:type="paragraph" w:customStyle="1" w:styleId="ListNote">
    <w:name w:val="List Note"/>
    <w:basedOn w:val="List"/>
    <w:rsid w:val="007D05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5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5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5BD"/>
    <w:rPr>
      <w:rFonts w:ascii="Courier New" w:hAnsi="Courier New"/>
    </w:rPr>
  </w:style>
  <w:style w:type="paragraph" w:customStyle="1" w:styleId="NoteBullet">
    <w:name w:val="Note Bullet"/>
    <w:basedOn w:val="Note"/>
    <w:rsid w:val="007D05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5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5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5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5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D05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5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5BD"/>
    <w:rPr>
      <w:b/>
      <w:smallCaps/>
    </w:rPr>
  </w:style>
  <w:style w:type="paragraph" w:customStyle="1" w:styleId="TableListNumber">
    <w:name w:val="Table List Number"/>
    <w:basedOn w:val="ListNumber"/>
    <w:rsid w:val="007D05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5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5BD"/>
    <w:pPr>
      <w:numPr>
        <w:numId w:val="7"/>
      </w:numPr>
    </w:pPr>
  </w:style>
  <w:style w:type="paragraph" w:customStyle="1" w:styleId="ListAlpha2">
    <w:name w:val="List Alpha 2"/>
    <w:basedOn w:val="List2"/>
    <w:rsid w:val="007D05BD"/>
    <w:pPr>
      <w:numPr>
        <w:numId w:val="6"/>
      </w:numPr>
    </w:pPr>
  </w:style>
  <w:style w:type="paragraph" w:styleId="List2">
    <w:name w:val="List 2"/>
    <w:basedOn w:val="BodyText"/>
    <w:rsid w:val="007D05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5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5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5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5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5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05BD"/>
    <w:pPr>
      <w:numPr>
        <w:numId w:val="2"/>
      </w:numPr>
    </w:pPr>
  </w:style>
  <w:style w:type="paragraph" w:styleId="ListContinue2">
    <w:name w:val="List Continue 2"/>
    <w:basedOn w:val="List2"/>
    <w:rsid w:val="007D05BD"/>
    <w:pPr>
      <w:ind w:firstLine="0"/>
    </w:pPr>
  </w:style>
  <w:style w:type="paragraph" w:styleId="ListContinue3">
    <w:name w:val="List Continue 3"/>
    <w:basedOn w:val="List3"/>
    <w:rsid w:val="007D05BD"/>
    <w:pPr>
      <w:ind w:left="1021" w:firstLine="0"/>
    </w:pPr>
  </w:style>
  <w:style w:type="paragraph" w:styleId="ListContinue4">
    <w:name w:val="List Continue 4"/>
    <w:basedOn w:val="List4"/>
    <w:rsid w:val="007D05BD"/>
    <w:pPr>
      <w:ind w:firstLine="0"/>
    </w:pPr>
  </w:style>
  <w:style w:type="paragraph" w:styleId="ListContinue5">
    <w:name w:val="List Continue 5"/>
    <w:basedOn w:val="List5"/>
    <w:rsid w:val="007D05BD"/>
    <w:pPr>
      <w:ind w:firstLine="0"/>
    </w:pPr>
  </w:style>
  <w:style w:type="paragraph" w:styleId="ListNumber3">
    <w:name w:val="List Number 3"/>
    <w:basedOn w:val="List3"/>
    <w:rsid w:val="007D05BD"/>
    <w:pPr>
      <w:numPr>
        <w:numId w:val="3"/>
      </w:numPr>
    </w:pPr>
  </w:style>
  <w:style w:type="paragraph" w:styleId="ListNumber4">
    <w:name w:val="List Number 4"/>
    <w:basedOn w:val="List4"/>
    <w:rsid w:val="007D05BD"/>
    <w:pPr>
      <w:numPr>
        <w:numId w:val="4"/>
      </w:numPr>
    </w:pPr>
  </w:style>
  <w:style w:type="paragraph" w:styleId="ListNumber5">
    <w:name w:val="List Number 5"/>
    <w:basedOn w:val="List5"/>
    <w:rsid w:val="007D05BD"/>
    <w:pPr>
      <w:numPr>
        <w:numId w:val="5"/>
      </w:numPr>
    </w:pPr>
  </w:style>
  <w:style w:type="paragraph" w:styleId="BlockText">
    <w:name w:val="Block Text"/>
    <w:basedOn w:val="Normal"/>
    <w:rsid w:val="007D05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5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5BD"/>
    <w:rPr>
      <w:sz w:val="16"/>
      <w:vertAlign w:val="superscript"/>
    </w:rPr>
  </w:style>
  <w:style w:type="character" w:customStyle="1" w:styleId="Symbols">
    <w:name w:val="Symbols"/>
    <w:basedOn w:val="DefaultParagraphFont"/>
    <w:rsid w:val="007D05BD"/>
    <w:rPr>
      <w:rFonts w:ascii="Symbol" w:hAnsi="Symbol"/>
    </w:rPr>
  </w:style>
  <w:style w:type="character" w:customStyle="1" w:styleId="MenuOptions">
    <w:name w:val="Menu Options"/>
    <w:basedOn w:val="DefaultParagraphFont"/>
    <w:rsid w:val="007D05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5BD"/>
    <w:rPr>
      <w:b/>
    </w:rPr>
  </w:style>
  <w:style w:type="character" w:customStyle="1" w:styleId="Underlined">
    <w:name w:val="Underlined"/>
    <w:basedOn w:val="DefaultParagraphFont"/>
    <w:rsid w:val="007D05BD"/>
    <w:rPr>
      <w:u w:val="single"/>
    </w:rPr>
  </w:style>
  <w:style w:type="paragraph" w:customStyle="1" w:styleId="TableBodyTextRight">
    <w:name w:val="Table Body Text Right"/>
    <w:basedOn w:val="TableBodyText"/>
    <w:rsid w:val="007D05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5BD"/>
    <w:rPr>
      <w:sz w:val="18"/>
    </w:rPr>
  </w:style>
  <w:style w:type="paragraph" w:customStyle="1" w:styleId="BodySmallRight">
    <w:name w:val="Body Small Right"/>
    <w:basedOn w:val="BodyTextRight"/>
    <w:rsid w:val="007D05BD"/>
    <w:rPr>
      <w:sz w:val="18"/>
      <w:szCs w:val="18"/>
    </w:rPr>
  </w:style>
  <w:style w:type="paragraph" w:customStyle="1" w:styleId="MarginEdition">
    <w:name w:val="Margin Edition"/>
    <w:basedOn w:val="MarginNote"/>
    <w:rsid w:val="007D05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5BD"/>
    <w:rPr>
      <w:sz w:val="2"/>
      <w:szCs w:val="2"/>
    </w:rPr>
  </w:style>
  <w:style w:type="character" w:customStyle="1" w:styleId="Small">
    <w:name w:val="Small"/>
    <w:basedOn w:val="DefaultParagraphFont"/>
    <w:rsid w:val="007D05BD"/>
    <w:rPr>
      <w:sz w:val="16"/>
    </w:rPr>
  </w:style>
  <w:style w:type="paragraph" w:customStyle="1" w:styleId="WideTable">
    <w:name w:val="Wide Table"/>
    <w:basedOn w:val="Normal"/>
    <w:rsid w:val="007D05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5BD"/>
  </w:style>
  <w:style w:type="paragraph" w:styleId="Quote">
    <w:name w:val="Quote"/>
    <w:basedOn w:val="Heading1"/>
    <w:link w:val="QuoteChar"/>
    <w:qFormat/>
    <w:rsid w:val="007D05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5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5BD"/>
    <w:pPr>
      <w:pageBreakBefore/>
    </w:pPr>
  </w:style>
  <w:style w:type="paragraph" w:customStyle="1" w:styleId="Border">
    <w:name w:val="Border"/>
    <w:basedOn w:val="Normal"/>
    <w:qFormat/>
    <w:rsid w:val="007D05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5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5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5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5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5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5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5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5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5BD"/>
    <w:rPr>
      <w:u w:val="single"/>
    </w:rPr>
  </w:style>
  <w:style w:type="character" w:customStyle="1" w:styleId="BoldandItalics">
    <w:name w:val="Bold and Italics"/>
    <w:qFormat/>
    <w:rsid w:val="007D05BD"/>
    <w:rPr>
      <w:b/>
      <w:i/>
      <w:u w:val="none"/>
    </w:rPr>
  </w:style>
  <w:style w:type="paragraph" w:styleId="BalloonText">
    <w:name w:val="Balloon Text"/>
    <w:basedOn w:val="Normal"/>
    <w:link w:val="BalloonTextChar"/>
    <w:rsid w:val="007D0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5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5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5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5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5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5BD"/>
    <w:pPr>
      <w:spacing w:before="0" w:after="0"/>
    </w:pPr>
  </w:style>
  <w:style w:type="paragraph" w:customStyle="1" w:styleId="BodyTextBold">
    <w:name w:val="Body Text Bold"/>
    <w:basedOn w:val="BodyText"/>
    <w:qFormat/>
    <w:rsid w:val="007D05BD"/>
    <w:rPr>
      <w:b/>
    </w:rPr>
  </w:style>
  <w:style w:type="character" w:styleId="Hyperlink">
    <w:name w:val="Hyperlink"/>
    <w:basedOn w:val="DefaultParagraphFont"/>
    <w:uiPriority w:val="99"/>
    <w:unhideWhenUsed/>
    <w:rsid w:val="00986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2984</Characters>
  <Application>Microsoft Office Word</Application>
  <DocSecurity>0</DocSecurity>
  <Lines>135</Lines>
  <Paragraphs>67</Paragraphs>
  <ScaleCrop>false</ScaleCrop>
  <Company>Author-it Software Corporation Ltd.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UEEEL0040 Develop compliance policies and plans to conduct an electrical contracting business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