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3E4" w:rsidP="00537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UEEEL0034 Conduct mechanical tests on electrical machines and components</w:t>
      </w:r>
      <w:r>
        <w:fldChar w:fldCharType="end"/>
      </w:r>
    </w:p>
    <w:p w:rsidR="005373E4" w:rsidP="005373E4">
      <w:pPr>
        <w:pStyle w:val="Version"/>
        <w:sectPr w:rsidSect="00117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7080" w:rsidP="00117080">
      <w:pPr>
        <w:pStyle w:val="SuperHeading"/>
      </w:pPr>
      <w:r w:rsidRPr="00117080">
        <w:t>UEEEL0034 Conduct mechanical tests on electrical machines and components</w:t>
      </w:r>
    </w:p>
    <w:p w:rsidR="00000000" w:rsidRPr="00117080" w:rsidP="00117080">
      <w:pPr>
        <w:pStyle w:val="Heading1"/>
      </w:pPr>
      <w:bookmarkStart w:id="1" w:name="O_1288953"/>
      <w:bookmarkEnd w:id="1"/>
      <w:r w:rsidRPr="001170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Release 2. Minor Change. Typographic error in prerequisites corrected.</w:t>
            </w:r>
          </w:p>
        </w:tc>
      </w:tr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Release 1. This is the first release of this unit of competency in the UEE Electrotechnology Training Package.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2" w:name="O_1288952"/>
      <w:bookmarkEnd w:id="2"/>
      <w:r w:rsidRPr="001170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This unit involves the skills and knowledge required to conduct mechanical, safety and functional inspection and</w:t>
            </w:r>
            <w:r w:rsidRPr="00117080">
              <w:t xml:space="preserve"> testing of electrical machines and their mechanical components.</w:t>
            </w:r>
          </w:p>
          <w:p w:rsidR="00000000" w:rsidRPr="00117080" w:rsidP="00117080">
            <w:pPr>
              <w:pStyle w:val="BodyText"/>
            </w:pPr>
            <w:r w:rsidRPr="00117080">
              <w:t>It includes planning and conducting mechanical inspections and tests on electrical machines and components by working safely, setting up and conducting tests, taking measurements, interpretin</w:t>
            </w:r>
            <w:r w:rsidRPr="00117080">
              <w:t>g and documenting test results, and completing workplace documentation.</w:t>
            </w:r>
          </w:p>
          <w:p w:rsidR="00000000" w:rsidRPr="00117080" w:rsidP="00117080">
            <w:pPr>
              <w:pStyle w:val="BodyText"/>
            </w:pPr>
            <w:r w:rsidRPr="00117080">
              <w:t>The skills and knowledge described in this unit require a licence or permit to practice in the workplace where work is carried out on electrical installations which are designed to ope</w:t>
            </w:r>
            <w:r w:rsidRPr="00117080">
              <w:t xml:space="preserve">rate at voltages greater than 50 volt (V) alternating current (a.c.) or 120 V direct current (d.c.). </w:t>
            </w:r>
          </w:p>
          <w:p w:rsidR="00000000" w:rsidRPr="00117080" w:rsidP="00117080">
            <w:pPr>
              <w:pStyle w:val="BodyText"/>
            </w:pPr>
            <w:r w:rsidRPr="00117080">
              <w:t>Competency development activities in this unit are subject to regulations directly related to licensing. Where a licence or permit to practice is not held</w:t>
            </w:r>
            <w:r w:rsidRPr="00117080">
              <w:t xml:space="preserve">, a relevant contract of training, such as an Australian Apprenticeship, may be required. </w:t>
            </w:r>
          </w:p>
          <w:p w:rsidR="00000000" w:rsidRPr="00117080" w:rsidP="00117080">
            <w:pPr>
              <w:pStyle w:val="BodyText"/>
            </w:pPr>
            <w:r w:rsidRPr="00117080">
              <w:t>Additional and/or other conditions may apply in some jurisdictions subject to regulations related to electrical work. Practice in the workplace and during training i</w:t>
            </w:r>
            <w:r w:rsidRPr="00117080">
              <w:t>s also subject to work health and safety (WHS)/occupational health and safety (OHS) regulations.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3" w:name="O_1288951"/>
      <w:bookmarkEnd w:id="3"/>
      <w:r w:rsidRPr="001170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UEECD0007 Apply work health and safety regulations, codes and practices in the workplace</w:t>
            </w:r>
          </w:p>
          <w:p w:rsidR="00000000" w:rsidRPr="00117080" w:rsidP="00117080">
            <w:pPr>
              <w:pStyle w:val="BodyText"/>
            </w:pPr>
            <w:r w:rsidRPr="00117080">
              <w:t xml:space="preserve">UEECD0019 Fabricate, assemble </w:t>
            </w:r>
            <w:r w:rsidRPr="00117080">
              <w:t>and dismantle utilities industry components</w:t>
            </w:r>
          </w:p>
          <w:p w:rsidR="00000000" w:rsidRPr="00117080" w:rsidP="00117080">
            <w:pPr>
              <w:pStyle w:val="BodyText"/>
            </w:pPr>
            <w:r w:rsidRPr="00117080">
              <w:t>UEECD0020 Fix and secure electrotechnology equipment</w:t>
            </w:r>
          </w:p>
          <w:p w:rsidR="00000000" w:rsidRPr="00117080" w:rsidP="00117080">
            <w:pPr>
              <w:pStyle w:val="BodyText"/>
            </w:pPr>
            <w:r w:rsidRPr="00117080">
              <w:t>UEECD0051 Use drawings, diagrams, schedules, standards, codes and specifications</w:t>
            </w:r>
          </w:p>
          <w:p w:rsidR="00000000" w:rsidRPr="00117080" w:rsidP="00117080">
            <w:pPr>
              <w:pStyle w:val="BodyText"/>
            </w:pPr>
            <w:r w:rsidRPr="00117080">
              <w:t>UEEEL0020 Solve problems in low voltage a.c. circuits</w:t>
            </w:r>
          </w:p>
          <w:p w:rsidR="00000000" w:rsidRPr="00117080" w:rsidP="00117080">
            <w:pPr>
              <w:pStyle w:val="BodyText"/>
            </w:pPr>
            <w:r w:rsidRPr="00117080">
              <w:t>UEEEL0023 Terminate cables, cords and accessories for low voltage circuits</w:t>
            </w:r>
          </w:p>
          <w:p w:rsidR="00000000" w:rsidRPr="00117080" w:rsidP="00117080">
            <w:pPr>
              <w:pStyle w:val="BodyText"/>
            </w:pPr>
            <w:r w:rsidRPr="00117080">
              <w:t>UEEEL0033 Conduct electrical tests on LV electrical machines</w:t>
            </w:r>
          </w:p>
          <w:p w:rsidR="00000000" w:rsidRPr="00117080" w:rsidP="00117080">
            <w:pPr>
              <w:pStyle w:val="BodyText"/>
            </w:pPr>
            <w:r w:rsidRPr="00117080">
              <w:t>UEEEL0019 Solve problems in direct current (d.c.) machines</w:t>
            </w:r>
          </w:p>
          <w:p w:rsidR="00000000" w:rsidRPr="00117080" w:rsidP="00117080">
            <w:pPr>
              <w:pStyle w:val="BodyText"/>
            </w:pPr>
            <w:r w:rsidRPr="00117080">
              <w:t>UEEEL0021 Solve problems in electromagnetic devices</w:t>
            </w:r>
          </w:p>
          <w:p w:rsidR="00000000" w:rsidRPr="00117080" w:rsidP="00117080">
            <w:pPr>
              <w:pStyle w:val="BodyText"/>
            </w:pPr>
            <w:r w:rsidRPr="00117080">
              <w:t>UEEEL0024</w:t>
            </w:r>
            <w:r w:rsidRPr="00117080">
              <w:t xml:space="preserve"> Test and connect alternating current (a.c.) rotating machines</w:t>
            </w:r>
          </w:p>
          <w:p w:rsidR="00000000" w:rsidRPr="00117080" w:rsidP="00117080">
            <w:pPr>
              <w:pStyle w:val="BodyText"/>
            </w:pPr>
            <w:r w:rsidRPr="00117080">
              <w:t>UEEEL0025 Test and connect transformers</w:t>
            </w:r>
          </w:p>
          <w:p w:rsidR="00000000" w:rsidRPr="00117080" w:rsidP="00117080">
            <w:pPr>
              <w:pStyle w:val="BodyText"/>
            </w:pPr>
            <w:r w:rsidRPr="00117080">
              <w:t>and</w:t>
            </w:r>
          </w:p>
          <w:p w:rsidR="00000000" w:rsidRPr="00117080" w:rsidP="00117080">
            <w:pPr>
              <w:pStyle w:val="BodyText"/>
            </w:pPr>
            <w:r w:rsidRPr="00117080">
              <w:t>UEECD0043 Solve problems in direct current circuits</w:t>
            </w:r>
          </w:p>
          <w:p w:rsidR="00000000" w:rsidRPr="00117080" w:rsidP="00117080">
            <w:pPr>
              <w:pStyle w:val="BodyText"/>
            </w:pPr>
            <w:r w:rsidRPr="00117080">
              <w:t>or</w:t>
            </w:r>
          </w:p>
          <w:p w:rsidR="00000000" w:rsidRPr="00117080" w:rsidP="00117080">
            <w:pPr>
              <w:pStyle w:val="BodyText"/>
            </w:pPr>
            <w:r w:rsidRPr="00117080">
              <w:t>UEECD0044 Solve problems in multiple path circuits</w:t>
            </w:r>
          </w:p>
          <w:p w:rsidR="00000000" w:rsidRPr="00117080" w:rsidP="00117080">
            <w:pPr>
              <w:pStyle w:val="BodyText"/>
            </w:pPr>
            <w:r w:rsidRPr="00117080">
              <w:t>UEECD0046 Solve problems in single path cir</w:t>
            </w:r>
            <w:r w:rsidRPr="00117080">
              <w:t>cuits</w:t>
            </w:r>
          </w:p>
          <w:p w:rsidR="00000000" w:rsidRPr="00117080" w:rsidP="00117080">
            <w:pPr>
              <w:pStyle w:val="BodyText"/>
            </w:pPr>
            <w:r w:rsidRPr="00117080">
              <w:t>and</w:t>
            </w:r>
          </w:p>
          <w:p w:rsidR="00000000" w:rsidRPr="00117080" w:rsidP="00117080">
            <w:pPr>
              <w:pStyle w:val="BodyText"/>
            </w:pPr>
            <w:r w:rsidRPr="00117080">
              <w:t>UEEEL0074 Wind electrical coils</w:t>
            </w:r>
          </w:p>
          <w:p w:rsidR="00000000" w:rsidRPr="00117080" w:rsidP="00117080">
            <w:pPr>
              <w:pStyle w:val="BodyText"/>
            </w:pPr>
            <w:r w:rsidRPr="00117080">
              <w:t>UEEEL0056 Place and connect electrical coils</w:t>
            </w:r>
          </w:p>
          <w:p w:rsidR="00000000" w:rsidRPr="00117080" w:rsidP="00117080">
            <w:pPr>
              <w:pStyle w:val="BodyText"/>
            </w:pPr>
            <w:r w:rsidRPr="00117080">
              <w:t>UEEEL0068 Rewind three phase low voltage induction machines</w:t>
            </w:r>
          </w:p>
          <w:p w:rsidR="00000000" w:rsidRPr="00117080" w:rsidP="00117080">
            <w:pPr>
              <w:pStyle w:val="BodyText"/>
            </w:pPr>
            <w:r w:rsidRPr="00117080">
              <w:t>or</w:t>
            </w:r>
          </w:p>
          <w:p w:rsidR="00000000" w:rsidRPr="00117080" w:rsidP="00117080">
            <w:pPr>
              <w:pStyle w:val="BodyText"/>
            </w:pPr>
            <w:r w:rsidRPr="00117080">
              <w:t>UEEEL0003 Arrange circuits, control and protection for general electrical installations</w:t>
            </w:r>
          </w:p>
          <w:p w:rsidR="00000000" w:rsidRPr="00117080" w:rsidP="00117080">
            <w:pPr>
              <w:pStyle w:val="BodyText"/>
            </w:pPr>
            <w:r w:rsidRPr="00117080">
              <w:t>UEEEL0008 Evaluate</w:t>
            </w:r>
            <w:r w:rsidRPr="00117080">
              <w:t xml:space="preserve"> and modify low voltage heating equipment and controls</w:t>
            </w:r>
          </w:p>
          <w:p w:rsidR="00000000" w:rsidRPr="00117080" w:rsidP="00117080">
            <w:pPr>
              <w:pStyle w:val="BodyText"/>
            </w:pPr>
            <w:r w:rsidRPr="00117080">
              <w:t>UEEEL0009 Evaluate and modify low voltage lighting circuits, equipment, and controls</w:t>
            </w:r>
          </w:p>
          <w:p w:rsidR="00000000" w:rsidRPr="00117080" w:rsidP="00117080">
            <w:pPr>
              <w:pStyle w:val="BodyText"/>
            </w:pPr>
            <w:r w:rsidRPr="00117080">
              <w:t>UEEEL0010 Evaluate and modify low voltage socket outlets circuits</w:t>
            </w:r>
          </w:p>
          <w:p w:rsidR="00000000" w:rsidRPr="00117080" w:rsidP="00117080">
            <w:pPr>
              <w:pStyle w:val="BodyText"/>
            </w:pPr>
            <w:r w:rsidRPr="00117080">
              <w:t>UEEEL0014 Isolate, test and troubleshoot low volta</w:t>
            </w:r>
            <w:r w:rsidRPr="00117080">
              <w:t>ge electrical circuits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4" w:name="O_1288950"/>
      <w:bookmarkEnd w:id="4"/>
      <w:r w:rsidRPr="001170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Electrical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5" w:name="O_1288949"/>
      <w:bookmarkEnd w:id="5"/>
      <w:r w:rsidRPr="001170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Electrotechnology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6" w:name="O_1288948"/>
      <w:bookmarkEnd w:id="6"/>
      <w:r w:rsidRPr="0011708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PERFORMANCE CRITERIA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Performance criteria describe the performance needed to demonstrate achievement of the element.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rPr>
                <w:rStyle w:val="SpecialBold"/>
              </w:rPr>
              <w:t>Prepare to conduct mechanical tests on electrical machines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WHS/OHS requirements and workplace procedures for a given work area are ident</w:t>
            </w:r>
            <w:r w:rsidRPr="00117080">
              <w:t>ified and applied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Existing WHS/OHS risk control measures for work preparation are followed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Scope of work is determined from job sheets, specifications and regulatory requirements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Advice is sought from the work supervisor to ensure the work is coordinated effectively with others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Machine data is obtained from data records or directly from measurements and recorded in accordance with workplace procedures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Materials requir</w:t>
            </w:r>
            <w:r w:rsidRPr="00117080">
              <w:t>ed for the work are obtained in accordance with workplace procedures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Tools, equipment and testing devices needed to carry out work are obtained and checked for correct operation and safety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rPr>
                <w:rStyle w:val="SpecialBold"/>
              </w:rPr>
              <w:t>Conduct mechanical tests on electrical machines 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Existing WHS/OHS risk control work measures are followed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Machines/equipment are checked and isolated in accordance with WHS/OHS requirements and workplace procedures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Mechanica</w:t>
            </w:r>
            <w:r w:rsidRPr="00117080">
              <w:t>l tests/measurements are conducted to establish operational condition of the machine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 xml:space="preserve">Serviceability status of the machine is determined from test results and recorded 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Unplanned situations are respon</w:t>
            </w:r>
            <w:r w:rsidRPr="00117080">
              <w:t>ded to in accordance with workplace procedures in a manner that minimises risk to personnel and equipment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2.</w:t>
            </w:r>
            <w:r w:rsidRPr="00117080"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Electrical coil work is completed within timeframe, environment and workplace conditions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rPr>
                <w:rStyle w:val="SpecialBold"/>
              </w:rPr>
              <w:t>Complete workplace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WHS/OHS work completi</w:t>
            </w:r>
            <w:r w:rsidRPr="00117080">
              <w:t>on risk controls measures are followed</w:t>
            </w:r>
          </w:p>
        </w:tc>
      </w:tr>
      <w:tr w:rsidTr="0011708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Serviceability status of the machine, including specifications for any repair work required, is documented in accordance with workplace procedures and appropriate person/s notified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7" w:name="O_1288947"/>
      <w:bookmarkEnd w:id="7"/>
      <w:r w:rsidRPr="001170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Foundation skills essential to performance are explicit in the performance criteria of this unit of competency.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8" w:name="O_1288946"/>
      <w:bookmarkEnd w:id="8"/>
      <w:r w:rsidRPr="001170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Range is restricted to essential operating conditions and any other variables essenti</w:t>
            </w:r>
            <w:r w:rsidRPr="00117080">
              <w:t>al to the work environment.</w:t>
            </w:r>
          </w:p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Non-essential conditions may be found in the UEE Electrotechnology Training Package Companion Volume Implementation Guide.</w:t>
            </w:r>
          </w:p>
        </w:tc>
      </w:tr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80">
            <w:pPr>
              <w:pStyle w:val="BodyText"/>
              <w:rPr>
                <w:lang w:val="en-NZ"/>
              </w:rPr>
            </w:pPr>
            <w:r w:rsidRPr="00117080">
              <w:t>Conducting mechanical inspections and tests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ListBullet"/>
            </w:pPr>
            <w:r w:rsidRPr="00117080">
              <w:t xml:space="preserve">at least one machine prior to </w:t>
            </w:r>
            <w:r w:rsidRPr="00117080">
              <w:t>routine maintenance, overhaul or repair</w:t>
            </w:r>
          </w:p>
          <w:p w:rsidR="00000000" w:rsidRPr="00117080" w:rsidP="00117080">
            <w:pPr>
              <w:pStyle w:val="ListBullet"/>
            </w:pPr>
            <w:r w:rsidRPr="00117080">
              <w:t>at least one machine after routine maintenance, overhaul or repair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9" w:name="O_1288945"/>
      <w:bookmarkEnd w:id="9"/>
      <w:r w:rsidRPr="001170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0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80" w:rsidP="00117080">
            <w:pPr>
              <w:pStyle w:val="BodyText"/>
            </w:pPr>
            <w:r w:rsidRPr="00117080">
              <w:t>This unit replaces and is equivalent to UEENEEG159A Conduct mechanical tests on electrical machines and components.</w:t>
            </w:r>
          </w:p>
        </w:tc>
      </w:tr>
    </w:tbl>
    <w:p w:rsidR="00000000" w:rsidRPr="00117080" w:rsidP="00117080">
      <w:pPr>
        <w:pStyle w:val="NoPaddingFontSize1"/>
      </w:pPr>
    </w:p>
    <w:p w:rsidR="00000000" w:rsidRPr="00117080" w:rsidP="00117080">
      <w:pPr>
        <w:pStyle w:val="AllowPageBreak"/>
      </w:pPr>
    </w:p>
    <w:p w:rsidR="00000000" w:rsidRPr="00117080" w:rsidP="00117080">
      <w:pPr>
        <w:pStyle w:val="Heading1"/>
      </w:pPr>
      <w:bookmarkStart w:id="10" w:name="O_1288954"/>
      <w:bookmarkEnd w:id="10"/>
      <w:r w:rsidRPr="00117080">
        <w:t>Links</w:t>
      </w:r>
    </w:p>
    <w:p w:rsidR="00000000" w:rsidRPr="00117080" w:rsidP="005373E4">
      <w:pPr>
        <w:pStyle w:val="BodyText"/>
      </w:pPr>
      <w:r w:rsidRPr="0011708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F76D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17080" w:rsidP="00117080"/>
    <w:sectPr w:rsidSect="001170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80" w:rsidRPr="005373E4" w:rsidP="00537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E4" w:rsidP="00117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3E4" w:rsidP="00117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373E4" w:rsidP="00117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080" w:rsidRPr="005373E4" w:rsidP="00537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E4" w:rsidRPr="002D2AF8" w:rsidP="00117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UEEEL0034 Conduct mechanical tests on electrical machines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5373E4" w:rsidP="00117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CE4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0222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080"/>
  </w:style>
  <w:style w:type="character" w:customStyle="1" w:styleId="Heading1Char">
    <w:name w:val="Heading 1 Char"/>
    <w:basedOn w:val="DefaultParagraphFont"/>
    <w:link w:val="Heading1"/>
    <w:rsid w:val="00117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0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0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0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080"/>
    <w:rPr>
      <w:b/>
      <w:spacing w:val="0"/>
    </w:rPr>
  </w:style>
  <w:style w:type="paragraph" w:customStyle="1" w:styleId="SuperHeading">
    <w:name w:val="SuperHeading"/>
    <w:basedOn w:val="Normal"/>
    <w:rsid w:val="00117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7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0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0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0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0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080"/>
    <w:rPr>
      <w:i/>
    </w:rPr>
  </w:style>
  <w:style w:type="paragraph" w:styleId="Caption">
    <w:name w:val="caption"/>
    <w:basedOn w:val="BodyText"/>
    <w:next w:val="Normal"/>
    <w:qFormat/>
    <w:rsid w:val="00117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080"/>
  </w:style>
  <w:style w:type="paragraph" w:styleId="TableofFigures">
    <w:name w:val="table of figures"/>
    <w:basedOn w:val="Normal"/>
    <w:next w:val="Normal"/>
    <w:semiHidden/>
    <w:rsid w:val="00117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0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080"/>
    <w:rPr>
      <w:rFonts w:ascii="Wingdings" w:hAnsi="Wingdings"/>
    </w:rPr>
  </w:style>
  <w:style w:type="paragraph" w:customStyle="1" w:styleId="TableHeading">
    <w:name w:val="Table Heading"/>
    <w:basedOn w:val="HeadingBase"/>
    <w:rsid w:val="00117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080"/>
    <w:rPr>
      <w:color w:val="0033CC"/>
      <w:u w:val="none"/>
    </w:rPr>
  </w:style>
  <w:style w:type="paragraph" w:customStyle="1" w:styleId="BodyTextRight">
    <w:name w:val="Body Text Right"/>
    <w:basedOn w:val="BodyText"/>
    <w:rsid w:val="00117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0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080"/>
    <w:rPr>
      <w:sz w:val="32"/>
    </w:rPr>
  </w:style>
  <w:style w:type="paragraph" w:customStyle="1" w:styleId="HeadingProcedure">
    <w:name w:val="Heading Procedure"/>
    <w:basedOn w:val="HeadingBase"/>
    <w:next w:val="Normal"/>
    <w:rsid w:val="00117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080"/>
    <w:pPr>
      <w:spacing w:before="60" w:after="60"/>
    </w:pPr>
  </w:style>
  <w:style w:type="paragraph" w:styleId="ListContinue">
    <w:name w:val="List Continue"/>
    <w:basedOn w:val="List"/>
    <w:rsid w:val="00117080"/>
    <w:pPr>
      <w:ind w:firstLine="0"/>
    </w:pPr>
  </w:style>
  <w:style w:type="paragraph" w:customStyle="1" w:styleId="ListNote">
    <w:name w:val="List Note"/>
    <w:basedOn w:val="List"/>
    <w:rsid w:val="00117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080"/>
    <w:rPr>
      <w:rFonts w:ascii="Courier New" w:hAnsi="Courier New"/>
    </w:rPr>
  </w:style>
  <w:style w:type="paragraph" w:customStyle="1" w:styleId="NoteBullet">
    <w:name w:val="Note Bullet"/>
    <w:basedOn w:val="Note"/>
    <w:rsid w:val="00117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0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080"/>
    <w:rPr>
      <w:b/>
      <w:smallCaps/>
    </w:rPr>
  </w:style>
  <w:style w:type="paragraph" w:customStyle="1" w:styleId="TableListNumber">
    <w:name w:val="Table List Number"/>
    <w:basedOn w:val="ListNumber"/>
    <w:rsid w:val="00117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080"/>
    <w:pPr>
      <w:numPr>
        <w:numId w:val="8"/>
      </w:numPr>
    </w:pPr>
  </w:style>
  <w:style w:type="paragraph" w:customStyle="1" w:styleId="ListAlpha2">
    <w:name w:val="List Alpha 2"/>
    <w:basedOn w:val="List2"/>
    <w:rsid w:val="00117080"/>
    <w:pPr>
      <w:numPr>
        <w:numId w:val="7"/>
      </w:numPr>
    </w:pPr>
  </w:style>
  <w:style w:type="paragraph" w:styleId="List2">
    <w:name w:val="List 2"/>
    <w:basedOn w:val="BodyText"/>
    <w:rsid w:val="00117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0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0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080"/>
    <w:pPr>
      <w:numPr>
        <w:numId w:val="3"/>
      </w:numPr>
    </w:pPr>
  </w:style>
  <w:style w:type="paragraph" w:styleId="ListContinue2">
    <w:name w:val="List Continue 2"/>
    <w:basedOn w:val="List2"/>
    <w:rsid w:val="00117080"/>
    <w:pPr>
      <w:ind w:firstLine="0"/>
    </w:pPr>
  </w:style>
  <w:style w:type="paragraph" w:styleId="ListContinue3">
    <w:name w:val="List Continue 3"/>
    <w:basedOn w:val="List3"/>
    <w:rsid w:val="00117080"/>
    <w:pPr>
      <w:ind w:left="1021" w:firstLine="0"/>
    </w:pPr>
  </w:style>
  <w:style w:type="paragraph" w:styleId="ListContinue4">
    <w:name w:val="List Continue 4"/>
    <w:basedOn w:val="List4"/>
    <w:rsid w:val="00117080"/>
    <w:pPr>
      <w:ind w:firstLine="0"/>
    </w:pPr>
  </w:style>
  <w:style w:type="paragraph" w:styleId="ListContinue5">
    <w:name w:val="List Continue 5"/>
    <w:basedOn w:val="List5"/>
    <w:rsid w:val="00117080"/>
    <w:pPr>
      <w:ind w:firstLine="0"/>
    </w:pPr>
  </w:style>
  <w:style w:type="paragraph" w:styleId="ListNumber3">
    <w:name w:val="List Number 3"/>
    <w:basedOn w:val="List3"/>
    <w:rsid w:val="00117080"/>
    <w:pPr>
      <w:numPr>
        <w:numId w:val="4"/>
      </w:numPr>
    </w:pPr>
  </w:style>
  <w:style w:type="paragraph" w:styleId="ListNumber4">
    <w:name w:val="List Number 4"/>
    <w:basedOn w:val="List4"/>
    <w:rsid w:val="00117080"/>
    <w:pPr>
      <w:numPr>
        <w:numId w:val="5"/>
      </w:numPr>
    </w:pPr>
  </w:style>
  <w:style w:type="paragraph" w:styleId="ListNumber5">
    <w:name w:val="List Number 5"/>
    <w:basedOn w:val="List5"/>
    <w:rsid w:val="00117080"/>
    <w:pPr>
      <w:numPr>
        <w:numId w:val="6"/>
      </w:numPr>
    </w:pPr>
  </w:style>
  <w:style w:type="paragraph" w:styleId="BlockText">
    <w:name w:val="Block Text"/>
    <w:basedOn w:val="Normal"/>
    <w:rsid w:val="00117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080"/>
    <w:rPr>
      <w:sz w:val="16"/>
      <w:vertAlign w:val="superscript"/>
    </w:rPr>
  </w:style>
  <w:style w:type="character" w:customStyle="1" w:styleId="Symbols">
    <w:name w:val="Symbols"/>
    <w:basedOn w:val="DefaultParagraphFont"/>
    <w:rsid w:val="00117080"/>
    <w:rPr>
      <w:rFonts w:ascii="Symbol" w:hAnsi="Symbol"/>
    </w:rPr>
  </w:style>
  <w:style w:type="character" w:customStyle="1" w:styleId="MenuOptions">
    <w:name w:val="Menu Options"/>
    <w:basedOn w:val="DefaultParagraphFont"/>
    <w:rsid w:val="00117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080"/>
    <w:rPr>
      <w:b/>
    </w:rPr>
  </w:style>
  <w:style w:type="character" w:customStyle="1" w:styleId="Underlined">
    <w:name w:val="Underlined"/>
    <w:basedOn w:val="DefaultParagraphFont"/>
    <w:rsid w:val="00117080"/>
    <w:rPr>
      <w:u w:val="single"/>
    </w:rPr>
  </w:style>
  <w:style w:type="paragraph" w:customStyle="1" w:styleId="TableBodyTextRight">
    <w:name w:val="Table Body Text Right"/>
    <w:basedOn w:val="TableBodyText"/>
    <w:rsid w:val="00117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080"/>
    <w:rPr>
      <w:sz w:val="18"/>
    </w:rPr>
  </w:style>
  <w:style w:type="paragraph" w:customStyle="1" w:styleId="BodySmallRight">
    <w:name w:val="Body Small Right"/>
    <w:basedOn w:val="BodyTextRight"/>
    <w:rsid w:val="00117080"/>
    <w:rPr>
      <w:sz w:val="18"/>
      <w:szCs w:val="18"/>
    </w:rPr>
  </w:style>
  <w:style w:type="paragraph" w:customStyle="1" w:styleId="MarginEdition">
    <w:name w:val="Margin Edition"/>
    <w:basedOn w:val="MarginNote"/>
    <w:rsid w:val="00117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080"/>
    <w:rPr>
      <w:sz w:val="2"/>
      <w:szCs w:val="2"/>
    </w:rPr>
  </w:style>
  <w:style w:type="character" w:customStyle="1" w:styleId="Small">
    <w:name w:val="Small"/>
    <w:basedOn w:val="DefaultParagraphFont"/>
    <w:rsid w:val="00117080"/>
    <w:rPr>
      <w:sz w:val="16"/>
    </w:rPr>
  </w:style>
  <w:style w:type="paragraph" w:customStyle="1" w:styleId="WideTable">
    <w:name w:val="Wide Table"/>
    <w:basedOn w:val="Normal"/>
    <w:rsid w:val="00117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080"/>
  </w:style>
  <w:style w:type="paragraph" w:styleId="Quote">
    <w:name w:val="Quote"/>
    <w:basedOn w:val="Heading1"/>
    <w:link w:val="QuoteChar"/>
    <w:qFormat/>
    <w:rsid w:val="00117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080"/>
    <w:pPr>
      <w:pageBreakBefore/>
    </w:pPr>
  </w:style>
  <w:style w:type="paragraph" w:customStyle="1" w:styleId="Border">
    <w:name w:val="Border"/>
    <w:basedOn w:val="Normal"/>
    <w:qFormat/>
    <w:rsid w:val="00117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080"/>
    <w:rPr>
      <w:u w:val="single"/>
    </w:rPr>
  </w:style>
  <w:style w:type="character" w:customStyle="1" w:styleId="BoldandItalics">
    <w:name w:val="Bold and Italics"/>
    <w:qFormat/>
    <w:rsid w:val="00117080"/>
    <w:rPr>
      <w:b/>
      <w:i/>
      <w:u w:val="none"/>
    </w:rPr>
  </w:style>
  <w:style w:type="paragraph" w:styleId="BalloonText">
    <w:name w:val="Balloon Text"/>
    <w:basedOn w:val="Normal"/>
    <w:link w:val="BalloonTextChar"/>
    <w:rsid w:val="00117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0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0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080"/>
    <w:pPr>
      <w:spacing w:before="0" w:after="0"/>
    </w:pPr>
  </w:style>
  <w:style w:type="paragraph" w:customStyle="1" w:styleId="BodyTextBold">
    <w:name w:val="Body Text Bold"/>
    <w:basedOn w:val="BodyText"/>
    <w:qFormat/>
    <w:rsid w:val="00117080"/>
    <w:rPr>
      <w:b/>
    </w:rPr>
  </w:style>
  <w:style w:type="character" w:styleId="Hyperlink">
    <w:name w:val="Hyperlink"/>
    <w:basedOn w:val="DefaultParagraphFont"/>
    <w:uiPriority w:val="99"/>
    <w:unhideWhenUsed/>
    <w:rsid w:val="00537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5305</Characters>
  <Application>Microsoft Office Word</Application>
  <DocSecurity>0</DocSecurity>
  <Lines>196</Lines>
  <Paragraphs>113</Paragraphs>
  <ScaleCrop>false</ScaleCrop>
  <Company>Author-it Software Corporation Ltd.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UEEEL0034 Conduct mechanical tests on electrical machines and components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