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15A" w:rsidP="003C11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UEEEC0074 Troubleshoot resonance circuits in an electronic apparatus</w:t>
      </w:r>
      <w:r>
        <w:fldChar w:fldCharType="end"/>
      </w:r>
    </w:p>
    <w:p w:rsidR="003C115A" w:rsidP="003C115A">
      <w:pPr>
        <w:pStyle w:val="Version"/>
        <w:sectPr w:rsidSect="00C858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822" w:rsidP="00C85822">
      <w:pPr>
        <w:pStyle w:val="SuperHeading"/>
      </w:pPr>
      <w:r w:rsidRPr="00C85822">
        <w:t>UEEEC0074 Troubleshoot resonance circuits in an electronic apparatus</w:t>
      </w:r>
    </w:p>
    <w:p w:rsidR="00000000" w:rsidRPr="00C85822" w:rsidP="00C85822">
      <w:pPr>
        <w:pStyle w:val="Heading1"/>
      </w:pPr>
      <w:bookmarkStart w:id="1" w:name="O_1081205"/>
      <w:bookmarkEnd w:id="1"/>
      <w:r w:rsidRPr="00C858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8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t>Release 1. This is the first release of this unit of competency in the UEE Electrotechnology Training Package.</w:t>
            </w:r>
          </w:p>
        </w:tc>
      </w:tr>
    </w:tbl>
    <w:p w:rsidR="00000000" w:rsidRPr="00C85822" w:rsidP="00C85822">
      <w:pPr>
        <w:pStyle w:val="NoPaddingFontSize1"/>
      </w:pPr>
    </w:p>
    <w:p w:rsidR="00000000" w:rsidRPr="00C85822" w:rsidP="00C85822">
      <w:pPr>
        <w:pStyle w:val="AllowPageBreak"/>
      </w:pPr>
    </w:p>
    <w:p w:rsidR="00000000" w:rsidRPr="00C85822" w:rsidP="00C85822">
      <w:pPr>
        <w:pStyle w:val="Heading1"/>
      </w:pPr>
      <w:bookmarkStart w:id="2" w:name="O_1081206"/>
      <w:bookmarkEnd w:id="2"/>
      <w:r w:rsidRPr="00C8582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8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t>This unit involves the skills and knowledge required to troubleshoot resonance circuits in an electronic apparatus.</w:t>
            </w:r>
          </w:p>
          <w:p w:rsidR="00000000" w:rsidRPr="00C85822" w:rsidP="00C85822">
            <w:pPr>
              <w:pStyle w:val="BodyText"/>
            </w:pPr>
            <w:r w:rsidRPr="00C85822">
              <w:t>It includes working safely, applying problem-solving procedures, and providing solutions derived from measurements and calculations to probl</w:t>
            </w:r>
            <w:r w:rsidRPr="00C85822">
              <w:t>ems in resonance circuits.</w:t>
            </w:r>
          </w:p>
          <w:p w:rsidR="00000000" w:rsidRPr="00C85822" w:rsidP="00C85822">
            <w:pPr>
              <w:pStyle w:val="BodyText"/>
            </w:pPr>
            <w:r w:rsidRPr="00C85822">
              <w:t>Permits may be required for some work environments, such as confined spaces, working aloft, near live electrical apparatus and site rehabilitation.</w:t>
            </w:r>
          </w:p>
          <w:p w:rsidR="00000000" w:rsidRPr="00C85822" w:rsidP="00C85822">
            <w:pPr>
              <w:pStyle w:val="BodyText"/>
            </w:pPr>
            <w:r w:rsidRPr="00C85822">
              <w:t>No licensing, legislative or certification requirements apply to this unit at the</w:t>
            </w:r>
            <w:r w:rsidRPr="00C85822">
              <w:t xml:space="preserve"> time of publication.</w:t>
            </w:r>
          </w:p>
        </w:tc>
      </w:tr>
    </w:tbl>
    <w:p w:rsidR="00000000" w:rsidRPr="00C85822" w:rsidP="00C85822">
      <w:pPr>
        <w:pStyle w:val="NoPaddingFontSize1"/>
      </w:pPr>
    </w:p>
    <w:p w:rsidR="00000000" w:rsidRPr="00C85822" w:rsidP="00C85822">
      <w:pPr>
        <w:pStyle w:val="AllowPageBreak"/>
      </w:pPr>
    </w:p>
    <w:p w:rsidR="00000000" w:rsidRPr="00C85822" w:rsidP="00C85822">
      <w:pPr>
        <w:pStyle w:val="Heading1"/>
      </w:pPr>
      <w:bookmarkStart w:id="3" w:name="O_1081207"/>
      <w:bookmarkEnd w:id="3"/>
      <w:r w:rsidRPr="00C8582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8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t>UEECD0007 Apply work health and safety regulations, codes and practices in the workplace</w:t>
            </w:r>
          </w:p>
          <w:p w:rsidR="00000000" w:rsidRPr="00C85822" w:rsidP="00C85822">
            <w:pPr>
              <w:pStyle w:val="BodyText"/>
            </w:pPr>
            <w:r w:rsidRPr="00C85822">
              <w:t>and</w:t>
            </w:r>
          </w:p>
          <w:p w:rsidR="00000000" w:rsidRPr="00C85822" w:rsidP="00C85822">
            <w:pPr>
              <w:pStyle w:val="BodyText"/>
            </w:pPr>
            <w:r w:rsidRPr="00C85822">
              <w:t>UEECD0043 Solve problems in direct current circuits</w:t>
            </w:r>
          </w:p>
          <w:p w:rsidR="00000000" w:rsidRPr="00C85822" w:rsidP="00C85822">
            <w:pPr>
              <w:pStyle w:val="BodyText"/>
            </w:pPr>
            <w:r w:rsidRPr="00C85822">
              <w:t>or</w:t>
            </w:r>
          </w:p>
          <w:p w:rsidR="00000000" w:rsidRPr="00C85822" w:rsidP="00C85822">
            <w:pPr>
              <w:pStyle w:val="BodyText"/>
            </w:pPr>
            <w:r w:rsidRPr="00C85822">
              <w:t>UEECD0044 Solve problems in multiple path circ</w:t>
            </w:r>
            <w:r w:rsidRPr="00C85822">
              <w:t>uits</w:t>
            </w:r>
          </w:p>
          <w:p w:rsidR="00000000" w:rsidRPr="00C85822" w:rsidP="00C85822">
            <w:pPr>
              <w:pStyle w:val="BodyText"/>
            </w:pPr>
            <w:r w:rsidRPr="00C85822">
              <w:t>UEECD0046 Solve problems in single path circuits</w:t>
            </w:r>
          </w:p>
        </w:tc>
      </w:tr>
    </w:tbl>
    <w:p w:rsidR="00000000" w:rsidRPr="00C85822" w:rsidP="00C85822">
      <w:pPr>
        <w:pStyle w:val="NoPaddingFontSize1"/>
      </w:pPr>
    </w:p>
    <w:p w:rsidR="00000000" w:rsidRPr="00C85822" w:rsidP="00C85822">
      <w:pPr>
        <w:pStyle w:val="AllowPageBreak"/>
      </w:pPr>
    </w:p>
    <w:p w:rsidR="00000000" w:rsidRPr="00C85822" w:rsidP="00C85822">
      <w:pPr>
        <w:pStyle w:val="Heading1"/>
      </w:pPr>
      <w:bookmarkStart w:id="4" w:name="O_1081208"/>
      <w:bookmarkEnd w:id="4"/>
      <w:r w:rsidRPr="00C8582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8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t>Electronics and Communications</w:t>
            </w:r>
          </w:p>
        </w:tc>
      </w:tr>
    </w:tbl>
    <w:p w:rsidR="00000000" w:rsidRPr="00C85822" w:rsidP="00C85822">
      <w:pPr>
        <w:pStyle w:val="NoPaddingFontSize1"/>
      </w:pPr>
    </w:p>
    <w:p w:rsidR="00000000" w:rsidRPr="00C85822" w:rsidP="00C85822">
      <w:pPr>
        <w:pStyle w:val="AllowPageBreak"/>
      </w:pPr>
    </w:p>
    <w:p w:rsidR="00000000" w:rsidRPr="00C85822" w:rsidP="00C85822">
      <w:pPr>
        <w:pStyle w:val="Heading1"/>
      </w:pPr>
      <w:bookmarkStart w:id="5" w:name="O_1081209"/>
      <w:bookmarkEnd w:id="5"/>
      <w:r w:rsidRPr="00C8582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8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t>Electrotechnology</w:t>
            </w:r>
          </w:p>
        </w:tc>
      </w:tr>
    </w:tbl>
    <w:p w:rsidR="00000000" w:rsidRPr="00C85822" w:rsidP="00C85822">
      <w:pPr>
        <w:pStyle w:val="NoPaddingFontSize1"/>
      </w:pPr>
    </w:p>
    <w:p w:rsidR="00000000" w:rsidRPr="00C85822" w:rsidP="00C85822">
      <w:pPr>
        <w:pStyle w:val="AllowPageBreak"/>
      </w:pPr>
    </w:p>
    <w:p w:rsidR="00000000" w:rsidRPr="00C85822" w:rsidP="00C85822">
      <w:pPr>
        <w:pStyle w:val="Heading1"/>
      </w:pPr>
      <w:bookmarkStart w:id="6" w:name="O_1081210"/>
      <w:bookmarkEnd w:id="6"/>
      <w:r w:rsidRPr="00C8582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PERFORMANCE CRITERIA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Performance criteria describe the performance needed to demonstrate achievement of the element.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rPr>
                <w:rStyle w:val="SpecialBold"/>
              </w:rPr>
              <w:t>Prepare to troubleshoot resonance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Work health and safety (WHS)/occupational health and safety (OHS) processes and workplace procedures for a given work area are identified, obtained and applied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WHS/OHS risk control work preparation measures and workplace procedures are followed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Scope of fault is obtained from documentation and/or work supervisor to determine work to be undertaken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Advice is sought from work supervisor to ensure the work is coordinated effectively with others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Sources of materials required for work</w:t>
            </w:r>
            <w:r w:rsidRPr="00C85822">
              <w:t xml:space="preserve"> are determined in accordance with workplace procedures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Tools, equipment and testing devices required for work are obtained and checked for correct operation and safety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rPr>
                <w:rStyle w:val="SpecialBold"/>
              </w:rPr>
              <w:t>Solve problems in resonance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WHS/OHS risk control work measur</w:t>
            </w:r>
            <w:r w:rsidRPr="00C85822">
              <w:t>es and workplace procedures are followed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Need to test and measure live work is determined in accordance with WHS/OHS requirements and workplace procedures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Circuits are checked and isolated in accordance with WHS/OHS requirements and workplace</w:t>
            </w:r>
            <w:r w:rsidRPr="00C85822">
              <w:t xml:space="preserve"> procedures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Fault finding of resonance circuits is conducted using measured and calculated values of parameters in accordance with workplace procedures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Unplanned situations are dealt with safely and with the approval of relevant person/s in a</w:t>
            </w:r>
            <w:r w:rsidRPr="00C85822">
              <w:t>ccordance with workplace procedures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Fault-finding activities are carried out efficiently without waste of materials or damage to apparatus, the surrounding environment or services using sustainable energy practices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rPr>
                <w:rStyle w:val="SpecialBold"/>
              </w:rPr>
              <w:t>Complete work and document troubleshooting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WHS/OHS work completion risk control measures and workplace procedures are followed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Worksite is cleaned and made safe in accordance with workplace procedures</w:t>
            </w:r>
          </w:p>
        </w:tc>
      </w:tr>
      <w:tr w:rsidTr="00C858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Bold"/>
              <w:rPr>
                <w:lang w:val="en-NZ"/>
              </w:rPr>
            </w:pPr>
            <w:r w:rsidRPr="00C85822">
              <w:rPr>
                <w:rStyle w:val="SpecialBold"/>
              </w:rPr>
              <w:t>3.</w:t>
            </w:r>
            <w:r w:rsidRPr="00C85822"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t>Work completion is documen</w:t>
            </w:r>
            <w:r w:rsidRPr="00C85822">
              <w:t>ted and relevant person/s notified in accordance with workplace procedures</w:t>
            </w:r>
          </w:p>
        </w:tc>
      </w:tr>
    </w:tbl>
    <w:p w:rsidR="00000000" w:rsidRPr="00C85822" w:rsidP="00C85822">
      <w:pPr>
        <w:pStyle w:val="NoPaddingFontSize1"/>
      </w:pPr>
    </w:p>
    <w:p w:rsidR="00000000" w:rsidRPr="00C85822" w:rsidP="00C85822">
      <w:pPr>
        <w:pStyle w:val="AllowPageBreak"/>
      </w:pPr>
    </w:p>
    <w:p w:rsidR="00000000" w:rsidRPr="00C85822" w:rsidP="00C85822">
      <w:pPr>
        <w:pStyle w:val="Heading1"/>
      </w:pPr>
      <w:bookmarkStart w:id="7" w:name="O_1081211"/>
      <w:bookmarkEnd w:id="7"/>
      <w:r w:rsidRPr="00C8582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8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t>Foundation skills essential to performance are explicit in the performance criteria of this unit of competency.</w:t>
            </w:r>
          </w:p>
        </w:tc>
      </w:tr>
    </w:tbl>
    <w:p w:rsidR="00000000" w:rsidRPr="00C85822" w:rsidP="00C85822">
      <w:pPr>
        <w:pStyle w:val="NoPaddingFontSize1"/>
      </w:pPr>
    </w:p>
    <w:p w:rsidR="00000000" w:rsidRPr="00C85822" w:rsidP="00C85822">
      <w:pPr>
        <w:pStyle w:val="AllowPageBreak"/>
      </w:pPr>
    </w:p>
    <w:p w:rsidR="00000000" w:rsidRPr="00C85822" w:rsidP="00C85822">
      <w:pPr>
        <w:pStyle w:val="Heading1"/>
      </w:pPr>
      <w:bookmarkStart w:id="8" w:name="O_1081212"/>
      <w:bookmarkEnd w:id="8"/>
      <w:r w:rsidRPr="00C8582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858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t>Range is restricted to essential operating conditions and any other variables essential to the work environment.</w:t>
            </w:r>
          </w:p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>Non-essential conditions may be found in the UEE Electrotechnology Training Package Companion Volume Implementation Guide.</w:t>
            </w:r>
          </w:p>
        </w:tc>
      </w:tr>
      <w:tr w:rsidTr="00C858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822">
            <w:pPr>
              <w:pStyle w:val="BodyText"/>
              <w:rPr>
                <w:lang w:val="en-NZ"/>
              </w:rPr>
            </w:pPr>
            <w:r w:rsidRPr="00C85822">
              <w:t xml:space="preserve">Solving resonance circuit problems must include at least two of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ListBullet"/>
            </w:pPr>
            <w:r w:rsidRPr="00C85822">
              <w:t>determining the operating parameters of an existing circuit</w:t>
            </w:r>
          </w:p>
          <w:p w:rsidR="00000000" w:rsidRPr="00C85822" w:rsidP="00C85822">
            <w:pPr>
              <w:pStyle w:val="ListBullet"/>
            </w:pPr>
            <w:r w:rsidRPr="00C85822">
              <w:t>altering an existing circuit to comply with specified operating parameters</w:t>
            </w:r>
          </w:p>
          <w:p w:rsidR="00000000" w:rsidRPr="00C85822" w:rsidP="00C85822">
            <w:pPr>
              <w:pStyle w:val="ListBullet"/>
            </w:pPr>
            <w:r w:rsidRPr="00C85822">
              <w:t>developing circuits to comply with specified function and operating parameters</w:t>
            </w:r>
          </w:p>
        </w:tc>
      </w:tr>
    </w:tbl>
    <w:p w:rsidR="00000000" w:rsidRPr="00C85822" w:rsidP="00C85822">
      <w:pPr>
        <w:pStyle w:val="NoPaddingFontSize1"/>
      </w:pPr>
    </w:p>
    <w:p w:rsidR="00000000" w:rsidRPr="00C85822" w:rsidP="00C85822">
      <w:pPr>
        <w:pStyle w:val="AllowPageBreak"/>
      </w:pPr>
    </w:p>
    <w:p w:rsidR="00000000" w:rsidRPr="00C85822" w:rsidP="00C85822">
      <w:pPr>
        <w:pStyle w:val="Heading1"/>
      </w:pPr>
      <w:bookmarkStart w:id="9" w:name="O_1081213"/>
      <w:bookmarkEnd w:id="9"/>
      <w:r w:rsidRPr="00C8582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8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822" w:rsidP="00C85822">
            <w:pPr>
              <w:pStyle w:val="BodyText"/>
            </w:pPr>
            <w:r w:rsidRPr="00C85822">
              <w:t>This unit replaces and is equivalent to UEENEEH114A Troubleshoot resonance circuits in an electronic apparatus.</w:t>
            </w:r>
          </w:p>
        </w:tc>
      </w:tr>
    </w:tbl>
    <w:p w:rsidR="00000000" w:rsidRPr="00C85822" w:rsidP="00C85822">
      <w:pPr>
        <w:pStyle w:val="NoPaddingFontSize1"/>
      </w:pPr>
    </w:p>
    <w:p w:rsidR="00000000" w:rsidRPr="00C85822" w:rsidP="00C85822">
      <w:pPr>
        <w:pStyle w:val="AllowPageBreak"/>
      </w:pPr>
    </w:p>
    <w:p w:rsidR="00000000" w:rsidRPr="00C85822" w:rsidP="00C85822">
      <w:pPr>
        <w:pStyle w:val="Heading1"/>
      </w:pPr>
      <w:bookmarkStart w:id="10" w:name="O_1081220"/>
      <w:bookmarkEnd w:id="10"/>
      <w:r w:rsidRPr="00C85822">
        <w:t>Links</w:t>
      </w:r>
    </w:p>
    <w:p w:rsidR="00000000" w:rsidRPr="00C85822" w:rsidP="003C115A">
      <w:pPr>
        <w:pStyle w:val="BodyText"/>
      </w:pPr>
      <w:r w:rsidRPr="00C8582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371C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85822" w:rsidP="00C85822"/>
    <w:sectPr w:rsidSect="00C858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8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822" w:rsidRPr="003C115A" w:rsidP="003C11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8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15A" w:rsidP="00C858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15A" w:rsidP="00C858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C115A" w:rsidP="00C858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8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1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822" w:rsidRPr="003C115A" w:rsidP="003C11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8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15A" w:rsidRPr="002D2AF8" w:rsidP="00C858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UEEEC0074 Troubleshoot resonance circuits in an electronic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C115A" w:rsidP="00C858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181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ACC7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8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8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8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8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8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8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8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8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8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8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8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822"/>
  </w:style>
  <w:style w:type="character" w:customStyle="1" w:styleId="Heading1Char">
    <w:name w:val="Heading 1 Char"/>
    <w:basedOn w:val="DefaultParagraphFont"/>
    <w:link w:val="Heading1"/>
    <w:rsid w:val="00C858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8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8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8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822"/>
    <w:rPr>
      <w:b/>
      <w:spacing w:val="0"/>
    </w:rPr>
  </w:style>
  <w:style w:type="paragraph" w:customStyle="1" w:styleId="SuperHeading">
    <w:name w:val="SuperHeading"/>
    <w:basedOn w:val="Normal"/>
    <w:rsid w:val="00C858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8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5822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58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8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8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8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8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8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8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8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8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8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8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8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8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8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8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8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8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8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8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58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58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8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8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8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8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8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8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8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8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822"/>
    <w:rPr>
      <w:i/>
    </w:rPr>
  </w:style>
  <w:style w:type="paragraph" w:styleId="Caption">
    <w:name w:val="caption"/>
    <w:basedOn w:val="BodyText"/>
    <w:next w:val="Normal"/>
    <w:qFormat/>
    <w:rsid w:val="00C858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8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8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822"/>
  </w:style>
  <w:style w:type="paragraph" w:styleId="TableofFigures">
    <w:name w:val="table of figures"/>
    <w:basedOn w:val="Normal"/>
    <w:next w:val="Normal"/>
    <w:semiHidden/>
    <w:rsid w:val="00C858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8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5822"/>
    <w:rPr>
      <w:rFonts w:ascii="Wingdings" w:hAnsi="Wingdings"/>
    </w:rPr>
  </w:style>
  <w:style w:type="paragraph" w:customStyle="1" w:styleId="TableHeading">
    <w:name w:val="Table Heading"/>
    <w:basedOn w:val="HeadingBase"/>
    <w:rsid w:val="00C858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822"/>
    <w:rPr>
      <w:color w:val="0033CC"/>
      <w:u w:val="none"/>
    </w:rPr>
  </w:style>
  <w:style w:type="paragraph" w:customStyle="1" w:styleId="BodyTextRight">
    <w:name w:val="Body Text Right"/>
    <w:basedOn w:val="BodyText"/>
    <w:rsid w:val="00C858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8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8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8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8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8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822"/>
    <w:rPr>
      <w:sz w:val="32"/>
    </w:rPr>
  </w:style>
  <w:style w:type="paragraph" w:customStyle="1" w:styleId="HeadingProcedure">
    <w:name w:val="Heading Procedure"/>
    <w:basedOn w:val="HeadingBase"/>
    <w:next w:val="Normal"/>
    <w:rsid w:val="00C858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822"/>
    <w:pPr>
      <w:spacing w:before="60" w:after="60"/>
    </w:pPr>
  </w:style>
  <w:style w:type="paragraph" w:styleId="ListContinue">
    <w:name w:val="List Continue"/>
    <w:basedOn w:val="List"/>
    <w:rsid w:val="00C85822"/>
    <w:pPr>
      <w:ind w:firstLine="0"/>
    </w:pPr>
  </w:style>
  <w:style w:type="paragraph" w:customStyle="1" w:styleId="ListNote">
    <w:name w:val="List Note"/>
    <w:basedOn w:val="List"/>
    <w:rsid w:val="00C858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8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8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822"/>
    <w:rPr>
      <w:rFonts w:ascii="Courier New" w:hAnsi="Courier New"/>
    </w:rPr>
  </w:style>
  <w:style w:type="paragraph" w:customStyle="1" w:styleId="NoteBullet">
    <w:name w:val="Note Bullet"/>
    <w:basedOn w:val="Note"/>
    <w:rsid w:val="00C858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8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8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8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8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58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8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822"/>
    <w:rPr>
      <w:b/>
      <w:smallCaps/>
    </w:rPr>
  </w:style>
  <w:style w:type="paragraph" w:customStyle="1" w:styleId="TableListNumber">
    <w:name w:val="Table List Number"/>
    <w:basedOn w:val="ListNumber"/>
    <w:rsid w:val="00C858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8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822"/>
    <w:pPr>
      <w:numPr>
        <w:numId w:val="8"/>
      </w:numPr>
    </w:pPr>
  </w:style>
  <w:style w:type="paragraph" w:customStyle="1" w:styleId="ListAlpha2">
    <w:name w:val="List Alpha 2"/>
    <w:basedOn w:val="List2"/>
    <w:rsid w:val="00C85822"/>
    <w:pPr>
      <w:numPr>
        <w:numId w:val="7"/>
      </w:numPr>
    </w:pPr>
  </w:style>
  <w:style w:type="paragraph" w:styleId="List2">
    <w:name w:val="List 2"/>
    <w:basedOn w:val="BodyText"/>
    <w:rsid w:val="00C858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8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8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8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8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8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5822"/>
    <w:pPr>
      <w:numPr>
        <w:numId w:val="3"/>
      </w:numPr>
    </w:pPr>
  </w:style>
  <w:style w:type="paragraph" w:styleId="ListContinue2">
    <w:name w:val="List Continue 2"/>
    <w:basedOn w:val="List2"/>
    <w:rsid w:val="00C85822"/>
    <w:pPr>
      <w:ind w:firstLine="0"/>
    </w:pPr>
  </w:style>
  <w:style w:type="paragraph" w:styleId="ListContinue3">
    <w:name w:val="List Continue 3"/>
    <w:basedOn w:val="List3"/>
    <w:rsid w:val="00C85822"/>
    <w:pPr>
      <w:ind w:left="1021" w:firstLine="0"/>
    </w:pPr>
  </w:style>
  <w:style w:type="paragraph" w:styleId="ListContinue4">
    <w:name w:val="List Continue 4"/>
    <w:basedOn w:val="List4"/>
    <w:rsid w:val="00C85822"/>
    <w:pPr>
      <w:ind w:firstLine="0"/>
    </w:pPr>
  </w:style>
  <w:style w:type="paragraph" w:styleId="ListContinue5">
    <w:name w:val="List Continue 5"/>
    <w:basedOn w:val="List5"/>
    <w:rsid w:val="00C85822"/>
    <w:pPr>
      <w:ind w:firstLine="0"/>
    </w:pPr>
  </w:style>
  <w:style w:type="paragraph" w:styleId="ListNumber3">
    <w:name w:val="List Number 3"/>
    <w:basedOn w:val="List3"/>
    <w:rsid w:val="00C85822"/>
    <w:pPr>
      <w:numPr>
        <w:numId w:val="4"/>
      </w:numPr>
    </w:pPr>
  </w:style>
  <w:style w:type="paragraph" w:styleId="ListNumber4">
    <w:name w:val="List Number 4"/>
    <w:basedOn w:val="List4"/>
    <w:rsid w:val="00C85822"/>
    <w:pPr>
      <w:numPr>
        <w:numId w:val="5"/>
      </w:numPr>
    </w:pPr>
  </w:style>
  <w:style w:type="paragraph" w:styleId="ListNumber5">
    <w:name w:val="List Number 5"/>
    <w:basedOn w:val="List5"/>
    <w:rsid w:val="00C85822"/>
    <w:pPr>
      <w:numPr>
        <w:numId w:val="6"/>
      </w:numPr>
    </w:pPr>
  </w:style>
  <w:style w:type="paragraph" w:styleId="BlockText">
    <w:name w:val="Block Text"/>
    <w:basedOn w:val="Normal"/>
    <w:rsid w:val="00C858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8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822"/>
    <w:rPr>
      <w:sz w:val="16"/>
      <w:vertAlign w:val="superscript"/>
    </w:rPr>
  </w:style>
  <w:style w:type="character" w:customStyle="1" w:styleId="Symbols">
    <w:name w:val="Symbols"/>
    <w:basedOn w:val="DefaultParagraphFont"/>
    <w:rsid w:val="00C85822"/>
    <w:rPr>
      <w:rFonts w:ascii="Symbol" w:hAnsi="Symbol"/>
    </w:rPr>
  </w:style>
  <w:style w:type="character" w:customStyle="1" w:styleId="MenuOptions">
    <w:name w:val="Menu Options"/>
    <w:basedOn w:val="DefaultParagraphFont"/>
    <w:rsid w:val="00C858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822"/>
    <w:rPr>
      <w:b/>
    </w:rPr>
  </w:style>
  <w:style w:type="character" w:customStyle="1" w:styleId="Underlined">
    <w:name w:val="Underlined"/>
    <w:basedOn w:val="DefaultParagraphFont"/>
    <w:rsid w:val="00C85822"/>
    <w:rPr>
      <w:u w:val="single"/>
    </w:rPr>
  </w:style>
  <w:style w:type="paragraph" w:customStyle="1" w:styleId="TableBodyTextRight">
    <w:name w:val="Table Body Text Right"/>
    <w:basedOn w:val="TableBodyText"/>
    <w:rsid w:val="00C858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822"/>
    <w:rPr>
      <w:sz w:val="18"/>
    </w:rPr>
  </w:style>
  <w:style w:type="paragraph" w:customStyle="1" w:styleId="BodySmallRight">
    <w:name w:val="Body Small Right"/>
    <w:basedOn w:val="BodyTextRight"/>
    <w:rsid w:val="00C85822"/>
    <w:rPr>
      <w:sz w:val="18"/>
      <w:szCs w:val="18"/>
    </w:rPr>
  </w:style>
  <w:style w:type="paragraph" w:customStyle="1" w:styleId="MarginEdition">
    <w:name w:val="Margin Edition"/>
    <w:basedOn w:val="MarginNote"/>
    <w:rsid w:val="00C858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822"/>
    <w:rPr>
      <w:sz w:val="2"/>
      <w:szCs w:val="2"/>
    </w:rPr>
  </w:style>
  <w:style w:type="character" w:customStyle="1" w:styleId="Small">
    <w:name w:val="Small"/>
    <w:basedOn w:val="DefaultParagraphFont"/>
    <w:rsid w:val="00C85822"/>
    <w:rPr>
      <w:sz w:val="16"/>
    </w:rPr>
  </w:style>
  <w:style w:type="paragraph" w:customStyle="1" w:styleId="WideTable">
    <w:name w:val="Wide Table"/>
    <w:basedOn w:val="Normal"/>
    <w:rsid w:val="00C858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822"/>
  </w:style>
  <w:style w:type="paragraph" w:styleId="Quote">
    <w:name w:val="Quote"/>
    <w:basedOn w:val="Heading1"/>
    <w:link w:val="QuoteChar"/>
    <w:qFormat/>
    <w:rsid w:val="00C858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8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822"/>
    <w:pPr>
      <w:pageBreakBefore/>
    </w:pPr>
  </w:style>
  <w:style w:type="paragraph" w:customStyle="1" w:styleId="Border">
    <w:name w:val="Border"/>
    <w:basedOn w:val="Normal"/>
    <w:qFormat/>
    <w:rsid w:val="00C858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8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8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8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8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8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8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8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8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822"/>
    <w:rPr>
      <w:u w:val="single"/>
    </w:rPr>
  </w:style>
  <w:style w:type="character" w:customStyle="1" w:styleId="BoldandItalics">
    <w:name w:val="Bold and Italics"/>
    <w:qFormat/>
    <w:rsid w:val="00C85822"/>
    <w:rPr>
      <w:b/>
      <w:i/>
      <w:u w:val="none"/>
    </w:rPr>
  </w:style>
  <w:style w:type="paragraph" w:styleId="BalloonText">
    <w:name w:val="Balloon Text"/>
    <w:basedOn w:val="Normal"/>
    <w:link w:val="BalloonTextChar"/>
    <w:rsid w:val="00C85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8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8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8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8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8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8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11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3828</Characters>
  <Application>Microsoft Office Word</Application>
  <DocSecurity>0</DocSecurity>
  <Lines>174</Lines>
  <Paragraphs>90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UEEEC0074 Troubleshoot resonance circuits in an electronic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2024-11-29T00:53:00Z</dcterms:created>
  <dcterms:modified xsi:type="dcterms:W3CDTF">2024-11-29T00:53:00Z</dcterms:modified>
</cp:coreProperties>
</file>