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B28" w:rsidP="00633B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UEEEC0072 Troubleshoot microcontroller-based hardware systems</w:t>
      </w:r>
      <w:r>
        <w:fldChar w:fldCharType="end"/>
      </w:r>
    </w:p>
    <w:p w:rsidR="00633B28" w:rsidP="00633B28">
      <w:pPr>
        <w:pStyle w:val="Version"/>
        <w:sectPr w:rsidSect="00225D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5D83" w:rsidP="00225D83">
      <w:pPr>
        <w:pStyle w:val="SuperHeading"/>
      </w:pPr>
      <w:r w:rsidRPr="00225D83">
        <w:t>UEEEC0072 Troubleshoot microcontroller-based hardware systems</w:t>
      </w:r>
    </w:p>
    <w:p w:rsidR="00000000" w:rsidRPr="00225D83" w:rsidP="00225D83">
      <w:pPr>
        <w:pStyle w:val="Heading1"/>
      </w:pPr>
      <w:bookmarkStart w:id="1" w:name="O_1081148"/>
      <w:bookmarkEnd w:id="1"/>
      <w:r w:rsidRPr="00225D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5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 w:rsidP="00225D83">
            <w:pPr>
              <w:pStyle w:val="BodyText"/>
            </w:pPr>
            <w:r w:rsidRPr="00225D83">
              <w:t>Release 1. This is the first release of this unit of competency in the UEE Electrotechnology Training Package.</w:t>
            </w:r>
          </w:p>
        </w:tc>
      </w:tr>
    </w:tbl>
    <w:p w:rsidR="00000000" w:rsidRPr="00225D83" w:rsidP="00225D83">
      <w:pPr>
        <w:pStyle w:val="NoPaddingFontSize1"/>
      </w:pPr>
    </w:p>
    <w:p w:rsidR="00000000" w:rsidRPr="00225D83" w:rsidP="00225D83">
      <w:pPr>
        <w:pStyle w:val="AllowPageBreak"/>
      </w:pPr>
    </w:p>
    <w:p w:rsidR="00000000" w:rsidRPr="00225D83" w:rsidP="00225D83">
      <w:pPr>
        <w:pStyle w:val="Heading1"/>
      </w:pPr>
      <w:bookmarkStart w:id="2" w:name="O_1081149"/>
      <w:bookmarkEnd w:id="2"/>
      <w:r w:rsidRPr="00225D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5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 w:rsidP="00225D83">
            <w:pPr>
              <w:pStyle w:val="BodyText"/>
            </w:pPr>
            <w:r w:rsidRPr="00225D83">
              <w:t>This unit involves the skills and knowledge required to troubleshoot microcontroller-based hardware systems.</w:t>
            </w:r>
          </w:p>
          <w:p w:rsidR="00000000" w:rsidRPr="00225D83" w:rsidP="00225D83">
            <w:pPr>
              <w:pStyle w:val="BodyText"/>
            </w:pPr>
            <w:r w:rsidRPr="00225D83">
              <w:t>It includes solving microcontroller hardware and firmware problems by determining correct operation of microcontroller system, and providing soluti</w:t>
            </w:r>
            <w:r w:rsidRPr="00225D83">
              <w:t>ons derived from measurements and calculations to predictable faults in microcontroller hardware.</w:t>
            </w:r>
          </w:p>
          <w:p w:rsidR="00000000" w:rsidRPr="00225D83" w:rsidP="00225D83">
            <w:pPr>
              <w:pStyle w:val="BodyText"/>
            </w:pPr>
            <w:r w:rsidRPr="00225D83">
              <w:t>No licensing, legislative or certification requirements apply to this unit at the time of publication.</w:t>
            </w:r>
          </w:p>
        </w:tc>
      </w:tr>
    </w:tbl>
    <w:p w:rsidR="00000000" w:rsidRPr="00225D83" w:rsidP="00225D83">
      <w:pPr>
        <w:pStyle w:val="NoPaddingFontSize1"/>
      </w:pPr>
    </w:p>
    <w:p w:rsidR="00000000" w:rsidRPr="00225D83" w:rsidP="00225D83">
      <w:pPr>
        <w:pStyle w:val="AllowPageBreak"/>
      </w:pPr>
    </w:p>
    <w:p w:rsidR="00000000" w:rsidRPr="00225D83" w:rsidP="00225D83">
      <w:pPr>
        <w:pStyle w:val="Heading1"/>
      </w:pPr>
      <w:bookmarkStart w:id="3" w:name="O_1081150"/>
      <w:bookmarkEnd w:id="3"/>
      <w:r w:rsidRPr="00225D8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5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 w:rsidP="00225D83">
            <w:pPr>
              <w:pStyle w:val="BodyText"/>
            </w:pPr>
            <w:r w:rsidRPr="00225D83">
              <w:t>Not applicable.</w:t>
            </w:r>
          </w:p>
        </w:tc>
      </w:tr>
    </w:tbl>
    <w:p w:rsidR="00000000" w:rsidRPr="00225D83" w:rsidP="00225D83">
      <w:pPr>
        <w:pStyle w:val="NoPaddingFontSize1"/>
      </w:pPr>
    </w:p>
    <w:p w:rsidR="00000000" w:rsidRPr="00225D83" w:rsidP="00225D83">
      <w:pPr>
        <w:pStyle w:val="AllowPageBreak"/>
      </w:pPr>
    </w:p>
    <w:p w:rsidR="00000000" w:rsidRPr="00225D83" w:rsidP="00225D83">
      <w:pPr>
        <w:pStyle w:val="Heading1"/>
      </w:pPr>
      <w:bookmarkStart w:id="4" w:name="O_1081151"/>
      <w:bookmarkEnd w:id="4"/>
      <w:r w:rsidRPr="00225D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5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 w:rsidP="00225D83">
            <w:pPr>
              <w:pStyle w:val="BodyText"/>
            </w:pPr>
            <w:r w:rsidRPr="00225D83">
              <w:t>Electronics and Communications</w:t>
            </w:r>
          </w:p>
        </w:tc>
      </w:tr>
    </w:tbl>
    <w:p w:rsidR="00000000" w:rsidRPr="00225D83" w:rsidP="00225D83">
      <w:pPr>
        <w:pStyle w:val="NoPaddingFontSize1"/>
      </w:pPr>
    </w:p>
    <w:p w:rsidR="00000000" w:rsidRPr="00225D83" w:rsidP="00225D83">
      <w:pPr>
        <w:pStyle w:val="AllowPageBreak"/>
      </w:pPr>
    </w:p>
    <w:p w:rsidR="00000000" w:rsidRPr="00225D83" w:rsidP="00225D83">
      <w:pPr>
        <w:pStyle w:val="Heading1"/>
      </w:pPr>
      <w:bookmarkStart w:id="5" w:name="O_1081152"/>
      <w:bookmarkEnd w:id="5"/>
      <w:r w:rsidRPr="00225D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5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 w:rsidP="00225D83">
            <w:pPr>
              <w:pStyle w:val="BodyText"/>
            </w:pPr>
            <w:r w:rsidRPr="00225D83">
              <w:t>Electrotechnology</w:t>
            </w:r>
          </w:p>
        </w:tc>
      </w:tr>
    </w:tbl>
    <w:p w:rsidR="00000000" w:rsidRPr="00225D83" w:rsidP="00225D83">
      <w:pPr>
        <w:pStyle w:val="NoPaddingFontSize1"/>
      </w:pPr>
    </w:p>
    <w:p w:rsidR="00000000" w:rsidRPr="00225D83" w:rsidP="00225D83">
      <w:pPr>
        <w:pStyle w:val="AllowPageBreak"/>
      </w:pPr>
    </w:p>
    <w:p w:rsidR="00000000" w:rsidRPr="00225D83" w:rsidP="00225D83">
      <w:pPr>
        <w:pStyle w:val="Heading1"/>
      </w:pPr>
      <w:bookmarkStart w:id="6" w:name="O_1081153"/>
      <w:bookmarkEnd w:id="6"/>
      <w:r w:rsidRPr="00225D8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25D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 w:rsidP="00225D83">
            <w:pPr>
              <w:pStyle w:val="BodyText"/>
            </w:pPr>
            <w:r w:rsidRPr="00225D8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rPr>
                <w:rStyle w:val="SpecialBold"/>
              </w:rPr>
              <w:t>PERFORMANCE CRITERIA</w:t>
            </w:r>
          </w:p>
        </w:tc>
      </w:tr>
      <w:tr w:rsidTr="00225D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t>Performance criteria describe the performance needed to demonstrate achievement of the element.</w:t>
            </w:r>
          </w:p>
        </w:tc>
      </w:tr>
      <w:tr w:rsidTr="00225D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 w:rsidP="00225D83">
            <w:pPr>
              <w:pStyle w:val="BodyText"/>
            </w:pPr>
            <w:r w:rsidRPr="00225D8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 w:rsidP="00225D83">
            <w:pPr>
              <w:pStyle w:val="BodyText"/>
            </w:pPr>
            <w:r w:rsidRPr="00225D83">
              <w:rPr>
                <w:rStyle w:val="SpecialBold"/>
              </w:rPr>
              <w:t>Prepare to work on microcontroller hardware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t>Work health and safety (WHS)/occupational health and safety (OHS) requirements and workplace procedures for a given work area are obtained and applied</w:t>
            </w:r>
          </w:p>
        </w:tc>
      </w:tr>
      <w:tr w:rsidTr="00225D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t xml:space="preserve">WHS/OHS risk control work preparation measures and </w:t>
            </w:r>
            <w:r w:rsidRPr="00225D83">
              <w:t>procedures are followed</w:t>
            </w:r>
          </w:p>
        </w:tc>
      </w:tr>
      <w:tr w:rsidTr="00225D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t>Nature of microc</w:t>
            </w:r>
            <w:r w:rsidRPr="00225D83">
              <w:t>ontroller hardware problems is obtained from documentation or from work supervisor to establish the scope of work to be undertaken</w:t>
            </w:r>
          </w:p>
        </w:tc>
      </w:tr>
      <w:tr w:rsidTr="00225D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t>Advice is sought from the work supervisor to ensure the work is coordinated effectively with others</w:t>
            </w:r>
          </w:p>
        </w:tc>
      </w:tr>
      <w:tr w:rsidTr="00225D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t>Sources of materials required for the work are established in accordance with workplace procedures</w:t>
            </w:r>
          </w:p>
        </w:tc>
      </w:tr>
      <w:tr w:rsidTr="00225D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t>Tools, equipment and testing devices needed to carry out the work are obtained and checked for correct operation and safety</w:t>
            </w:r>
          </w:p>
        </w:tc>
      </w:tr>
      <w:tr w:rsidTr="00225D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 w:rsidP="00225D83">
            <w:pPr>
              <w:pStyle w:val="BodyText"/>
            </w:pPr>
            <w:r w:rsidRPr="00225D8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 w:rsidP="00225D83">
            <w:pPr>
              <w:pStyle w:val="BodyText"/>
            </w:pPr>
            <w:r w:rsidRPr="00225D83">
              <w:rPr>
                <w:rStyle w:val="SpecialBold"/>
              </w:rPr>
              <w:t>Solve microcontroller h</w:t>
            </w:r>
            <w:r w:rsidRPr="00225D83">
              <w:rPr>
                <w:rStyle w:val="SpecialBold"/>
              </w:rPr>
              <w:t>ardware and firmware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t>WHS/OHS risk control work measures and procedures are followed</w:t>
            </w:r>
          </w:p>
        </w:tc>
      </w:tr>
      <w:tr w:rsidTr="00225D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t xml:space="preserve">Need to test or measure live work is determined in strict accordance with WHS/OHS requirements and, as required, conducted within established safety </w:t>
            </w:r>
            <w:r w:rsidRPr="00225D83">
              <w:t>procedures</w:t>
            </w:r>
          </w:p>
        </w:tc>
      </w:tr>
      <w:tr w:rsidTr="00225D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t>Circuits are checked as being isolated, as necessary, in strict accordance with WHS/OHS requirements and workplace procedures</w:t>
            </w:r>
          </w:p>
        </w:tc>
      </w:tr>
      <w:tr w:rsidTr="00225D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t>Established methods are used to solve problems from measured and calculated values as they apply to micro</w:t>
            </w:r>
            <w:r w:rsidRPr="00225D83">
              <w:t>controller hardware</w:t>
            </w:r>
          </w:p>
        </w:tc>
      </w:tr>
      <w:tr w:rsidTr="00225D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t>Unplanned situations are responded to in accordance with workplace procedures in a manner that minimises risk to personnel and equipment</w:t>
            </w:r>
          </w:p>
        </w:tc>
      </w:tr>
      <w:tr w:rsidTr="00225D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t>Problems are solved without unnecessary damage to apparatus, circuits, the surrounding environment or services using sustainable energy practices</w:t>
            </w:r>
          </w:p>
        </w:tc>
      </w:tr>
      <w:tr w:rsidTr="00225D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 w:rsidP="00225D83">
            <w:pPr>
              <w:pStyle w:val="BodyText"/>
            </w:pPr>
            <w:r w:rsidRPr="00225D8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 w:rsidP="00225D83">
            <w:pPr>
              <w:pStyle w:val="BodyText"/>
            </w:pPr>
            <w:r w:rsidRPr="00225D83">
              <w:rPr>
                <w:rStyle w:val="SpecialBold"/>
              </w:rPr>
              <w:t>Complete work and document problem</w:t>
            </w:r>
            <w:r w:rsidRPr="00225D83">
              <w:t>-</w:t>
            </w:r>
            <w:r w:rsidRPr="00225D83">
              <w:rPr>
                <w:rStyle w:val="SpecialBold"/>
              </w:rPr>
              <w:t>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t>WHS/OHS work completion risk control measures and</w:t>
            </w:r>
            <w:r w:rsidRPr="00225D83">
              <w:t xml:space="preserve"> procedures are followed</w:t>
            </w:r>
          </w:p>
        </w:tc>
      </w:tr>
      <w:tr w:rsidTr="00225D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t>Worksite is cleaned and made safe in accordance with established procedures</w:t>
            </w:r>
          </w:p>
        </w:tc>
      </w:tr>
      <w:tr w:rsidTr="00225D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t>Justification for solutions used to solve circuit problems are documented</w:t>
            </w:r>
          </w:p>
        </w:tc>
      </w:tr>
      <w:tr w:rsidTr="00225D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 w:rsidP="00225D83">
            <w:pPr>
              <w:pStyle w:val="BodyText"/>
            </w:pPr>
            <w:r w:rsidRPr="00225D83">
              <w:t>Work completion is documented and appropriate person/s notif</w:t>
            </w:r>
            <w:r w:rsidRPr="00225D83">
              <w:t>ied in accordance with workplace procedures</w:t>
            </w:r>
          </w:p>
        </w:tc>
      </w:tr>
    </w:tbl>
    <w:p w:rsidR="00000000" w:rsidRPr="00225D83" w:rsidP="00225D83">
      <w:pPr>
        <w:pStyle w:val="NoPaddingFontSize1"/>
      </w:pPr>
    </w:p>
    <w:p w:rsidR="00000000" w:rsidRPr="00225D83" w:rsidP="00225D83">
      <w:pPr>
        <w:pStyle w:val="AllowPageBreak"/>
      </w:pPr>
    </w:p>
    <w:p w:rsidR="00000000" w:rsidRPr="00225D83" w:rsidP="00225D83">
      <w:pPr>
        <w:pStyle w:val="Heading1"/>
      </w:pPr>
      <w:bookmarkStart w:id="7" w:name="O_1081154"/>
      <w:bookmarkEnd w:id="7"/>
      <w:r w:rsidRPr="00225D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5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 w:rsidP="00225D83">
            <w:pPr>
              <w:pStyle w:val="BodyText"/>
            </w:pPr>
            <w:r w:rsidRPr="00225D83">
              <w:t>Foundation skills essential to performance are explicit in the performance criteria of this unit of competency.</w:t>
            </w:r>
          </w:p>
        </w:tc>
      </w:tr>
    </w:tbl>
    <w:p w:rsidR="00000000" w:rsidRPr="00225D83" w:rsidP="00225D83">
      <w:pPr>
        <w:pStyle w:val="NoPaddingFontSize1"/>
      </w:pPr>
    </w:p>
    <w:p w:rsidR="00000000" w:rsidRPr="00225D83" w:rsidP="00225D83">
      <w:pPr>
        <w:pStyle w:val="AllowPageBreak"/>
      </w:pPr>
    </w:p>
    <w:p w:rsidR="00000000" w:rsidRPr="00225D83" w:rsidP="00225D83">
      <w:pPr>
        <w:pStyle w:val="Heading1"/>
      </w:pPr>
      <w:bookmarkStart w:id="8" w:name="O_1081155"/>
      <w:bookmarkEnd w:id="8"/>
      <w:r w:rsidRPr="00225D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225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 w:rsidP="00225D83">
            <w:pPr>
              <w:pStyle w:val="BodyText"/>
            </w:pPr>
            <w:r w:rsidRPr="00225D83">
              <w:t>Range is restricted to essential operating conditions and any other variables essential to the work environment.</w:t>
            </w:r>
          </w:p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t>Non-essential conditions may be found in the UEE Electrotechnology Training Package Companion Volume Implementation Guide.</w:t>
            </w:r>
          </w:p>
        </w:tc>
      </w:tr>
      <w:tr w:rsidTr="00225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83">
            <w:pPr>
              <w:pStyle w:val="BodyText"/>
              <w:rPr>
                <w:lang w:val="en-NZ"/>
              </w:rPr>
            </w:pPr>
            <w:r w:rsidRPr="00225D83">
              <w:t>Troubleshooting must include at least two of the following types of microcontroller hardware problems: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 w:rsidP="00225D83">
            <w:pPr>
              <w:pStyle w:val="ListBullet"/>
            </w:pPr>
            <w:r w:rsidRPr="00225D83">
              <w:t>determining the operating parameters of an existing circuit</w:t>
            </w:r>
          </w:p>
          <w:p w:rsidR="00000000" w:rsidRPr="00225D83" w:rsidP="00225D83">
            <w:pPr>
              <w:pStyle w:val="ListBullet"/>
            </w:pPr>
            <w:r w:rsidRPr="00225D83">
              <w:t>altering an existing circuit to comply with specified operating parameters</w:t>
            </w:r>
          </w:p>
          <w:p w:rsidR="00000000" w:rsidRPr="00225D83" w:rsidP="00225D83">
            <w:pPr>
              <w:pStyle w:val="ListBullet"/>
            </w:pPr>
            <w:r w:rsidRPr="00225D83">
              <w:t>developing circui</w:t>
            </w:r>
            <w:r w:rsidRPr="00225D83">
              <w:t>ts to comply with a specified function and operating parameters</w:t>
            </w:r>
          </w:p>
        </w:tc>
      </w:tr>
    </w:tbl>
    <w:p w:rsidR="00000000" w:rsidRPr="00225D83" w:rsidP="00225D83">
      <w:pPr>
        <w:pStyle w:val="NoPaddingFontSize1"/>
      </w:pPr>
    </w:p>
    <w:p w:rsidR="00000000" w:rsidRPr="00225D83" w:rsidP="00225D83">
      <w:pPr>
        <w:pStyle w:val="AllowPageBreak"/>
      </w:pPr>
    </w:p>
    <w:p w:rsidR="00000000" w:rsidRPr="00225D83" w:rsidP="00225D83">
      <w:pPr>
        <w:pStyle w:val="Heading1"/>
      </w:pPr>
      <w:bookmarkStart w:id="9" w:name="O_1081156"/>
      <w:bookmarkEnd w:id="9"/>
      <w:r w:rsidRPr="00225D8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5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83" w:rsidP="00225D83">
            <w:pPr>
              <w:pStyle w:val="BodyText"/>
            </w:pPr>
            <w:r w:rsidRPr="00225D83">
              <w:t>This unit replaces and is equivalent to UEENEEH166A Troubleshoot microcontroller based hardware systems.</w:t>
            </w:r>
          </w:p>
        </w:tc>
      </w:tr>
    </w:tbl>
    <w:p w:rsidR="00000000" w:rsidRPr="00225D83" w:rsidP="00225D83">
      <w:pPr>
        <w:pStyle w:val="NoPaddingFontSize1"/>
      </w:pPr>
    </w:p>
    <w:p w:rsidR="00000000" w:rsidRPr="00225D83" w:rsidP="00225D83">
      <w:pPr>
        <w:pStyle w:val="AllowPageBreak"/>
      </w:pPr>
    </w:p>
    <w:p w:rsidR="00000000" w:rsidRPr="00225D83" w:rsidP="00225D83">
      <w:pPr>
        <w:pStyle w:val="Heading1"/>
      </w:pPr>
      <w:bookmarkStart w:id="10" w:name="O_1081163"/>
      <w:bookmarkEnd w:id="10"/>
      <w:r w:rsidRPr="00225D83">
        <w:t>Links</w:t>
      </w:r>
    </w:p>
    <w:p w:rsidR="00000000" w:rsidRPr="00225D83" w:rsidP="00633B28">
      <w:pPr>
        <w:pStyle w:val="BodyText"/>
      </w:pPr>
      <w:r w:rsidRPr="00225D8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572E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25D83" w:rsidP="00225D83"/>
    <w:sectPr w:rsidSect="00225D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83" w:rsidRPr="00633B28" w:rsidP="00633B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28" w:rsidP="00225D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3B28" w:rsidP="00225D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33B28" w:rsidP="00225D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5D83" w:rsidRPr="00633B28" w:rsidP="00633B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28" w:rsidRPr="002D2AF8" w:rsidP="00225D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UEEEC0072 Troubleshoot microcontroller-based hardware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33B28" w:rsidP="00225D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02B6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800F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D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D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D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D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D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D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D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D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D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D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D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D83"/>
  </w:style>
  <w:style w:type="character" w:customStyle="1" w:styleId="Heading1Char">
    <w:name w:val="Heading 1 Char"/>
    <w:basedOn w:val="DefaultParagraphFont"/>
    <w:link w:val="Heading1"/>
    <w:rsid w:val="00225D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D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D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5D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5D83"/>
    <w:rPr>
      <w:b/>
      <w:spacing w:val="0"/>
    </w:rPr>
  </w:style>
  <w:style w:type="paragraph" w:customStyle="1" w:styleId="SuperHeading">
    <w:name w:val="SuperHeading"/>
    <w:basedOn w:val="Normal"/>
    <w:rsid w:val="00225D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D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5D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D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D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D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D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D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D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D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D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D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D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D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D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D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5D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5D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5D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D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D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5D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5D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D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D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D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D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D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D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D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D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5D83"/>
    <w:rPr>
      <w:i/>
    </w:rPr>
  </w:style>
  <w:style w:type="paragraph" w:styleId="Caption">
    <w:name w:val="caption"/>
    <w:basedOn w:val="BodyText"/>
    <w:next w:val="Normal"/>
    <w:qFormat/>
    <w:rsid w:val="00225D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D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D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D83"/>
  </w:style>
  <w:style w:type="paragraph" w:styleId="TableofFigures">
    <w:name w:val="table of figures"/>
    <w:basedOn w:val="Normal"/>
    <w:next w:val="Normal"/>
    <w:semiHidden/>
    <w:rsid w:val="00225D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D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5D83"/>
    <w:rPr>
      <w:rFonts w:ascii="Wingdings" w:hAnsi="Wingdings"/>
    </w:rPr>
  </w:style>
  <w:style w:type="paragraph" w:customStyle="1" w:styleId="TableHeading">
    <w:name w:val="Table Heading"/>
    <w:basedOn w:val="HeadingBase"/>
    <w:rsid w:val="00225D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D83"/>
    <w:rPr>
      <w:color w:val="0033CC"/>
      <w:u w:val="none"/>
    </w:rPr>
  </w:style>
  <w:style w:type="paragraph" w:customStyle="1" w:styleId="BodyTextRight">
    <w:name w:val="Body Text Right"/>
    <w:basedOn w:val="BodyText"/>
    <w:rsid w:val="00225D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D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D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D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D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D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D83"/>
    <w:rPr>
      <w:sz w:val="32"/>
    </w:rPr>
  </w:style>
  <w:style w:type="paragraph" w:customStyle="1" w:styleId="HeadingProcedure">
    <w:name w:val="Heading Procedure"/>
    <w:basedOn w:val="HeadingBase"/>
    <w:next w:val="Normal"/>
    <w:rsid w:val="00225D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D83"/>
    <w:pPr>
      <w:spacing w:before="60" w:after="60"/>
    </w:pPr>
  </w:style>
  <w:style w:type="paragraph" w:styleId="ListContinue">
    <w:name w:val="List Continue"/>
    <w:basedOn w:val="List"/>
    <w:rsid w:val="00225D83"/>
    <w:pPr>
      <w:ind w:firstLine="0"/>
    </w:pPr>
  </w:style>
  <w:style w:type="paragraph" w:customStyle="1" w:styleId="ListNote">
    <w:name w:val="List Note"/>
    <w:basedOn w:val="List"/>
    <w:rsid w:val="00225D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D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D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D83"/>
    <w:rPr>
      <w:rFonts w:ascii="Courier New" w:hAnsi="Courier New"/>
    </w:rPr>
  </w:style>
  <w:style w:type="paragraph" w:customStyle="1" w:styleId="NoteBullet">
    <w:name w:val="Note Bullet"/>
    <w:basedOn w:val="Note"/>
    <w:rsid w:val="00225D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D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D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D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D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5D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D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D83"/>
    <w:rPr>
      <w:b/>
      <w:smallCaps/>
    </w:rPr>
  </w:style>
  <w:style w:type="paragraph" w:customStyle="1" w:styleId="TableListNumber">
    <w:name w:val="Table List Number"/>
    <w:basedOn w:val="ListNumber"/>
    <w:rsid w:val="00225D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D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D83"/>
    <w:pPr>
      <w:numPr>
        <w:numId w:val="8"/>
      </w:numPr>
    </w:pPr>
  </w:style>
  <w:style w:type="paragraph" w:customStyle="1" w:styleId="ListAlpha2">
    <w:name w:val="List Alpha 2"/>
    <w:basedOn w:val="List2"/>
    <w:rsid w:val="00225D83"/>
    <w:pPr>
      <w:numPr>
        <w:numId w:val="7"/>
      </w:numPr>
    </w:pPr>
  </w:style>
  <w:style w:type="paragraph" w:styleId="List2">
    <w:name w:val="List 2"/>
    <w:basedOn w:val="BodyText"/>
    <w:rsid w:val="00225D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D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D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D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D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D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5D83"/>
    <w:pPr>
      <w:numPr>
        <w:numId w:val="3"/>
      </w:numPr>
    </w:pPr>
  </w:style>
  <w:style w:type="paragraph" w:styleId="ListContinue2">
    <w:name w:val="List Continue 2"/>
    <w:basedOn w:val="List2"/>
    <w:rsid w:val="00225D83"/>
    <w:pPr>
      <w:ind w:firstLine="0"/>
    </w:pPr>
  </w:style>
  <w:style w:type="paragraph" w:styleId="ListContinue3">
    <w:name w:val="List Continue 3"/>
    <w:basedOn w:val="List3"/>
    <w:rsid w:val="00225D83"/>
    <w:pPr>
      <w:ind w:left="1021" w:firstLine="0"/>
    </w:pPr>
  </w:style>
  <w:style w:type="paragraph" w:styleId="ListContinue4">
    <w:name w:val="List Continue 4"/>
    <w:basedOn w:val="List4"/>
    <w:rsid w:val="00225D83"/>
    <w:pPr>
      <w:ind w:firstLine="0"/>
    </w:pPr>
  </w:style>
  <w:style w:type="paragraph" w:styleId="ListContinue5">
    <w:name w:val="List Continue 5"/>
    <w:basedOn w:val="List5"/>
    <w:rsid w:val="00225D83"/>
    <w:pPr>
      <w:ind w:firstLine="0"/>
    </w:pPr>
  </w:style>
  <w:style w:type="paragraph" w:styleId="ListNumber3">
    <w:name w:val="List Number 3"/>
    <w:basedOn w:val="List3"/>
    <w:rsid w:val="00225D83"/>
    <w:pPr>
      <w:numPr>
        <w:numId w:val="4"/>
      </w:numPr>
    </w:pPr>
  </w:style>
  <w:style w:type="paragraph" w:styleId="ListNumber4">
    <w:name w:val="List Number 4"/>
    <w:basedOn w:val="List4"/>
    <w:rsid w:val="00225D83"/>
    <w:pPr>
      <w:numPr>
        <w:numId w:val="5"/>
      </w:numPr>
    </w:pPr>
  </w:style>
  <w:style w:type="paragraph" w:styleId="ListNumber5">
    <w:name w:val="List Number 5"/>
    <w:basedOn w:val="List5"/>
    <w:rsid w:val="00225D83"/>
    <w:pPr>
      <w:numPr>
        <w:numId w:val="6"/>
      </w:numPr>
    </w:pPr>
  </w:style>
  <w:style w:type="paragraph" w:styleId="BlockText">
    <w:name w:val="Block Text"/>
    <w:basedOn w:val="Normal"/>
    <w:rsid w:val="00225D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D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D83"/>
    <w:rPr>
      <w:sz w:val="16"/>
      <w:vertAlign w:val="superscript"/>
    </w:rPr>
  </w:style>
  <w:style w:type="character" w:customStyle="1" w:styleId="Symbols">
    <w:name w:val="Symbols"/>
    <w:basedOn w:val="DefaultParagraphFont"/>
    <w:rsid w:val="00225D83"/>
    <w:rPr>
      <w:rFonts w:ascii="Symbol" w:hAnsi="Symbol"/>
    </w:rPr>
  </w:style>
  <w:style w:type="character" w:customStyle="1" w:styleId="MenuOptions">
    <w:name w:val="Menu Options"/>
    <w:basedOn w:val="DefaultParagraphFont"/>
    <w:rsid w:val="00225D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D83"/>
    <w:rPr>
      <w:b/>
    </w:rPr>
  </w:style>
  <w:style w:type="character" w:customStyle="1" w:styleId="Underlined">
    <w:name w:val="Underlined"/>
    <w:basedOn w:val="DefaultParagraphFont"/>
    <w:rsid w:val="00225D83"/>
    <w:rPr>
      <w:u w:val="single"/>
    </w:rPr>
  </w:style>
  <w:style w:type="paragraph" w:customStyle="1" w:styleId="TableBodyTextRight">
    <w:name w:val="Table Body Text Right"/>
    <w:basedOn w:val="TableBodyText"/>
    <w:rsid w:val="00225D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D83"/>
    <w:rPr>
      <w:sz w:val="18"/>
    </w:rPr>
  </w:style>
  <w:style w:type="paragraph" w:customStyle="1" w:styleId="BodySmallRight">
    <w:name w:val="Body Small Right"/>
    <w:basedOn w:val="BodyTextRight"/>
    <w:rsid w:val="00225D83"/>
    <w:rPr>
      <w:sz w:val="18"/>
      <w:szCs w:val="18"/>
    </w:rPr>
  </w:style>
  <w:style w:type="paragraph" w:customStyle="1" w:styleId="MarginEdition">
    <w:name w:val="Margin Edition"/>
    <w:basedOn w:val="MarginNote"/>
    <w:rsid w:val="00225D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D83"/>
    <w:rPr>
      <w:sz w:val="2"/>
      <w:szCs w:val="2"/>
    </w:rPr>
  </w:style>
  <w:style w:type="character" w:customStyle="1" w:styleId="Small">
    <w:name w:val="Small"/>
    <w:basedOn w:val="DefaultParagraphFont"/>
    <w:rsid w:val="00225D83"/>
    <w:rPr>
      <w:sz w:val="16"/>
    </w:rPr>
  </w:style>
  <w:style w:type="paragraph" w:customStyle="1" w:styleId="WideTable">
    <w:name w:val="Wide Table"/>
    <w:basedOn w:val="Normal"/>
    <w:rsid w:val="00225D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D83"/>
  </w:style>
  <w:style w:type="paragraph" w:styleId="Quote">
    <w:name w:val="Quote"/>
    <w:basedOn w:val="Heading1"/>
    <w:link w:val="QuoteChar"/>
    <w:qFormat/>
    <w:rsid w:val="00225D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D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D83"/>
    <w:pPr>
      <w:pageBreakBefore/>
    </w:pPr>
  </w:style>
  <w:style w:type="paragraph" w:customStyle="1" w:styleId="Border">
    <w:name w:val="Border"/>
    <w:basedOn w:val="Normal"/>
    <w:qFormat/>
    <w:rsid w:val="00225D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D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D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D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D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D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D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D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D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D83"/>
    <w:rPr>
      <w:u w:val="single"/>
    </w:rPr>
  </w:style>
  <w:style w:type="character" w:customStyle="1" w:styleId="BoldandItalics">
    <w:name w:val="Bold and Italics"/>
    <w:qFormat/>
    <w:rsid w:val="00225D83"/>
    <w:rPr>
      <w:b/>
      <w:i/>
      <w:u w:val="none"/>
    </w:rPr>
  </w:style>
  <w:style w:type="paragraph" w:styleId="BalloonText">
    <w:name w:val="Balloon Text"/>
    <w:basedOn w:val="Normal"/>
    <w:link w:val="BalloonTextChar"/>
    <w:rsid w:val="00225D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D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D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D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D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D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5D83"/>
    <w:pPr>
      <w:spacing w:before="0" w:after="0"/>
    </w:pPr>
  </w:style>
  <w:style w:type="paragraph" w:customStyle="1" w:styleId="BodyTextBold">
    <w:name w:val="Body Text Bold"/>
    <w:basedOn w:val="BodyText"/>
    <w:qFormat/>
    <w:rsid w:val="00225D83"/>
    <w:rPr>
      <w:b/>
    </w:rPr>
  </w:style>
  <w:style w:type="character" w:styleId="Hyperlink">
    <w:name w:val="Hyperlink"/>
    <w:basedOn w:val="DefaultParagraphFont"/>
    <w:uiPriority w:val="99"/>
    <w:unhideWhenUsed/>
    <w:rsid w:val="00633B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3714</Characters>
  <Application>Microsoft Office Word</Application>
  <DocSecurity>0</DocSecurity>
  <Lines>176</Lines>
  <Paragraphs>85</Paragraphs>
  <ScaleCrop>false</ScaleCrop>
  <Company>Author-it Software Corporation Ltd.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UEEEC0072 Troubleshoot microcontroller-based hardware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2024-11-29T00:37:00Z</dcterms:created>
  <dcterms:modified xsi:type="dcterms:W3CDTF">2024-11-29T00:37:00Z</dcterms:modified>
</cp:coreProperties>
</file>