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3F24" w:rsidP="00B93F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UEEEC0028 Fault find and repair complex power supplies</w:t>
      </w:r>
      <w:r>
        <w:fldChar w:fldCharType="end"/>
      </w:r>
    </w:p>
    <w:p w:rsidR="00B93F24" w:rsidP="00B93F24">
      <w:pPr>
        <w:pStyle w:val="Version"/>
        <w:sectPr w:rsidSect="00F43B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3BFC" w:rsidP="00F43BFC">
      <w:pPr>
        <w:pStyle w:val="SuperHeading"/>
      </w:pPr>
      <w:r w:rsidRPr="00F43BFC">
        <w:t>UEEEC0028 Fault find and repair complex power supplies</w:t>
      </w:r>
    </w:p>
    <w:p w:rsidR="00000000" w:rsidRPr="00F43BFC" w:rsidP="00F43BFC">
      <w:pPr>
        <w:pStyle w:val="Heading1"/>
      </w:pPr>
      <w:bookmarkStart w:id="1" w:name="O_1080103"/>
      <w:bookmarkEnd w:id="1"/>
      <w:r w:rsidRPr="00F43BF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3B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BFC" w:rsidP="00F43BFC">
            <w:pPr>
              <w:pStyle w:val="BodyText"/>
            </w:pPr>
            <w:r w:rsidRPr="00F43BFC">
              <w:t>Release 1. This is the first release of this unit of competency in the UEE Electrotechnology Training Package.</w:t>
            </w:r>
          </w:p>
        </w:tc>
      </w:tr>
    </w:tbl>
    <w:p w:rsidR="00000000" w:rsidRPr="00F43BFC" w:rsidP="00F43BFC">
      <w:pPr>
        <w:pStyle w:val="NoPaddingFontSize1"/>
      </w:pPr>
    </w:p>
    <w:p w:rsidR="00000000" w:rsidRPr="00F43BFC" w:rsidP="00F43BFC">
      <w:pPr>
        <w:pStyle w:val="AllowPageBreak"/>
      </w:pPr>
    </w:p>
    <w:p w:rsidR="00000000" w:rsidRPr="00F43BFC" w:rsidP="00F43BFC">
      <w:pPr>
        <w:pStyle w:val="Heading1"/>
      </w:pPr>
      <w:bookmarkStart w:id="2" w:name="O_1080104"/>
      <w:bookmarkEnd w:id="2"/>
      <w:r w:rsidRPr="00F43BF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3B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BFC" w:rsidP="00F43BFC">
            <w:pPr>
              <w:pStyle w:val="BodyText"/>
            </w:pPr>
            <w:r w:rsidRPr="00F43BFC">
              <w:t>This unit involves the skills and knowledge required to fault find and re</w:t>
            </w:r>
            <w:r w:rsidRPr="00F43BFC">
              <w:t>pair complex power supplies.</w:t>
            </w:r>
          </w:p>
          <w:p w:rsidR="00000000" w:rsidRPr="00F43BFC" w:rsidP="00F43BFC">
            <w:pPr>
              <w:pStyle w:val="BodyText"/>
            </w:pPr>
            <w:r w:rsidRPr="00F43BFC">
              <w:t>It includes preparing to find and repair faults in complex power supplies, finding and repairing faults, and completing and reporting on repair activities.</w:t>
            </w:r>
          </w:p>
          <w:p w:rsidR="00000000" w:rsidRPr="00F43BFC" w:rsidP="00F43BFC">
            <w:pPr>
              <w:pStyle w:val="BodyText"/>
            </w:pPr>
            <w:r w:rsidRPr="00F43BFC">
              <w:t>Permits may be required for some work environments, such as confined sp</w:t>
            </w:r>
            <w:r w:rsidRPr="00F43BFC">
              <w:t>aces, working aloft, near live electrical apparatus and site rehabilitation.</w:t>
            </w:r>
          </w:p>
          <w:p w:rsidR="00000000" w:rsidRPr="00F43BFC" w:rsidP="00F43BFC">
            <w:pPr>
              <w:pStyle w:val="BodyText"/>
            </w:pPr>
            <w:r w:rsidRPr="00F43BFC">
              <w:t>No licensing, legislative or certification requirements apply to this unit at the time of publication.</w:t>
            </w:r>
          </w:p>
        </w:tc>
      </w:tr>
    </w:tbl>
    <w:p w:rsidR="00000000" w:rsidRPr="00F43BFC" w:rsidP="00F43BFC">
      <w:pPr>
        <w:pStyle w:val="NoPaddingFontSize1"/>
      </w:pPr>
    </w:p>
    <w:p w:rsidR="00000000" w:rsidRPr="00F43BFC" w:rsidP="00F43BFC">
      <w:pPr>
        <w:pStyle w:val="AllowPageBreak"/>
      </w:pPr>
    </w:p>
    <w:p w:rsidR="00000000" w:rsidRPr="00F43BFC" w:rsidP="00F43BFC">
      <w:pPr>
        <w:pStyle w:val="Heading1"/>
      </w:pPr>
      <w:bookmarkStart w:id="3" w:name="O_1080105"/>
      <w:bookmarkEnd w:id="3"/>
      <w:r w:rsidRPr="00F43BF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3B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BFC" w:rsidP="00F43BFC">
            <w:pPr>
              <w:pStyle w:val="BodyText"/>
            </w:pPr>
            <w:r w:rsidRPr="00F43BFC">
              <w:t>UEECD0007 Apply work health and safe</w:t>
            </w:r>
            <w:r w:rsidRPr="00F43BFC">
              <w:t>ty regulations, codes and practices in the workplace</w:t>
            </w:r>
          </w:p>
          <w:p w:rsidR="00000000" w:rsidRPr="00F43BFC" w:rsidP="00F43BFC">
            <w:pPr>
              <w:pStyle w:val="BodyText"/>
            </w:pPr>
            <w:r w:rsidRPr="00F43BFC">
              <w:t>UEECD0043 Solve problems in direct current circuits</w:t>
            </w:r>
          </w:p>
          <w:p w:rsidR="00000000" w:rsidRPr="00F43BFC" w:rsidP="00F43BFC">
            <w:pPr>
              <w:pStyle w:val="BodyText"/>
            </w:pPr>
            <w:r w:rsidRPr="00F43BFC">
              <w:t>UEEEC0060 Repairs basic electronic apparatus faults by replacement of components</w:t>
            </w:r>
          </w:p>
        </w:tc>
      </w:tr>
    </w:tbl>
    <w:p w:rsidR="00000000" w:rsidRPr="00F43BFC" w:rsidP="00F43BFC">
      <w:pPr>
        <w:pStyle w:val="NoPaddingFontSize1"/>
      </w:pPr>
    </w:p>
    <w:p w:rsidR="00000000" w:rsidRPr="00F43BFC" w:rsidP="00F43BFC">
      <w:pPr>
        <w:pStyle w:val="AllowPageBreak"/>
      </w:pPr>
    </w:p>
    <w:p w:rsidR="00000000" w:rsidRPr="00F43BFC" w:rsidP="00F43BFC">
      <w:pPr>
        <w:pStyle w:val="Heading1"/>
      </w:pPr>
      <w:bookmarkStart w:id="4" w:name="O_1080106"/>
      <w:bookmarkEnd w:id="4"/>
      <w:r w:rsidRPr="00F43BF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3B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BFC" w:rsidP="00F43BFC">
            <w:pPr>
              <w:pStyle w:val="BodyText"/>
            </w:pPr>
            <w:r w:rsidRPr="00F43BFC">
              <w:t>Electronics and Communications</w:t>
            </w:r>
          </w:p>
        </w:tc>
      </w:tr>
    </w:tbl>
    <w:p w:rsidR="00000000" w:rsidRPr="00F43BFC" w:rsidP="00F43BFC">
      <w:pPr>
        <w:pStyle w:val="NoPaddingFontSize1"/>
      </w:pPr>
    </w:p>
    <w:p w:rsidR="00000000" w:rsidRPr="00F43BFC" w:rsidP="00F43BFC">
      <w:pPr>
        <w:pStyle w:val="AllowPageBreak"/>
      </w:pPr>
    </w:p>
    <w:p w:rsidR="00000000" w:rsidRPr="00F43BFC" w:rsidP="00F43BFC">
      <w:pPr>
        <w:pStyle w:val="Heading1"/>
      </w:pPr>
      <w:bookmarkStart w:id="5" w:name="O_1080107"/>
      <w:bookmarkEnd w:id="5"/>
      <w:r w:rsidRPr="00F43BF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3B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BFC" w:rsidP="00F43BFC">
            <w:pPr>
              <w:pStyle w:val="BodyText"/>
            </w:pPr>
            <w:r w:rsidRPr="00F43BFC">
              <w:t>Electrotechnology</w:t>
            </w:r>
          </w:p>
        </w:tc>
      </w:tr>
    </w:tbl>
    <w:p w:rsidR="00000000" w:rsidRPr="00F43BFC" w:rsidP="00F43BFC">
      <w:pPr>
        <w:pStyle w:val="NoPaddingFontSize1"/>
      </w:pPr>
    </w:p>
    <w:p w:rsidR="00000000" w:rsidRPr="00F43BFC" w:rsidP="00F43BFC">
      <w:pPr>
        <w:pStyle w:val="AllowPageBreak"/>
      </w:pPr>
    </w:p>
    <w:p w:rsidR="00000000" w:rsidRPr="00F43BFC" w:rsidP="00F43BFC">
      <w:pPr>
        <w:pStyle w:val="Heading1"/>
      </w:pPr>
      <w:bookmarkStart w:id="6" w:name="O_1080108"/>
      <w:bookmarkEnd w:id="6"/>
      <w:r w:rsidRPr="00F43BF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43B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BFC" w:rsidP="00F43BFC">
            <w:pPr>
              <w:pStyle w:val="BodyText"/>
            </w:pPr>
            <w:r w:rsidRPr="00F43BF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BFC">
            <w:pPr>
              <w:pStyle w:val="BodyText"/>
              <w:rPr>
                <w:lang w:val="en-NZ"/>
              </w:rPr>
            </w:pPr>
            <w:r w:rsidRPr="00F43BFC">
              <w:rPr>
                <w:rStyle w:val="SpecialBold"/>
              </w:rPr>
              <w:t>PERFORMANCE CRITERIA</w:t>
            </w:r>
          </w:p>
        </w:tc>
      </w:tr>
      <w:tr w:rsidTr="00F43B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BFC">
            <w:pPr>
              <w:pStyle w:val="BodyText"/>
              <w:rPr>
                <w:lang w:val="en-NZ"/>
              </w:rPr>
            </w:pPr>
            <w:r w:rsidRPr="00F43BF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BFC">
            <w:pPr>
              <w:pStyle w:val="BodyText"/>
              <w:rPr>
                <w:lang w:val="en-NZ"/>
              </w:rPr>
            </w:pPr>
            <w:r w:rsidRPr="00F43BFC">
              <w:t>Performance criteria describe the performance needed to demonstrate achievement of the element.</w:t>
            </w:r>
          </w:p>
        </w:tc>
      </w:tr>
      <w:tr w:rsidTr="00F43B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BFC" w:rsidP="00F43BFC">
            <w:pPr>
              <w:pStyle w:val="BodyText"/>
            </w:pPr>
            <w:r w:rsidRPr="00F43BF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BFC" w:rsidP="00F43BFC">
            <w:pPr>
              <w:pStyle w:val="BodyText"/>
            </w:pPr>
            <w:r w:rsidRPr="00F43BFC">
              <w:rPr>
                <w:rStyle w:val="SpecialBold"/>
              </w:rPr>
              <w:t xml:space="preserve">Prepare to find and repair faults in complex power </w:t>
            </w:r>
            <w:r w:rsidRPr="00F43BFC">
              <w:rPr>
                <w:rStyle w:val="SpecialBold"/>
              </w:rPr>
              <w:t>supplies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BFC">
            <w:pPr>
              <w:pStyle w:val="BodyText"/>
              <w:rPr>
                <w:lang w:val="en-NZ"/>
              </w:rPr>
            </w:pPr>
            <w:r w:rsidRPr="00F43BF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BFC">
            <w:pPr>
              <w:pStyle w:val="BodyText"/>
              <w:rPr>
                <w:lang w:val="en-NZ"/>
              </w:rPr>
            </w:pPr>
            <w:r w:rsidRPr="00F43BFC">
              <w:t>Work health and safety (WHS)/occupational health and safety (OHS) requirements and workplac</w:t>
            </w:r>
            <w:r w:rsidRPr="00F43BFC">
              <w:t xml:space="preserve">e procedures </w:t>
            </w:r>
            <w:r w:rsidRPr="00F43BFC">
              <w:t xml:space="preserve">for relevant work area are identified, obtained and applied </w:t>
            </w:r>
          </w:p>
        </w:tc>
      </w:tr>
      <w:tr w:rsidTr="00F43B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B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BFC">
            <w:pPr>
              <w:pStyle w:val="BodyText"/>
              <w:rPr>
                <w:lang w:val="en-NZ"/>
              </w:rPr>
            </w:pPr>
            <w:r w:rsidRPr="00F43BF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BFC">
            <w:pPr>
              <w:pStyle w:val="BodyText"/>
              <w:rPr>
                <w:lang w:val="en-NZ"/>
              </w:rPr>
            </w:pPr>
            <w:r w:rsidRPr="00F43BFC">
              <w:t>WHS/OHS risk control measures are applied in accordance with workplace procedures prior to commencing work</w:t>
            </w:r>
          </w:p>
        </w:tc>
      </w:tr>
      <w:tr w:rsidTr="00F43B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B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BFC">
            <w:pPr>
              <w:pStyle w:val="BodyText"/>
              <w:rPr>
                <w:lang w:val="en-NZ"/>
              </w:rPr>
            </w:pPr>
            <w:r w:rsidRPr="00F43BF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BFC">
            <w:pPr>
              <w:pStyle w:val="BodyText"/>
              <w:rPr>
                <w:lang w:val="en-NZ"/>
              </w:rPr>
            </w:pPr>
            <w:r w:rsidRPr="00F43BFC">
              <w:t>Nature of the fault is obtained from documentation or discussions with relevant person/s to determine scope of work</w:t>
            </w:r>
          </w:p>
        </w:tc>
      </w:tr>
      <w:tr w:rsidTr="00F43B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B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BFC">
            <w:pPr>
              <w:pStyle w:val="BodyText"/>
              <w:rPr>
                <w:lang w:val="en-NZ"/>
              </w:rPr>
            </w:pPr>
            <w:r w:rsidRPr="00F43BF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BFC">
            <w:pPr>
              <w:pStyle w:val="BodyText"/>
              <w:rPr>
                <w:lang w:val="en-NZ"/>
              </w:rPr>
            </w:pPr>
            <w:r w:rsidRPr="00F43BFC">
              <w:t>Relevant person/s is consulted to ensure the work is coordinated effectively with others</w:t>
            </w:r>
          </w:p>
        </w:tc>
      </w:tr>
      <w:tr w:rsidTr="00F43B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B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BFC">
            <w:pPr>
              <w:pStyle w:val="BodyText"/>
              <w:rPr>
                <w:lang w:val="en-NZ"/>
              </w:rPr>
            </w:pPr>
            <w:r w:rsidRPr="00F43BF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BFC">
            <w:pPr>
              <w:pStyle w:val="BodyText"/>
              <w:rPr>
                <w:lang w:val="en-NZ"/>
              </w:rPr>
            </w:pPr>
            <w:r w:rsidRPr="00F43BFC">
              <w:t>Materials required for the work are d</w:t>
            </w:r>
            <w:r w:rsidRPr="00F43BFC">
              <w:t>etermined in accordance with workplace procedures</w:t>
            </w:r>
          </w:p>
        </w:tc>
      </w:tr>
      <w:tr w:rsidTr="00F43B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B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BFC">
            <w:pPr>
              <w:pStyle w:val="BodyText"/>
              <w:rPr>
                <w:lang w:val="en-NZ"/>
              </w:rPr>
            </w:pPr>
            <w:r w:rsidRPr="00F43BF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BFC">
            <w:pPr>
              <w:pStyle w:val="BodyText"/>
              <w:rPr>
                <w:lang w:val="en-NZ"/>
              </w:rPr>
            </w:pPr>
            <w:r w:rsidRPr="00F43BFC">
              <w:t>Tools, equipment and testing devices required for work are obtained in accordance with workplace procedures and checked for correct operation and safety</w:t>
            </w:r>
          </w:p>
        </w:tc>
      </w:tr>
      <w:tr w:rsidTr="00F43B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BFC" w:rsidP="00F43BFC">
            <w:pPr>
              <w:pStyle w:val="BodyText"/>
            </w:pPr>
            <w:r w:rsidRPr="00F43BF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BFC" w:rsidP="00F43BFC">
            <w:pPr>
              <w:pStyle w:val="BodyText"/>
            </w:pPr>
            <w:r w:rsidRPr="00F43BFC">
              <w:rPr>
                <w:rStyle w:val="SpecialBold"/>
              </w:rPr>
              <w:t>Find and repair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BFC">
            <w:pPr>
              <w:pStyle w:val="BodyText"/>
              <w:rPr>
                <w:lang w:val="en-NZ"/>
              </w:rPr>
            </w:pPr>
            <w:r w:rsidRPr="00F43BF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BFC">
            <w:pPr>
              <w:pStyle w:val="BodyText"/>
              <w:rPr>
                <w:lang w:val="en-NZ"/>
              </w:rPr>
            </w:pPr>
            <w:r w:rsidRPr="00F43BFC">
              <w:t>WHS/OHS risk control measures and procedures are applied</w:t>
            </w:r>
          </w:p>
        </w:tc>
      </w:tr>
      <w:tr w:rsidTr="00F43B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B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BFC">
            <w:pPr>
              <w:pStyle w:val="BodyText"/>
              <w:rPr>
                <w:lang w:val="en-NZ"/>
              </w:rPr>
            </w:pPr>
            <w:r w:rsidRPr="00F43BF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BFC">
            <w:pPr>
              <w:pStyle w:val="BodyText"/>
              <w:rPr>
                <w:lang w:val="en-NZ"/>
              </w:rPr>
            </w:pPr>
            <w:r w:rsidRPr="00F43BFC">
              <w:t>Need to test and measure live work is determined in accordance with WHS/OHS requirements and workplace procedures</w:t>
            </w:r>
          </w:p>
        </w:tc>
      </w:tr>
      <w:tr w:rsidTr="00F43B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B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BFC">
            <w:pPr>
              <w:pStyle w:val="BodyText"/>
              <w:rPr>
                <w:lang w:val="en-NZ"/>
              </w:rPr>
            </w:pPr>
            <w:r w:rsidRPr="00F43BF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BFC">
            <w:pPr>
              <w:pStyle w:val="BodyText"/>
              <w:rPr>
                <w:lang w:val="en-NZ"/>
              </w:rPr>
            </w:pPr>
            <w:r w:rsidRPr="00F43BFC">
              <w:t>Apparatus is isolated, as required, in accordance with WHS/OHS requirem</w:t>
            </w:r>
            <w:r w:rsidRPr="00F43BFC">
              <w:t>ents and workplace procedures</w:t>
            </w:r>
          </w:p>
        </w:tc>
      </w:tr>
      <w:tr w:rsidTr="00F43B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B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BFC">
            <w:pPr>
              <w:pStyle w:val="BodyText"/>
              <w:rPr>
                <w:lang w:val="en-NZ"/>
              </w:rPr>
            </w:pPr>
            <w:r w:rsidRPr="00F43BF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BFC">
            <w:pPr>
              <w:pStyle w:val="BodyText"/>
              <w:rPr>
                <w:lang w:val="en-NZ"/>
              </w:rPr>
            </w:pPr>
            <w:r w:rsidRPr="00F43BFC">
              <w:t>Fault finding is approached methodically, applying principles of complex power supplies, analysing faults through reference to block and schematic diagrams and using measured and calculated values of power supply parame</w:t>
            </w:r>
            <w:r w:rsidRPr="00F43BFC">
              <w:t>ters</w:t>
            </w:r>
          </w:p>
        </w:tc>
      </w:tr>
      <w:tr w:rsidTr="00F43B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B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BFC">
            <w:pPr>
              <w:pStyle w:val="BodyText"/>
              <w:rPr>
                <w:lang w:val="en-NZ"/>
              </w:rPr>
            </w:pPr>
            <w:r w:rsidRPr="00F43BF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BFC">
            <w:pPr>
              <w:pStyle w:val="BodyText"/>
              <w:rPr>
                <w:lang w:val="en-NZ"/>
              </w:rPr>
            </w:pPr>
            <w:r w:rsidRPr="00F43BFC">
              <w:t>Apparatus components are dismantled, as necessary, and parts stored to protect against loss or damage</w:t>
            </w:r>
          </w:p>
        </w:tc>
      </w:tr>
      <w:tr w:rsidTr="00F43B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B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BFC">
            <w:pPr>
              <w:pStyle w:val="BodyText"/>
              <w:rPr>
                <w:lang w:val="en-NZ"/>
              </w:rPr>
            </w:pPr>
            <w:r w:rsidRPr="00F43BF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BFC">
            <w:pPr>
              <w:pStyle w:val="BodyText"/>
              <w:rPr>
                <w:lang w:val="en-NZ"/>
              </w:rPr>
            </w:pPr>
            <w:r w:rsidRPr="00F43BFC">
              <w:t>Faulty components are rechecked and their fault status confirmed</w:t>
            </w:r>
          </w:p>
        </w:tc>
      </w:tr>
      <w:tr w:rsidTr="00F43B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B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BFC">
            <w:pPr>
              <w:pStyle w:val="BodyText"/>
              <w:rPr>
                <w:lang w:val="en-NZ"/>
              </w:rPr>
            </w:pPr>
            <w:r w:rsidRPr="00F43BFC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BFC">
            <w:pPr>
              <w:pStyle w:val="BodyText"/>
              <w:rPr>
                <w:lang w:val="en-NZ"/>
              </w:rPr>
            </w:pPr>
            <w:r w:rsidRPr="00F43BFC">
              <w:t>Materials required for repair work a</w:t>
            </w:r>
            <w:r w:rsidRPr="00F43BFC">
              <w:t>re sourced and obtained in accordance with workplace procedures</w:t>
            </w:r>
          </w:p>
        </w:tc>
      </w:tr>
      <w:tr w:rsidTr="00F43B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B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BFC">
            <w:pPr>
              <w:pStyle w:val="BodyText"/>
              <w:rPr>
                <w:lang w:val="en-NZ"/>
              </w:rPr>
            </w:pPr>
            <w:r w:rsidRPr="00F43BFC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BFC">
            <w:pPr>
              <w:pStyle w:val="BodyText"/>
              <w:rPr>
                <w:lang w:val="en-NZ"/>
              </w:rPr>
            </w:pPr>
            <w:r w:rsidRPr="00F43BFC">
              <w:t>Effectiveness of the repair is tested in accordance with workplace procedures</w:t>
            </w:r>
          </w:p>
        </w:tc>
      </w:tr>
      <w:tr w:rsidTr="00F43B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B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BFC">
            <w:pPr>
              <w:pStyle w:val="BodyText"/>
              <w:rPr>
                <w:lang w:val="en-NZ"/>
              </w:rPr>
            </w:pPr>
            <w:r w:rsidRPr="00F43BFC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BFC">
            <w:pPr>
              <w:pStyle w:val="BodyText"/>
              <w:rPr>
                <w:lang w:val="en-NZ"/>
              </w:rPr>
            </w:pPr>
            <w:r w:rsidRPr="00F43BFC">
              <w:t xml:space="preserve">Apparatus is reassembled, tested and prepared for return </w:t>
            </w:r>
            <w:r w:rsidRPr="00F43BFC">
              <w:t>to customer</w:t>
            </w:r>
          </w:p>
        </w:tc>
      </w:tr>
      <w:tr w:rsidTr="00F43B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B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BFC">
            <w:pPr>
              <w:pStyle w:val="BodyText"/>
              <w:rPr>
                <w:lang w:val="en-NZ"/>
              </w:rPr>
            </w:pPr>
            <w:r w:rsidRPr="00F43BFC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BFC">
            <w:pPr>
              <w:pStyle w:val="BodyText"/>
              <w:rPr>
                <w:lang w:val="en-NZ"/>
              </w:rPr>
            </w:pPr>
            <w:r w:rsidRPr="00F43BFC">
              <w:t>Unplanned situations are dealt with safely and with approval of relevant person/s</w:t>
            </w:r>
          </w:p>
        </w:tc>
      </w:tr>
      <w:tr w:rsidTr="00F43B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B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BFC">
            <w:pPr>
              <w:pStyle w:val="BodyText"/>
              <w:rPr>
                <w:lang w:val="en-NZ"/>
              </w:rPr>
            </w:pPr>
            <w:r w:rsidRPr="00F43BFC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BFC">
            <w:pPr>
              <w:pStyle w:val="BodyText"/>
              <w:rPr>
                <w:lang w:val="en-NZ"/>
              </w:rPr>
            </w:pPr>
            <w:r w:rsidRPr="00F43BFC">
              <w:t>Fault-finding and repair activities are carried out efficiently without waste of materials, damage to apparatus, the surrounding environment or services applying sust</w:t>
            </w:r>
            <w:r w:rsidRPr="00F43BFC">
              <w:t>ainable energy practices</w:t>
            </w:r>
          </w:p>
        </w:tc>
      </w:tr>
      <w:tr w:rsidTr="00F43B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BFC" w:rsidP="00F43BFC">
            <w:pPr>
              <w:pStyle w:val="BodyText"/>
            </w:pPr>
            <w:r w:rsidRPr="00F43BF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BFC" w:rsidP="00F43BFC">
            <w:pPr>
              <w:pStyle w:val="BodyText"/>
            </w:pPr>
            <w:r w:rsidRPr="00F43BFC">
              <w:rPr>
                <w:rStyle w:val="SpecialBold"/>
              </w:rPr>
              <w:t>Complete and report repair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BFC">
            <w:pPr>
              <w:pStyle w:val="BodyText"/>
              <w:rPr>
                <w:lang w:val="en-NZ"/>
              </w:rPr>
            </w:pPr>
            <w:r w:rsidRPr="00F43BF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BFC">
            <w:pPr>
              <w:pStyle w:val="BodyText"/>
              <w:rPr>
                <w:lang w:val="en-NZ"/>
              </w:rPr>
            </w:pPr>
            <w:r w:rsidRPr="00F43BFC">
              <w:t>WHS/OHS risk control measures and workplace procedures are applied</w:t>
            </w:r>
          </w:p>
        </w:tc>
      </w:tr>
      <w:tr w:rsidTr="00F43B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B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BFC">
            <w:pPr>
              <w:pStyle w:val="BodyText"/>
              <w:rPr>
                <w:lang w:val="en-NZ"/>
              </w:rPr>
            </w:pPr>
            <w:r w:rsidRPr="00F43BF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BFC">
            <w:pPr>
              <w:pStyle w:val="BodyText"/>
              <w:rPr>
                <w:lang w:val="en-NZ"/>
              </w:rPr>
            </w:pPr>
            <w:r w:rsidRPr="00F43BFC">
              <w:t>Work area is cleaned and made safe in accordance with workplace procedures</w:t>
            </w:r>
          </w:p>
        </w:tc>
      </w:tr>
      <w:tr w:rsidTr="00F43B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B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BFC">
            <w:pPr>
              <w:pStyle w:val="BodyText"/>
              <w:rPr>
                <w:lang w:val="en-NZ"/>
              </w:rPr>
            </w:pPr>
            <w:r w:rsidRPr="00F43BF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BFC">
            <w:pPr>
              <w:pStyle w:val="BodyText"/>
              <w:rPr>
                <w:lang w:val="en-NZ"/>
              </w:rPr>
            </w:pPr>
            <w:r w:rsidRPr="00F43BFC">
              <w:t>Justification is made in the r</w:t>
            </w:r>
            <w:r w:rsidRPr="00F43BFC">
              <w:t xml:space="preserve">equired format for repairs to apparatus </w:t>
            </w:r>
          </w:p>
        </w:tc>
      </w:tr>
      <w:tr w:rsidTr="00F43B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B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BFC">
            <w:pPr>
              <w:pStyle w:val="BodyText"/>
              <w:rPr>
                <w:lang w:val="en-NZ"/>
              </w:rPr>
            </w:pPr>
            <w:r w:rsidRPr="00F43BF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BFC" w:rsidP="00F43BFC">
            <w:pPr>
              <w:pStyle w:val="BodyText"/>
            </w:pPr>
            <w:r w:rsidRPr="00F43BFC">
              <w:t>Work completion is documented in accordance with workplace procedures and relevant person/s notified</w:t>
            </w:r>
          </w:p>
        </w:tc>
      </w:tr>
    </w:tbl>
    <w:p w:rsidR="00000000" w:rsidRPr="00F43BFC" w:rsidP="00F43BFC">
      <w:pPr>
        <w:pStyle w:val="NoPaddingFontSize1"/>
      </w:pPr>
    </w:p>
    <w:p w:rsidR="00000000" w:rsidRPr="00F43BFC" w:rsidP="00F43BFC">
      <w:pPr>
        <w:pStyle w:val="AllowPageBreak"/>
      </w:pPr>
    </w:p>
    <w:p w:rsidR="00000000" w:rsidRPr="00F43BFC" w:rsidP="00F43BFC">
      <w:pPr>
        <w:pStyle w:val="Heading1"/>
      </w:pPr>
      <w:bookmarkStart w:id="7" w:name="O_1080109"/>
      <w:bookmarkEnd w:id="7"/>
      <w:r w:rsidRPr="00F43BF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3B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BFC" w:rsidP="00F43BFC">
            <w:pPr>
              <w:pStyle w:val="BodyText"/>
            </w:pPr>
            <w:r w:rsidRPr="00F43BFC">
              <w:t>Foundation skills essential to performance are explicit in the performance criteria of this unit of competency.</w:t>
            </w:r>
          </w:p>
        </w:tc>
      </w:tr>
    </w:tbl>
    <w:p w:rsidR="00000000" w:rsidRPr="00F43BFC" w:rsidP="00F43BFC">
      <w:pPr>
        <w:pStyle w:val="NoPaddingFontSize1"/>
      </w:pPr>
    </w:p>
    <w:p w:rsidR="00000000" w:rsidRPr="00F43BFC" w:rsidP="00F43BFC">
      <w:pPr>
        <w:pStyle w:val="AllowPageBreak"/>
      </w:pPr>
    </w:p>
    <w:p w:rsidR="00000000" w:rsidRPr="00F43BFC" w:rsidP="00F43BFC">
      <w:pPr>
        <w:pStyle w:val="Heading1"/>
      </w:pPr>
      <w:bookmarkStart w:id="8" w:name="O_1080110"/>
      <w:bookmarkEnd w:id="8"/>
      <w:r w:rsidRPr="00F43BF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F43B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BFC" w:rsidP="00F43BFC">
            <w:pPr>
              <w:pStyle w:val="BodyText"/>
            </w:pPr>
            <w:r w:rsidRPr="00F43BFC">
              <w:t>Range is restricted to essential operating conditions and any other variables essential to the work env</w:t>
            </w:r>
            <w:r w:rsidRPr="00F43BFC">
              <w:t>ironment.</w:t>
            </w:r>
          </w:p>
          <w:p w:rsidR="00000000" w:rsidP="00F43BFC">
            <w:pPr>
              <w:pStyle w:val="BodyText"/>
              <w:rPr>
                <w:lang w:val="en-NZ"/>
              </w:rPr>
            </w:pPr>
            <w:r w:rsidRPr="00F43BFC">
              <w:t>Non-essential conditions may be found in the UEE Electrotechnology Training Package Companion Volume Implementation Guide.</w:t>
            </w:r>
          </w:p>
        </w:tc>
      </w:tr>
      <w:tr w:rsidTr="00F43B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BFC" w:rsidP="00F43BFC">
            <w:pPr>
              <w:pStyle w:val="BodyText"/>
            </w:pPr>
            <w:r w:rsidRPr="00F43BFC">
              <w:t>Finding and repairing faults in complex power supplies must include at least the following:</w:t>
            </w:r>
          </w:p>
          <w:p w:rsidR="00000000" w:rsidP="00F43BFC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BFC" w:rsidP="00F43BFC">
            <w:pPr>
              <w:pStyle w:val="ListBullet"/>
            </w:pPr>
            <w:r w:rsidRPr="00F43BFC">
              <w:t>fault finding two faults in each of the following types of power supply:</w:t>
            </w:r>
          </w:p>
          <w:p w:rsidR="00000000" w:rsidRPr="00F43BFC" w:rsidP="00F43BFC">
            <w:pPr>
              <w:pStyle w:val="ListBullet2"/>
            </w:pPr>
            <w:r w:rsidRPr="00F43BFC">
              <w:t>linear regulated power supply</w:t>
            </w:r>
          </w:p>
          <w:p w:rsidR="00000000" w:rsidRPr="00F43BFC" w:rsidP="00F43BFC">
            <w:pPr>
              <w:pStyle w:val="ListBullet2"/>
            </w:pPr>
            <w:r w:rsidRPr="00F43BFC">
              <w:t>switch mode power supply</w:t>
            </w:r>
          </w:p>
        </w:tc>
      </w:tr>
    </w:tbl>
    <w:p w:rsidR="00000000" w:rsidRPr="00F43BFC" w:rsidP="00F43BFC">
      <w:pPr>
        <w:pStyle w:val="NoPaddingFontSize1"/>
      </w:pPr>
    </w:p>
    <w:p w:rsidR="00000000" w:rsidRPr="00F43BFC" w:rsidP="00F43BFC">
      <w:pPr>
        <w:pStyle w:val="AllowPageBreak"/>
      </w:pPr>
    </w:p>
    <w:p w:rsidR="00000000" w:rsidRPr="00F43BFC" w:rsidP="00F43BFC">
      <w:pPr>
        <w:pStyle w:val="Heading1"/>
      </w:pPr>
      <w:bookmarkStart w:id="9" w:name="O_1080111"/>
      <w:bookmarkEnd w:id="9"/>
      <w:r w:rsidRPr="00F43BF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3B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BFC" w:rsidP="00F43BFC">
            <w:pPr>
              <w:pStyle w:val="BodyText"/>
            </w:pPr>
            <w:r w:rsidRPr="00F43BFC">
              <w:t>This unit replaces and is equivalent to UEENEEH138A Fault find and repair complex power supplies.</w:t>
            </w:r>
          </w:p>
        </w:tc>
      </w:tr>
    </w:tbl>
    <w:p w:rsidR="00000000" w:rsidRPr="00F43BFC" w:rsidP="00F43BFC">
      <w:pPr>
        <w:pStyle w:val="NoPaddingFontSize1"/>
      </w:pPr>
    </w:p>
    <w:p w:rsidR="00000000" w:rsidRPr="00F43BFC" w:rsidP="00F43BFC">
      <w:pPr>
        <w:pStyle w:val="AllowPageBreak"/>
      </w:pPr>
    </w:p>
    <w:p w:rsidR="00000000" w:rsidRPr="00F43BFC" w:rsidP="00F43BFC">
      <w:pPr>
        <w:pStyle w:val="Heading1"/>
      </w:pPr>
      <w:bookmarkStart w:id="10" w:name="O_1080118"/>
      <w:bookmarkEnd w:id="10"/>
      <w:r w:rsidRPr="00F43BFC">
        <w:t>Links</w:t>
      </w:r>
    </w:p>
    <w:p w:rsidR="00000000" w:rsidRPr="00F43BFC" w:rsidP="00B93F24">
      <w:pPr>
        <w:pStyle w:val="BodyText"/>
      </w:pPr>
      <w:r w:rsidRPr="00F43BFC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30840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43BFC" w:rsidP="00F43BFC"/>
    <w:sectPr w:rsidSect="00F43B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B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BFC" w:rsidRPr="00B93F24" w:rsidP="00B93F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B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F24" w:rsidP="00F43B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3F24" w:rsidP="00F43B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B93F24" w:rsidP="00F43B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B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F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3BFC" w:rsidRPr="00B93F24" w:rsidP="00B93F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B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F24" w:rsidRPr="002D2AF8" w:rsidP="00F43B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UEEEC0028 Fault find and repair complex power supplies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B93F24" w:rsidP="00F43B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3A11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E678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AE39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B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3B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3B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3B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3B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3B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3B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3B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3B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3B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3B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3BFC"/>
  </w:style>
  <w:style w:type="character" w:customStyle="1" w:styleId="Heading1Char">
    <w:name w:val="Heading 1 Char"/>
    <w:basedOn w:val="DefaultParagraphFont"/>
    <w:link w:val="Heading1"/>
    <w:rsid w:val="00F43B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3B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3B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3BF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3BFC"/>
    <w:rPr>
      <w:b/>
      <w:spacing w:val="0"/>
    </w:rPr>
  </w:style>
  <w:style w:type="paragraph" w:styleId="ListBullet2">
    <w:name w:val="List Bullet 2"/>
    <w:basedOn w:val="List2"/>
    <w:rsid w:val="00F43BF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3B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3B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43B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3B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3B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3B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3B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3B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3B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3B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3B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3B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3B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3B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3B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3B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3B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3B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3B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3B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3B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3B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3B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3B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3B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3B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3B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3B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3B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3B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3B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3B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3B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3B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3BFC"/>
    <w:rPr>
      <w:i/>
    </w:rPr>
  </w:style>
  <w:style w:type="paragraph" w:styleId="Caption">
    <w:name w:val="caption"/>
    <w:basedOn w:val="BodyText"/>
    <w:next w:val="Normal"/>
    <w:qFormat/>
    <w:rsid w:val="00F43B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3B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3B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3BFC"/>
  </w:style>
  <w:style w:type="paragraph" w:styleId="TableofFigures">
    <w:name w:val="table of figures"/>
    <w:basedOn w:val="Normal"/>
    <w:next w:val="Normal"/>
    <w:semiHidden/>
    <w:rsid w:val="00F43B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3B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3BFC"/>
    <w:rPr>
      <w:rFonts w:ascii="Wingdings" w:hAnsi="Wingdings"/>
    </w:rPr>
  </w:style>
  <w:style w:type="paragraph" w:customStyle="1" w:styleId="TableHeading">
    <w:name w:val="Table Heading"/>
    <w:basedOn w:val="HeadingBase"/>
    <w:rsid w:val="00F43B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3BFC"/>
    <w:rPr>
      <w:color w:val="0033CC"/>
      <w:u w:val="none"/>
    </w:rPr>
  </w:style>
  <w:style w:type="paragraph" w:customStyle="1" w:styleId="BodyTextRight">
    <w:name w:val="Body Text Right"/>
    <w:basedOn w:val="BodyText"/>
    <w:rsid w:val="00F43B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3B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3B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3B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3B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3B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3BFC"/>
    <w:rPr>
      <w:sz w:val="32"/>
    </w:rPr>
  </w:style>
  <w:style w:type="paragraph" w:customStyle="1" w:styleId="HeadingProcedure">
    <w:name w:val="Heading Procedure"/>
    <w:basedOn w:val="HeadingBase"/>
    <w:next w:val="Normal"/>
    <w:rsid w:val="00F43B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3BFC"/>
    <w:pPr>
      <w:spacing w:before="60" w:after="60"/>
    </w:pPr>
  </w:style>
  <w:style w:type="paragraph" w:styleId="ListContinue">
    <w:name w:val="List Continue"/>
    <w:basedOn w:val="List"/>
    <w:rsid w:val="00F43BFC"/>
    <w:pPr>
      <w:ind w:firstLine="0"/>
    </w:pPr>
  </w:style>
  <w:style w:type="paragraph" w:customStyle="1" w:styleId="ListNote">
    <w:name w:val="List Note"/>
    <w:basedOn w:val="List"/>
    <w:rsid w:val="00F43B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3B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3B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3BFC"/>
    <w:rPr>
      <w:rFonts w:ascii="Courier New" w:hAnsi="Courier New"/>
    </w:rPr>
  </w:style>
  <w:style w:type="paragraph" w:customStyle="1" w:styleId="NoteBullet">
    <w:name w:val="Note Bullet"/>
    <w:basedOn w:val="Note"/>
    <w:rsid w:val="00F43B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3B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3B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3B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3B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3B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3B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3BFC"/>
    <w:rPr>
      <w:b/>
      <w:smallCaps/>
    </w:rPr>
  </w:style>
  <w:style w:type="paragraph" w:customStyle="1" w:styleId="TableListNumber">
    <w:name w:val="Table List Number"/>
    <w:basedOn w:val="ListNumber"/>
    <w:rsid w:val="00F43B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3B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3BFC"/>
    <w:pPr>
      <w:numPr>
        <w:numId w:val="9"/>
      </w:numPr>
    </w:pPr>
  </w:style>
  <w:style w:type="paragraph" w:customStyle="1" w:styleId="ListAlpha2">
    <w:name w:val="List Alpha 2"/>
    <w:basedOn w:val="List2"/>
    <w:rsid w:val="00F43BFC"/>
    <w:pPr>
      <w:numPr>
        <w:numId w:val="8"/>
      </w:numPr>
    </w:pPr>
  </w:style>
  <w:style w:type="paragraph" w:styleId="List2">
    <w:name w:val="List 2"/>
    <w:basedOn w:val="BodyText"/>
    <w:rsid w:val="00F43B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3B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3B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3B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3B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3B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3BFC"/>
    <w:pPr>
      <w:numPr>
        <w:numId w:val="4"/>
      </w:numPr>
    </w:pPr>
  </w:style>
  <w:style w:type="paragraph" w:styleId="ListContinue2">
    <w:name w:val="List Continue 2"/>
    <w:basedOn w:val="List2"/>
    <w:rsid w:val="00F43BFC"/>
    <w:pPr>
      <w:ind w:firstLine="0"/>
    </w:pPr>
  </w:style>
  <w:style w:type="paragraph" w:styleId="ListContinue3">
    <w:name w:val="List Continue 3"/>
    <w:basedOn w:val="List3"/>
    <w:rsid w:val="00F43BFC"/>
    <w:pPr>
      <w:ind w:left="1021" w:firstLine="0"/>
    </w:pPr>
  </w:style>
  <w:style w:type="paragraph" w:styleId="ListContinue4">
    <w:name w:val="List Continue 4"/>
    <w:basedOn w:val="List4"/>
    <w:rsid w:val="00F43BFC"/>
    <w:pPr>
      <w:ind w:firstLine="0"/>
    </w:pPr>
  </w:style>
  <w:style w:type="paragraph" w:styleId="ListContinue5">
    <w:name w:val="List Continue 5"/>
    <w:basedOn w:val="List5"/>
    <w:rsid w:val="00F43BFC"/>
    <w:pPr>
      <w:ind w:firstLine="0"/>
    </w:pPr>
  </w:style>
  <w:style w:type="paragraph" w:styleId="ListNumber3">
    <w:name w:val="List Number 3"/>
    <w:basedOn w:val="List3"/>
    <w:rsid w:val="00F43BFC"/>
    <w:pPr>
      <w:numPr>
        <w:numId w:val="5"/>
      </w:numPr>
    </w:pPr>
  </w:style>
  <w:style w:type="paragraph" w:styleId="ListNumber4">
    <w:name w:val="List Number 4"/>
    <w:basedOn w:val="List4"/>
    <w:rsid w:val="00F43BFC"/>
    <w:pPr>
      <w:numPr>
        <w:numId w:val="6"/>
      </w:numPr>
    </w:pPr>
  </w:style>
  <w:style w:type="paragraph" w:styleId="ListNumber5">
    <w:name w:val="List Number 5"/>
    <w:basedOn w:val="List5"/>
    <w:rsid w:val="00F43BFC"/>
    <w:pPr>
      <w:numPr>
        <w:numId w:val="7"/>
      </w:numPr>
    </w:pPr>
  </w:style>
  <w:style w:type="paragraph" w:styleId="BlockText">
    <w:name w:val="Block Text"/>
    <w:basedOn w:val="Normal"/>
    <w:rsid w:val="00F43B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3B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3BFC"/>
    <w:rPr>
      <w:sz w:val="16"/>
      <w:vertAlign w:val="superscript"/>
    </w:rPr>
  </w:style>
  <w:style w:type="character" w:customStyle="1" w:styleId="Symbols">
    <w:name w:val="Symbols"/>
    <w:basedOn w:val="DefaultParagraphFont"/>
    <w:rsid w:val="00F43BFC"/>
    <w:rPr>
      <w:rFonts w:ascii="Symbol" w:hAnsi="Symbol"/>
    </w:rPr>
  </w:style>
  <w:style w:type="character" w:customStyle="1" w:styleId="MenuOptions">
    <w:name w:val="Menu Options"/>
    <w:basedOn w:val="DefaultParagraphFont"/>
    <w:rsid w:val="00F43B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3BFC"/>
    <w:rPr>
      <w:b/>
    </w:rPr>
  </w:style>
  <w:style w:type="character" w:customStyle="1" w:styleId="Underlined">
    <w:name w:val="Underlined"/>
    <w:basedOn w:val="DefaultParagraphFont"/>
    <w:rsid w:val="00F43BFC"/>
    <w:rPr>
      <w:u w:val="single"/>
    </w:rPr>
  </w:style>
  <w:style w:type="paragraph" w:customStyle="1" w:styleId="TableBodyTextRight">
    <w:name w:val="Table Body Text Right"/>
    <w:basedOn w:val="TableBodyText"/>
    <w:rsid w:val="00F43B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3BFC"/>
    <w:rPr>
      <w:sz w:val="18"/>
    </w:rPr>
  </w:style>
  <w:style w:type="paragraph" w:customStyle="1" w:styleId="BodySmallRight">
    <w:name w:val="Body Small Right"/>
    <w:basedOn w:val="BodyTextRight"/>
    <w:rsid w:val="00F43BFC"/>
    <w:rPr>
      <w:sz w:val="18"/>
      <w:szCs w:val="18"/>
    </w:rPr>
  </w:style>
  <w:style w:type="paragraph" w:customStyle="1" w:styleId="MarginEdition">
    <w:name w:val="Margin Edition"/>
    <w:basedOn w:val="MarginNote"/>
    <w:rsid w:val="00F43B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3BFC"/>
    <w:rPr>
      <w:sz w:val="2"/>
      <w:szCs w:val="2"/>
    </w:rPr>
  </w:style>
  <w:style w:type="character" w:customStyle="1" w:styleId="Small">
    <w:name w:val="Small"/>
    <w:basedOn w:val="DefaultParagraphFont"/>
    <w:rsid w:val="00F43BFC"/>
    <w:rPr>
      <w:sz w:val="16"/>
    </w:rPr>
  </w:style>
  <w:style w:type="paragraph" w:customStyle="1" w:styleId="WideTable">
    <w:name w:val="Wide Table"/>
    <w:basedOn w:val="Normal"/>
    <w:rsid w:val="00F43B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3BFC"/>
  </w:style>
  <w:style w:type="paragraph" w:styleId="Quote">
    <w:name w:val="Quote"/>
    <w:basedOn w:val="Heading1"/>
    <w:link w:val="QuoteChar"/>
    <w:qFormat/>
    <w:rsid w:val="00F43B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3B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3BFC"/>
    <w:pPr>
      <w:pageBreakBefore/>
    </w:pPr>
  </w:style>
  <w:style w:type="paragraph" w:customStyle="1" w:styleId="Border">
    <w:name w:val="Border"/>
    <w:basedOn w:val="Normal"/>
    <w:qFormat/>
    <w:rsid w:val="00F43B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3B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3B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3B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3B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3B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3B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3B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3B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3BFC"/>
    <w:rPr>
      <w:u w:val="single"/>
    </w:rPr>
  </w:style>
  <w:style w:type="character" w:customStyle="1" w:styleId="BoldandItalics">
    <w:name w:val="Bold and Italics"/>
    <w:qFormat/>
    <w:rsid w:val="00F43BFC"/>
    <w:rPr>
      <w:b/>
      <w:i/>
      <w:u w:val="none"/>
    </w:rPr>
  </w:style>
  <w:style w:type="paragraph" w:styleId="BalloonText">
    <w:name w:val="Balloon Text"/>
    <w:basedOn w:val="Normal"/>
    <w:link w:val="BalloonTextChar"/>
    <w:rsid w:val="00F43B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3B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3B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3B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3B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3B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3BFC"/>
    <w:pPr>
      <w:spacing w:before="0" w:after="0"/>
    </w:pPr>
  </w:style>
  <w:style w:type="paragraph" w:customStyle="1" w:styleId="BodyTextBold">
    <w:name w:val="Body Text Bold"/>
    <w:basedOn w:val="BodyText"/>
    <w:qFormat/>
    <w:rsid w:val="00F43BFC"/>
    <w:rPr>
      <w:b/>
    </w:rPr>
  </w:style>
  <w:style w:type="character" w:styleId="Hyperlink">
    <w:name w:val="Hyperlink"/>
    <w:basedOn w:val="DefaultParagraphFont"/>
    <w:uiPriority w:val="99"/>
    <w:unhideWhenUsed/>
    <w:rsid w:val="00B93F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685</Words>
  <Characters>4179</Characters>
  <Application>Microsoft Office Word</Application>
  <DocSecurity>0</DocSecurity>
  <Lines>208</Lines>
  <Paragraphs>101</Paragraphs>
  <ScaleCrop>false</ScaleCrop>
  <Company>Author-it Software Corporation Ltd.</Company>
  <LinksUpToDate>false</LinksUpToDate>
  <CharactersWithSpaces>4763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UEEEC0028 Fault find and repair complex power supplies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2024-11-29T00:55:00Z</dcterms:created>
  <dcterms:modified xsi:type="dcterms:W3CDTF">2024-11-29T00:55:00Z</dcterms:modified>
</cp:coreProperties>
</file>