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5A2" w:rsidP="007E55A2">
      <w:pPr>
        <w:pStyle w:val="Title"/>
      </w:pPr>
      <w:r>
        <w:fldChar w:fldCharType="begin"/>
      </w:r>
      <w:r>
        <w:instrText xml:space="preserve"> TITLE   \* MERGEFORMAT </w:instrText>
      </w:r>
      <w:r>
        <w:fldChar w:fldCharType="separate"/>
      </w:r>
      <w:r>
        <w:t>UEEEC0026 Enter and verify programs for fire protection systems</w:t>
      </w:r>
      <w:r>
        <w:fldChar w:fldCharType="end"/>
      </w:r>
    </w:p>
    <w:p w:rsidR="007E55A2" w:rsidP="007E55A2">
      <w:pPr>
        <w:pStyle w:val="Version"/>
        <w:sectPr w:rsidSect="008F0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8CB" w:rsidP="008F08CB">
      <w:pPr>
        <w:pStyle w:val="SuperHeading"/>
      </w:pPr>
      <w:r w:rsidRPr="008F08CB">
        <w:t>UEEEC0026 Enter and verify programs for fire protection systems</w:t>
      </w:r>
    </w:p>
    <w:p w:rsidR="00000000" w:rsidRPr="008F08CB" w:rsidP="008F08CB">
      <w:pPr>
        <w:pStyle w:val="Heading1"/>
      </w:pPr>
      <w:bookmarkStart w:id="1" w:name="O_1080065"/>
      <w:bookmarkEnd w:id="1"/>
      <w:r w:rsidRPr="008F08CB">
        <w:t>Modification History</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Release 1. This is the first release of this unit of competency in the UEE Electrotechnology Training Package.</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2" w:name="O_1080066"/>
      <w:bookmarkEnd w:id="2"/>
      <w:r w:rsidRPr="008F08CB">
        <w:t>Application</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This unit involves the skills and knowledge required to enter and verify programs for fire protection systems.</w:t>
            </w:r>
          </w:p>
          <w:p w:rsidR="00000000" w:rsidRPr="008F08CB" w:rsidP="008F08CB">
            <w:pPr>
              <w:pStyle w:val="BodyText"/>
            </w:pPr>
            <w:r w:rsidRPr="008F08CB">
              <w:t>It includes programming fire protection systems that include multiple connected detection, warning and fire control devices and remote monitoring</w:t>
            </w:r>
            <w:r w:rsidRPr="008F08CB">
              <w:t>. It also includes working safely, using fire protection industry standards and protocols, entering system instructions, testing functionality of fire protection components and system operation, and documenting activities.</w:t>
            </w:r>
          </w:p>
          <w:p w:rsidR="00000000" w:rsidRPr="008F08CB" w:rsidP="008F08CB">
            <w:pPr>
              <w:pStyle w:val="BodyText"/>
            </w:pPr>
            <w:r w:rsidRPr="008F08CB">
              <w:t xml:space="preserve">Permits may be required for some </w:t>
            </w:r>
            <w:r w:rsidRPr="008F08CB">
              <w:t>work environments, such as confined spaces, working aloft, near live electrical apparatus and site rehabilitation.</w:t>
            </w:r>
          </w:p>
          <w:p w:rsidR="00000000" w:rsidRPr="008F08CB" w:rsidP="008F08CB">
            <w:pPr>
              <w:pStyle w:val="BodyText"/>
            </w:pPr>
            <w:r w:rsidRPr="008F08CB">
              <w:t>No licensing, legislative or certification requirements apply to this unit at the time of publication.</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3" w:name="O_1080067"/>
      <w:bookmarkEnd w:id="3"/>
      <w:r w:rsidRPr="008F08CB">
        <w:t>Pre-requisite Uni</w:t>
      </w:r>
      <w:r w:rsidRPr="008F08CB">
        <w:t>t</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UEECD0007 Apply work health and safety regulations, codes and practices in the workplace</w:t>
            </w:r>
          </w:p>
          <w:p w:rsidR="00000000" w:rsidRPr="008F08CB" w:rsidP="008F08CB">
            <w:pPr>
              <w:pStyle w:val="BodyText"/>
            </w:pPr>
            <w:r w:rsidRPr="008F08CB">
              <w:t>UEECD0019 Fabricate, assemble and dismantle utilities industry components</w:t>
            </w:r>
          </w:p>
          <w:p w:rsidR="00000000" w:rsidRPr="008F08CB" w:rsidP="008F08CB">
            <w:pPr>
              <w:pStyle w:val="BodyText"/>
            </w:pPr>
            <w:r w:rsidRPr="008F08CB">
              <w:t>UEECD0020 Fix and secure electrotechnology equipment</w:t>
            </w:r>
          </w:p>
          <w:p w:rsidR="00000000" w:rsidRPr="008F08CB" w:rsidP="008F08CB">
            <w:pPr>
              <w:pStyle w:val="BodyText"/>
            </w:pPr>
            <w:r w:rsidRPr="008F08CB">
              <w:t>UEECD0051 Use drawings, diagrams, sche</w:t>
            </w:r>
            <w:r w:rsidRPr="008F08CB">
              <w:t>dules, standards, codes and specifications</w:t>
            </w:r>
          </w:p>
          <w:p w:rsidR="00000000" w:rsidRPr="008F08CB" w:rsidP="008F08CB">
            <w:pPr>
              <w:pStyle w:val="BodyText"/>
            </w:pPr>
            <w:r w:rsidRPr="008F08CB">
              <w:t>UEEEC0041 Install fire detection and warning system apparatus</w:t>
            </w:r>
          </w:p>
          <w:p w:rsidR="00000000" w:rsidRPr="008F08CB" w:rsidP="008F08CB">
            <w:pPr>
              <w:pStyle w:val="BodyText"/>
            </w:pPr>
            <w:r w:rsidRPr="008F08CB">
              <w:t>UEEEC0076 Verify compliance and functionality of fire protection system installations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4" w:name="O_1080068"/>
      <w:bookmarkEnd w:id="4"/>
      <w:r w:rsidRPr="008F08CB">
        <w:t>Competency Field</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Electronics and Communications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5" w:name="O_1080069"/>
      <w:bookmarkEnd w:id="5"/>
      <w:r w:rsidRPr="008F08CB">
        <w:t>Unit Sector</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Electrotechnology</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6" w:name="O_1080070"/>
      <w:bookmarkEnd w:id="6"/>
      <w:r w:rsidRPr="008F08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08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PERFORMANCE CRITERIA</w:t>
            </w:r>
          </w:p>
        </w:tc>
      </w:tr>
      <w:tr w:rsidTr="008F08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Performance criteria describe the performance needed to demonstrate achievement of the element.</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Prepare to enter operating instructions</w:t>
            </w: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Work health and safety (WHS)/occupational health and safety (OHS) requirements and workplace procedures for a g</w:t>
            </w:r>
            <w:r w:rsidRPr="008F08CB">
              <w:t>iven work area are identified and applied</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WHS/OHS risk control measures and procedures are followed in preparation for the work</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Safety hazards that have not previously been identified are assessed, reported and advice on risk control measures sought from work supervisor</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Extent of programming work is determined from job specifications and in consultation with appropriate pers</w:t>
            </w:r>
            <w:r w:rsidRPr="008F08CB">
              <w:t>on/s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Tools, equipment and testing devices needed to carry out fire protection work activities are obtained and checked for correct operation and safety</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Fire protection device installation is checked for compliance with job specification, indu</w:t>
            </w:r>
            <w:r w:rsidRPr="008F08CB">
              <w:t>stry standards and regulations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Enter software operating instructions</w:t>
            </w: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WHS/OHS risk control measures and workplace procedures for carrying out the work are followed</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Circuits/machines/plant are checked and isolated in accordance with WHS/OHS requirements and workplace procedures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Status of each function of the fire protection device is entered and their parameters set in accordance with manufacturer programming i</w:t>
            </w:r>
            <w:r w:rsidRPr="008F08CB">
              <w:t>nstructions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Entered data is checked as meeting those specified by work activity and job specifications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Unplanned situations are responded to in accordance with workplace procedures in a manner that minimises risk to personnel and equipment</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 xml:space="preserve">Programming is carried out efficiently without waste of materials and energy or damage to apparatus, the </w:t>
            </w:r>
            <w:r w:rsidRPr="008F08CB">
              <w:t>surrounding environment or other services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rPr>
                <w:rStyle w:val="SpecialBold"/>
              </w:rPr>
              <w:t>Test fire protection device operation and report findings</w:t>
            </w: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Fire protection device operation is tested in accordance with WHS/OHS requirements and workplace procedures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Operating anomalies are identified and corrected in accordance with workplace procedure</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 xml:space="preserve">WHS/OHS work completion risk control measures </w:t>
            </w:r>
            <w:r w:rsidRPr="008F08CB">
              <w:t>and workplace procedures are followed</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Worksite is cleaned and made safe in accordance with workplace procedures</w:t>
            </w:r>
          </w:p>
        </w:tc>
      </w:tr>
      <w:tr w:rsidTr="008F08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8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Work completion is reported and appropriate person/s notified in accordance with workplace procedure</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7" w:name="O_1080071"/>
      <w:bookmarkEnd w:id="7"/>
      <w:r w:rsidRPr="008F08CB">
        <w:t>Foundation Skills</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Foundation skills essential to performance are explicit in the performance criteria of this unit of competency.</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8" w:name="O_1080072"/>
      <w:bookmarkEnd w:id="8"/>
      <w:r w:rsidRPr="008F08CB">
        <w:t>Range of Conditions</w:t>
      </w:r>
    </w:p>
    <w:tbl>
      <w:tblPr>
        <w:tblW w:w="9497" w:type="dxa"/>
        <w:tblLayout w:type="fixed"/>
        <w:tblCellMar>
          <w:left w:w="62" w:type="dxa"/>
          <w:right w:w="62" w:type="dxa"/>
        </w:tblCellMar>
        <w:tblLook w:val="0000"/>
      </w:tblPr>
      <w:tblGrid>
        <w:gridCol w:w="4693"/>
        <w:gridCol w:w="4804"/>
      </w:tblGrid>
      <w:tr w:rsidTr="008F08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Range is restricted to essential operating conditions and any other variables essential to the work environment.</w:t>
            </w:r>
          </w:p>
          <w:p w:rsidR="00000000" w:rsidP="008F08CB">
            <w:pPr>
              <w:pStyle w:val="BodyText"/>
              <w:rPr>
                <w:lang w:val="en-NZ"/>
              </w:rPr>
            </w:pPr>
            <w:r w:rsidRPr="008F08CB">
              <w:t>Non-essential conditions may be found in the UEE Electrotechnology Training Package Companion Volume Implementation Guide.</w:t>
            </w:r>
          </w:p>
        </w:tc>
      </w:tr>
      <w:tr w:rsidTr="008F08C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Entering and verif</w:t>
            </w:r>
            <w:r w:rsidRPr="008F08CB">
              <w:t>ying programs for fire protection systems must include at least the following:</w:t>
            </w:r>
          </w:p>
          <w:p w:rsidR="00000000" w:rsidP="008F08C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F08CB" w:rsidP="008F08CB">
            <w:pPr>
              <w:pStyle w:val="ListBullet"/>
            </w:pPr>
            <w:r w:rsidRPr="008F08CB">
              <w:t>two types of microprocessor fire protection control and indicating equipment with:</w:t>
            </w:r>
          </w:p>
          <w:p w:rsidR="00000000" w:rsidRPr="008F08CB" w:rsidP="008F08CB">
            <w:pPr>
              <w:pStyle w:val="ListBullet2"/>
            </w:pPr>
            <w:r w:rsidRPr="008F08CB">
              <w:t>at least 50 input devices</w:t>
            </w:r>
          </w:p>
          <w:p w:rsidR="00000000" w:rsidRPr="008F08CB" w:rsidP="008F08CB">
            <w:pPr>
              <w:pStyle w:val="ListBullet2"/>
            </w:pPr>
            <w:r w:rsidRPr="008F08CB">
              <w:t>at least 20 output devices</w:t>
            </w:r>
          </w:p>
          <w:p w:rsidR="00000000" w:rsidRPr="008F08CB" w:rsidP="008F08CB">
            <w:pPr>
              <w:pStyle w:val="ListBullet2"/>
            </w:pPr>
            <w:r w:rsidRPr="008F08CB">
              <w:t>at least 1 system interface control</w:t>
            </w:r>
          </w:p>
          <w:p w:rsidR="00000000" w:rsidRPr="008F08CB" w:rsidP="008F08CB">
            <w:pPr>
              <w:pStyle w:val="ListBullet2"/>
            </w:pPr>
            <w:r w:rsidRPr="008F08CB">
              <w:t>at least 2 logic timers</w:t>
            </w:r>
          </w:p>
          <w:p w:rsidR="00000000" w:rsidRPr="008F08CB" w:rsidP="008F08CB">
            <w:pPr>
              <w:pStyle w:val="ListBullet2"/>
            </w:pPr>
            <w:r w:rsidRPr="008F08CB">
              <w:t>system variables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9" w:name="O_1080073"/>
      <w:bookmarkEnd w:id="9"/>
      <w:r w:rsidRPr="008F08CB">
        <w:t>Unit Mapping Information</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This unit replaces and is equivalent to UEENEEH163A Enter and verify programs for fire protection systems.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10" w:name="O_1080080"/>
      <w:bookmarkEnd w:id="10"/>
      <w:r w:rsidRPr="008F08CB">
        <w:t>Links</w:t>
      </w:r>
    </w:p>
    <w:p w:rsidR="00000000" w:rsidRPr="008F08CB" w:rsidP="007E55A2">
      <w:pPr>
        <w:pStyle w:val="BodyText"/>
      </w:pPr>
      <w:r w:rsidRPr="008F08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5085">
        <w:rPr>
          <w:rStyle w:val="Hyperlink"/>
        </w:rPr>
        <w:t>https://vetnet.gov.au/Pages/TrainingDocs.aspx?q=b8a8f136-5421-4ce1-92e0-2b50341431b6</w:t>
      </w:r>
      <w:r>
        <w:fldChar w:fldCharType="end"/>
      </w:r>
    </w:p>
    <w:p w:rsidR="00000000" w:rsidRPr="008F08CB" w:rsidP="007E55A2">
      <w:pPr>
        <w:pStyle w:val="BodyText"/>
        <w:sectPr w:rsidSect="008F08CB">
          <w:headerReference w:type="default" r:id="rId10"/>
          <w:footerReference w:type="default" r:id="rId11"/>
          <w:pgSz w:w="11908" w:h="16833"/>
          <w:pgMar w:top="1702" w:right="1418" w:bottom="1702" w:left="1418" w:header="992" w:footer="992" w:gutter="0"/>
          <w:cols w:space="720"/>
          <w:noEndnote/>
          <w:docGrid w:linePitch="299"/>
        </w:sectPr>
      </w:pPr>
    </w:p>
    <w:p w:rsidR="00000000" w:rsidRPr="008F08CB" w:rsidP="008F08CB">
      <w:pPr>
        <w:pStyle w:val="SuperHeading"/>
      </w:pPr>
      <w:r w:rsidRPr="008F08CB">
        <w:t>Assessment Requirements for UEEEC0026 Enter and verify progra</w:t>
      </w:r>
      <w:r w:rsidRPr="008F08CB">
        <w:t>ms for fire protection systems</w:t>
      </w:r>
    </w:p>
    <w:p w:rsidR="00000000" w:rsidRPr="008F08CB" w:rsidP="008F08CB">
      <w:pPr>
        <w:pStyle w:val="Heading1"/>
      </w:pPr>
      <w:bookmarkStart w:id="11" w:name="O_1080075"/>
      <w:bookmarkEnd w:id="11"/>
      <w:r w:rsidRPr="008F08CB">
        <w:t>Modification History</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Release 1. This is the first release of this unit of competency in the UEE Electrotechnology Training Package.</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12" w:name="O_1080076"/>
      <w:bookmarkEnd w:id="12"/>
      <w:r w:rsidRPr="008F08CB">
        <w:t>Performance Evidence</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 xml:space="preserve">Evidence required to demonstrate </w:t>
            </w:r>
            <w:r w:rsidRPr="008F08CB">
              <w:t xml:space="preserve">competence in this unit must be relevant to and satisfy all of the requirements of the elements, performance criteria and range of conditions on at least two separate occasions and include: </w:t>
            </w:r>
          </w:p>
        </w:tc>
      </w:tr>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ListBullet"/>
            </w:pPr>
            <w:r w:rsidRPr="008F08CB">
              <w:t>apply sustainable energy principles and practices</w:t>
            </w:r>
          </w:p>
          <w:p w:rsidR="00000000" w:rsidRPr="008F08CB" w:rsidP="008F08CB">
            <w:pPr>
              <w:pStyle w:val="ListBullet"/>
            </w:pPr>
            <w:r w:rsidRPr="008F08CB">
              <w:t>applying relevant work health and safety (WHS)/occupational health and safety (WHS/OHS) requirements, including using risk control measures</w:t>
            </w:r>
          </w:p>
          <w:p w:rsidR="00000000" w:rsidRPr="008F08CB" w:rsidP="008F08CB">
            <w:pPr>
              <w:pStyle w:val="ListBullet"/>
            </w:pPr>
            <w:r w:rsidRPr="008F08CB">
              <w:t>correcting programming anomalies</w:t>
            </w:r>
          </w:p>
          <w:p w:rsidR="00000000" w:rsidRPr="008F08CB" w:rsidP="008F08CB">
            <w:pPr>
              <w:pStyle w:val="ListBullet"/>
            </w:pPr>
            <w:r w:rsidRPr="008F08CB">
              <w:t>dealing with unplanned events/situations in accordance with workplace procedures in</w:t>
            </w:r>
            <w:r w:rsidRPr="008F08CB">
              <w:t xml:space="preserve"> a manner that minimises risk to personnel and equipment</w:t>
            </w:r>
          </w:p>
          <w:p w:rsidR="00000000" w:rsidRPr="008F08CB" w:rsidP="008F08CB">
            <w:pPr>
              <w:pStyle w:val="ListBullet"/>
            </w:pPr>
            <w:r w:rsidRPr="008F08CB">
              <w:t>entering functions and parameters correctly</w:t>
            </w:r>
          </w:p>
          <w:p w:rsidR="00000000" w:rsidRPr="008F08CB" w:rsidP="008F08CB">
            <w:pPr>
              <w:pStyle w:val="ListBullet"/>
            </w:pPr>
            <w:r w:rsidRPr="008F08CB">
              <w:t>identifying non-compliance conditions of device installation</w:t>
            </w:r>
          </w:p>
          <w:p w:rsidR="00000000" w:rsidRPr="008F08CB" w:rsidP="008F08CB">
            <w:pPr>
              <w:pStyle w:val="ListBullet"/>
            </w:pPr>
            <w:r w:rsidRPr="008F08CB">
              <w:t>performing program backups, version controls and documentation</w:t>
            </w:r>
          </w:p>
          <w:p w:rsidR="00000000" w:rsidRPr="008F08CB" w:rsidP="008F08CB">
            <w:pPr>
              <w:pStyle w:val="ListBullet"/>
            </w:pPr>
            <w:r w:rsidRPr="008F08CB">
              <w:t>testing and verifying device op</w:t>
            </w:r>
            <w:r w:rsidRPr="008F08CB">
              <w:t>eration</w:t>
            </w:r>
          </w:p>
          <w:p w:rsidR="00000000" w:rsidRPr="008F08CB" w:rsidP="008F08CB">
            <w:pPr>
              <w:pStyle w:val="ListBullet"/>
            </w:pPr>
            <w:r w:rsidRPr="008F08CB">
              <w:t>understanding required operating functions and parameters.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13" w:name="O_1080077"/>
      <w:bookmarkEnd w:id="13"/>
      <w:r w:rsidRPr="008F08CB">
        <w:t>Knowledge Evidence</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08CB">
            <w:pPr>
              <w:pStyle w:val="BodyText"/>
              <w:rPr>
                <w:lang w:val="en-NZ"/>
              </w:rPr>
            </w:pPr>
            <w:r w:rsidRPr="008F08CB">
              <w:t>Evidence required to demonstrate competence in this unit must be relevant to and satisfy all of the requirements of the elements, performance criteri</w:t>
            </w:r>
            <w:r w:rsidRPr="008F08CB">
              <w:t xml:space="preserve">a and range of conditions and include knowledge of: </w:t>
            </w:r>
          </w:p>
        </w:tc>
      </w:tr>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ListBullet"/>
            </w:pPr>
            <w:r w:rsidRPr="008F08CB">
              <w:t>fire protection systems programming methods</w:t>
            </w:r>
          </w:p>
          <w:p w:rsidR="00000000" w:rsidRPr="008F08CB" w:rsidP="008F08CB">
            <w:pPr>
              <w:pStyle w:val="ListBullet"/>
            </w:pPr>
            <w:r w:rsidRPr="008F08CB">
              <w:t>input devices, including conventional alarm zones, analogue or analogue addressable fire detectors, flow switch connections or switch connections</w:t>
            </w:r>
          </w:p>
          <w:p w:rsidR="00000000" w:rsidRPr="008F08CB" w:rsidP="008F08CB">
            <w:pPr>
              <w:pStyle w:val="ListBullet"/>
            </w:pPr>
            <w:r w:rsidRPr="008F08CB">
              <w:t>logic times, including software programs that control the operation of non-latching detectors and timer periods before operation of fire system suppression systems</w:t>
            </w:r>
          </w:p>
          <w:p w:rsidR="00000000" w:rsidRPr="008F08CB" w:rsidP="008F08CB">
            <w:pPr>
              <w:pStyle w:val="ListBullet"/>
            </w:pPr>
            <w:r w:rsidRPr="008F08CB">
              <w:t>output devices, including shutdown signal, door or system release controls and solenoid valv</w:t>
            </w:r>
            <w:r w:rsidRPr="008F08CB">
              <w:t>e controls</w:t>
            </w:r>
          </w:p>
          <w:p w:rsidR="00000000" w:rsidRPr="008F08CB" w:rsidP="008F08CB">
            <w:pPr>
              <w:pStyle w:val="ListBullet"/>
            </w:pPr>
            <w:r w:rsidRPr="008F08CB">
              <w:t>program backup, version control and documentation requirements</w:t>
            </w:r>
          </w:p>
          <w:p w:rsidR="00000000" w:rsidRPr="008F08CB" w:rsidP="008F08CB">
            <w:pPr>
              <w:pStyle w:val="ListBullet"/>
            </w:pPr>
            <w:r w:rsidRPr="008F08CB">
              <w:t>program loading methods and relevant information technology</w:t>
            </w:r>
          </w:p>
          <w:p w:rsidR="00000000" w:rsidRPr="008F08CB" w:rsidP="008F08CB">
            <w:pPr>
              <w:pStyle w:val="ListBullet"/>
            </w:pPr>
            <w:r w:rsidRPr="008F08CB">
              <w:t>program testing methods</w:t>
            </w:r>
          </w:p>
          <w:p w:rsidR="00000000" w:rsidRPr="008F08CB" w:rsidP="008F08CB">
            <w:pPr>
              <w:pStyle w:val="ListBullet"/>
            </w:pPr>
            <w:r w:rsidRPr="008F08CB">
              <w:t>relevant manufacturer specifications</w:t>
            </w:r>
          </w:p>
          <w:p w:rsidR="00000000" w:rsidRPr="008F08CB" w:rsidP="008F08CB">
            <w:pPr>
              <w:pStyle w:val="ListBullet"/>
            </w:pPr>
            <w:r w:rsidRPr="008F08CB">
              <w:t>relevant job safety assessments or risk mitigation processes</w:t>
            </w:r>
          </w:p>
          <w:p w:rsidR="00000000" w:rsidRPr="008F08CB" w:rsidP="008F08CB">
            <w:pPr>
              <w:pStyle w:val="ListBullet"/>
            </w:pPr>
            <w:r w:rsidRPr="008F08CB">
              <w:t>relevant WHS/OHS legislated requirements</w:t>
            </w:r>
          </w:p>
          <w:p w:rsidR="00000000" w:rsidRPr="008F08CB" w:rsidP="008F08CB">
            <w:pPr>
              <w:pStyle w:val="ListBullet"/>
            </w:pPr>
            <w:r w:rsidRPr="008F08CB">
              <w:t>relevant workplace documentation</w:t>
            </w:r>
          </w:p>
          <w:p w:rsidR="00000000" w:rsidRPr="008F08CB" w:rsidP="008F08CB">
            <w:pPr>
              <w:pStyle w:val="ListBullet"/>
            </w:pPr>
            <w:r w:rsidRPr="008F08CB">
              <w:t>relevant workplace policies and procedures</w:t>
            </w:r>
          </w:p>
          <w:p w:rsidR="00000000" w:rsidRPr="008F08CB" w:rsidP="008F08CB">
            <w:pPr>
              <w:pStyle w:val="ListBullet"/>
            </w:pPr>
            <w:r w:rsidRPr="008F08CB">
              <w:t xml:space="preserve">system interface controls, including verify signals to remote control and indicating equipment, building monitoring systems, paging system </w:t>
            </w:r>
            <w:r w:rsidRPr="008F08CB">
              <w:t>and colour graphics</w:t>
            </w:r>
          </w:p>
          <w:p w:rsidR="00000000" w:rsidRPr="008F08CB" w:rsidP="008F08CB">
            <w:pPr>
              <w:pStyle w:val="ListBullet"/>
            </w:pPr>
            <w:r w:rsidRPr="008F08CB">
              <w:t>system variables, including standard software functions that operate smoke detector controls, dual zone alarm configurations, alarm and fault global functions</w:t>
            </w:r>
          </w:p>
          <w:p w:rsidR="00000000" w:rsidRPr="008F08CB" w:rsidP="008F08CB">
            <w:pPr>
              <w:pStyle w:val="ListBullet"/>
            </w:pPr>
            <w:r w:rsidRPr="008F08CB">
              <w:t>vender programming codes and functions, including:</w:t>
            </w:r>
          </w:p>
          <w:p w:rsidR="00000000" w:rsidRPr="008F08CB" w:rsidP="008F08CB">
            <w:pPr>
              <w:pStyle w:val="ListBullet2"/>
            </w:pPr>
            <w:r w:rsidRPr="008F08CB">
              <w:t>input/output (I/O) instructions</w:t>
            </w:r>
          </w:p>
          <w:p w:rsidR="00000000" w:rsidRPr="008F08CB" w:rsidP="008F08CB">
            <w:pPr>
              <w:pStyle w:val="ListBullet2"/>
            </w:pPr>
            <w:r w:rsidRPr="008F08CB">
              <w:t>variables</w:t>
            </w:r>
          </w:p>
          <w:p w:rsidR="00000000" w:rsidRPr="008F08CB" w:rsidP="008F08CB">
            <w:pPr>
              <w:pStyle w:val="ListBullet2"/>
            </w:pPr>
            <w:r w:rsidRPr="008F08CB">
              <w:t>timers</w:t>
            </w:r>
          </w:p>
          <w:p w:rsidR="00000000" w:rsidRPr="008F08CB" w:rsidP="008F08CB">
            <w:pPr>
              <w:pStyle w:val="ListBullet2"/>
            </w:pPr>
            <w:r w:rsidRPr="008F08CB">
              <w:t>limitations of vender software.</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14" w:name="O_1080078"/>
      <w:bookmarkEnd w:id="14"/>
      <w:r w:rsidRPr="008F08CB">
        <w:t>Assessment Conditions</w:t>
      </w:r>
    </w:p>
    <w:tbl>
      <w:tblPr>
        <w:tblW w:w="9497" w:type="dxa"/>
        <w:tblLayout w:type="fixed"/>
        <w:tblCellMar>
          <w:left w:w="62" w:type="dxa"/>
          <w:right w:w="62" w:type="dxa"/>
        </w:tblCellMar>
        <w:tblLook w:val="0000"/>
      </w:tblPr>
      <w:tblGrid>
        <w:gridCol w:w="9497"/>
      </w:tblGrid>
      <w:tr w:rsidTr="008F0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8CB" w:rsidP="008F08CB">
            <w:pPr>
              <w:pStyle w:val="BodyText"/>
            </w:pPr>
            <w:r w:rsidRPr="008F08CB">
              <w:t xml:space="preserve">Assessors must hold credentials specified within the Standards for Registered Training Organisations current at the time of assessment. </w:t>
            </w:r>
          </w:p>
          <w:p w:rsidR="00000000" w:rsidRPr="008F08CB" w:rsidP="008F08CB">
            <w:pPr>
              <w:pStyle w:val="BodyText"/>
            </w:pPr>
            <w:r w:rsidRPr="008F08CB">
              <w:t>Assessment must satisfy the Principles of Assessment and Rules of Evidence and all regulatory requirements included wit</w:t>
            </w:r>
            <w:r w:rsidRPr="008F08CB">
              <w:t>hin the Standards for Registered Training Organisations current at the time of assessment</w:t>
            </w:r>
          </w:p>
          <w:p w:rsidR="00000000" w:rsidRPr="008F08CB" w:rsidP="008F08CB">
            <w:pPr>
              <w:pStyle w:val="BodyText"/>
            </w:pPr>
            <w:r w:rsidRPr="008F08CB">
              <w:t xml:space="preserve">Assessment must occur in suitable workplace operational situations where it is appropriate to do so; where this is not appropriate, assessment must occur in suitable </w:t>
            </w:r>
            <w:r w:rsidRPr="008F08CB">
              <w:t>simulated workplace operational situations that replicate workplace conditions.</w:t>
            </w:r>
          </w:p>
          <w:p w:rsidR="00000000" w:rsidRPr="008F08CB" w:rsidP="008F08CB">
            <w:pPr>
              <w:pStyle w:val="BodyText"/>
            </w:pPr>
            <w:r w:rsidRPr="008F08CB">
              <w:t>Assessment processes and techniques must be appropriate to the language, literacy and numeracy requirements of the work being performed and the needs of the candidate.</w:t>
            </w:r>
          </w:p>
          <w:p w:rsidR="00000000" w:rsidRPr="008F08CB" w:rsidP="008F08CB">
            <w:pPr>
              <w:pStyle w:val="BodyText"/>
            </w:pPr>
            <w:r w:rsidRPr="008F08CB">
              <w:t>Resource</w:t>
            </w:r>
            <w:r w:rsidRPr="008F08CB">
              <w:t>s for assessment must include access to:</w:t>
            </w:r>
          </w:p>
          <w:p w:rsidR="00000000" w:rsidRPr="008F08CB" w:rsidP="008F08CB">
            <w:pPr>
              <w:pStyle w:val="ListBullet"/>
            </w:pPr>
            <w:r w:rsidRPr="008F08CB">
              <w:t>a range of relevant exercises, case studies and/or simulations</w:t>
            </w:r>
          </w:p>
          <w:p w:rsidR="00000000" w:rsidRPr="008F08CB" w:rsidP="008F08CB">
            <w:pPr>
              <w:pStyle w:val="ListBullet"/>
            </w:pPr>
            <w:r w:rsidRPr="008F08CB">
              <w:t xml:space="preserve">relevant and appropriate materials, tools, equipment and personal protective equipment (PPE) currently used in industry </w:t>
            </w:r>
          </w:p>
          <w:p w:rsidR="00000000" w:rsidRPr="008F08CB" w:rsidP="008F08CB">
            <w:pPr>
              <w:pStyle w:val="ListBullet"/>
            </w:pPr>
            <w:r w:rsidRPr="008F08CB">
              <w:t>resources that reflect current</w:t>
            </w:r>
            <w:r w:rsidRPr="008F08CB">
              <w:t xml:space="preserve"> industry practices in relation to entering and verifying programs for fire protection systems</w:t>
            </w:r>
          </w:p>
          <w:p w:rsidR="00000000" w:rsidRPr="008F08CB" w:rsidP="008F08CB">
            <w:pPr>
              <w:pStyle w:val="ListBullet"/>
            </w:pPr>
            <w:r w:rsidRPr="008F08CB">
              <w:t>applicable documentation, including workplace procedures, equipment specifications, regulations, codes of practice and operation manuals.</w:t>
            </w:r>
          </w:p>
        </w:tc>
      </w:tr>
    </w:tbl>
    <w:p w:rsidR="00000000" w:rsidRPr="008F08CB" w:rsidP="008F08CB">
      <w:pPr>
        <w:pStyle w:val="NoPaddingFontSize1"/>
      </w:pPr>
    </w:p>
    <w:p w:rsidR="00000000" w:rsidRPr="008F08CB" w:rsidP="008F08CB">
      <w:pPr>
        <w:pStyle w:val="AllowPageBreak"/>
      </w:pPr>
    </w:p>
    <w:p w:rsidR="00000000" w:rsidRPr="008F08CB" w:rsidP="008F08CB">
      <w:pPr>
        <w:pStyle w:val="Heading1"/>
      </w:pPr>
      <w:bookmarkStart w:id="15" w:name="O_1080081"/>
      <w:bookmarkEnd w:id="15"/>
      <w:r w:rsidRPr="008F08CB">
        <w:t>Links</w:t>
      </w:r>
    </w:p>
    <w:p w:rsidR="00000000" w:rsidRPr="008F08CB" w:rsidP="007E55A2">
      <w:pPr>
        <w:pStyle w:val="BodyText"/>
      </w:pPr>
      <w:r w:rsidRPr="008F08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5085">
        <w:rPr>
          <w:rStyle w:val="Hyperlink"/>
        </w:rPr>
        <w:t>https://vetnet.gov.au/Pages/TrainingDocs.aspx?q=b8a8f136-5421-4ce1-92e0-2b50341431b6</w:t>
      </w:r>
      <w:r>
        <w:fldChar w:fldCharType="end"/>
      </w:r>
    </w:p>
    <w:p w:rsidR="00000000" w:rsidRPr="008F08CB" w:rsidP="008F08CB"/>
    <w:sectPr w:rsidSect="008F08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rsidRPr="007E55A2" w:rsidP="007E5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A2" w:rsidP="008F0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55A2" w:rsidP="008F08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55A2" w:rsidP="008F08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rsidP="008F08CB">
    <w:pPr>
      <w:pStyle w:val="Footer"/>
      <w:framePr w:wrap="around"/>
    </w:pPr>
    <w:r>
      <w:fldChar w:fldCharType="begin"/>
    </w:r>
    <w:r>
      <w:instrText xml:space="preserve"> DOCPROPERTY  Subject  \* MERGEFORMAT </w:instrText>
    </w:r>
    <w:r>
      <w:fldChar w:fldCharType="separate"/>
    </w:r>
    <w:r w:rsidR="007E55A2">
      <w:t>Approved</w:t>
    </w:r>
    <w:r w:rsidR="007E55A2">
      <w:fldChar w:fldCharType="end"/>
    </w:r>
    <w:r>
      <w:tab/>
      <w:t xml:space="preserve">Page </w:t>
    </w:r>
    <w:r>
      <w:fldChar w:fldCharType="begin"/>
    </w:r>
    <w:r>
      <w:instrText xml:space="preserve"> PAGE  \* Arabic  \* MERGEFORMAT </w:instrText>
    </w:r>
    <w:r>
      <w:fldChar w:fldCharType="separate"/>
    </w:r>
    <w:r w:rsidR="007E55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5A2">
      <w:rPr>
        <w:noProof/>
      </w:rPr>
      <w:t>5</w:t>
    </w:r>
    <w:r>
      <w:rPr>
        <w:noProof/>
      </w:rPr>
      <w:fldChar w:fldCharType="end"/>
    </w:r>
  </w:p>
  <w:p w:rsidR="008F08CB" w:rsidP="008F08CB">
    <w:pPr>
      <w:pStyle w:val="Footer"/>
      <w:framePr w:wrap="around"/>
    </w:pPr>
    <w:r>
      <w:t xml:space="preserve">© Commonwealth of Australia, </w:t>
    </w:r>
    <w:r>
      <w:fldChar w:fldCharType="begin"/>
    </w:r>
    <w:r>
      <w:instrText xml:space="preserve"> DATE  \@ "yyyy"  \* MERGEFORMAT </w:instrText>
    </w:r>
    <w:r>
      <w:fldChar w:fldCharType="separate"/>
    </w:r>
    <w:r w:rsidR="007E55A2">
      <w:rPr>
        <w:noProof/>
      </w:rPr>
      <w:t>2025</w:t>
    </w:r>
    <w:r>
      <w:fldChar w:fldCharType="end"/>
    </w:r>
    <w:r>
      <w:tab/>
    </w:r>
    <w:r>
      <w:fldChar w:fldCharType="begin"/>
    </w:r>
    <w:r>
      <w:instrText xml:space="preserve"> DOCPROPERTY  Author  \* MERGEFORMAT </w:instrText>
    </w:r>
    <w:r>
      <w:fldChar w:fldCharType="separate"/>
    </w:r>
    <w:r w:rsidR="007E55A2">
      <w:t>Powering Skills Organisation</w:t>
    </w:r>
    <w:r w:rsidR="007E55A2">
      <w:fldChar w:fldCharType="end"/>
    </w:r>
  </w:p>
  <w:p w:rsidR="008F08CB" w:rsidP="008F0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8CB" w:rsidRPr="007E55A2" w:rsidP="007E5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A2" w:rsidRPr="002D2AF8" w:rsidP="008F08CB">
    <w:pPr>
      <w:pStyle w:val="Header"/>
      <w:framePr w:wrap="around"/>
    </w:pPr>
    <w:r>
      <w:fldChar w:fldCharType="begin"/>
    </w:r>
    <w:r>
      <w:instrText xml:space="preserve"> TITLE   \* MERGEFORMAT </w:instrText>
    </w:r>
    <w:r>
      <w:fldChar w:fldCharType="separate"/>
    </w:r>
    <w:r>
      <w:t>UEEEC0026 Enter and verify programs for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5A2" w:rsidP="008F08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B" w:rsidRPr="002D2AF8" w:rsidP="008F08CB">
    <w:pPr>
      <w:pStyle w:val="Header"/>
      <w:framePr w:wrap="around"/>
    </w:pPr>
    <w:r>
      <w:fldChar w:fldCharType="begin"/>
    </w:r>
    <w:r>
      <w:instrText xml:space="preserve"> TITLE   \* MERGEFORMAT </w:instrText>
    </w:r>
    <w:r>
      <w:fldChar w:fldCharType="separate"/>
    </w:r>
    <w:r w:rsidR="007E55A2">
      <w:t>UEEEC0026 Enter and verify programs for fire protection systems</w:t>
    </w:r>
    <w:r w:rsidR="007E55A2">
      <w:fldChar w:fldCharType="end"/>
    </w:r>
    <w:r>
      <w:tab/>
      <w:t xml:space="preserve">Date this document was generated: </w:t>
    </w:r>
    <w:r>
      <w:fldChar w:fldCharType="begin"/>
    </w:r>
    <w:r>
      <w:instrText xml:space="preserve"> CREATEDATE  \@ "d MMMM yyyy"  \* MERGEFORMAT </w:instrText>
    </w:r>
    <w:r>
      <w:fldChar w:fldCharType="separate"/>
    </w:r>
    <w:r w:rsidR="007E55A2">
      <w:rPr>
        <w:noProof/>
      </w:rPr>
      <w:t>2 March 2025</w:t>
    </w:r>
    <w:r>
      <w:fldChar w:fldCharType="end"/>
    </w:r>
  </w:p>
  <w:p w:rsidR="008F08CB" w:rsidP="008F0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2D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6F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28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8CB"/>
    <w:pPr>
      <w:spacing w:before="360" w:after="60"/>
      <w:outlineLvl w:val="0"/>
    </w:pPr>
    <w:rPr>
      <w:sz w:val="32"/>
    </w:rPr>
  </w:style>
  <w:style w:type="paragraph" w:styleId="Heading2">
    <w:name w:val="heading 2"/>
    <w:basedOn w:val="HeadingBase"/>
    <w:next w:val="BodyText"/>
    <w:link w:val="Heading2Char"/>
    <w:qFormat/>
    <w:rsid w:val="008F08CB"/>
    <w:pPr>
      <w:keepLines/>
      <w:spacing w:before="240" w:after="120"/>
      <w:outlineLvl w:val="1"/>
    </w:pPr>
    <w:rPr>
      <w:sz w:val="28"/>
      <w:szCs w:val="40"/>
    </w:rPr>
  </w:style>
  <w:style w:type="paragraph" w:styleId="Heading3">
    <w:name w:val="heading 3"/>
    <w:basedOn w:val="HeadingBase"/>
    <w:next w:val="BodyText"/>
    <w:link w:val="Heading3Char"/>
    <w:qFormat/>
    <w:rsid w:val="008F08CB"/>
    <w:pPr>
      <w:spacing w:before="180" w:after="120"/>
      <w:outlineLvl w:val="2"/>
    </w:pPr>
    <w:rPr>
      <w:spacing w:val="-10"/>
      <w:kern w:val="32"/>
    </w:rPr>
  </w:style>
  <w:style w:type="paragraph" w:styleId="Heading4">
    <w:name w:val="heading 4"/>
    <w:basedOn w:val="HeadingBase"/>
    <w:next w:val="BodyText"/>
    <w:link w:val="Heading4Char"/>
    <w:qFormat/>
    <w:rsid w:val="008F08CB"/>
    <w:pPr>
      <w:spacing w:before="160" w:after="120"/>
      <w:outlineLvl w:val="3"/>
    </w:pPr>
    <w:rPr>
      <w:sz w:val="22"/>
    </w:rPr>
  </w:style>
  <w:style w:type="paragraph" w:styleId="Heading5">
    <w:name w:val="heading 5"/>
    <w:basedOn w:val="HeadingBase"/>
    <w:next w:val="Normal"/>
    <w:link w:val="Heading5Char"/>
    <w:qFormat/>
    <w:rsid w:val="008F08CB"/>
    <w:pPr>
      <w:spacing w:before="80"/>
      <w:outlineLvl w:val="4"/>
    </w:pPr>
    <w:rPr>
      <w:color w:val="918585"/>
      <w:sz w:val="20"/>
    </w:rPr>
  </w:style>
  <w:style w:type="paragraph" w:styleId="Heading6">
    <w:name w:val="heading 6"/>
    <w:basedOn w:val="HeadingBase"/>
    <w:next w:val="Normal"/>
    <w:link w:val="Heading6Char"/>
    <w:qFormat/>
    <w:rsid w:val="008F08CB"/>
    <w:pPr>
      <w:spacing w:before="60"/>
      <w:outlineLvl w:val="5"/>
    </w:pPr>
    <w:rPr>
      <w:color w:val="918585"/>
      <w:sz w:val="20"/>
    </w:rPr>
  </w:style>
  <w:style w:type="paragraph" w:styleId="Heading7">
    <w:name w:val="heading 7"/>
    <w:basedOn w:val="Normal"/>
    <w:next w:val="Normal"/>
    <w:link w:val="Heading7Char"/>
    <w:qFormat/>
    <w:rsid w:val="008F08CB"/>
    <w:pPr>
      <w:ind w:left="720"/>
      <w:outlineLvl w:val="6"/>
    </w:pPr>
    <w:rPr>
      <w:i/>
    </w:rPr>
  </w:style>
  <w:style w:type="paragraph" w:styleId="Heading8">
    <w:name w:val="heading 8"/>
    <w:basedOn w:val="Normal"/>
    <w:next w:val="Normal"/>
    <w:link w:val="Heading8Char"/>
    <w:qFormat/>
    <w:rsid w:val="008F08CB"/>
    <w:pPr>
      <w:ind w:left="720"/>
      <w:outlineLvl w:val="7"/>
    </w:pPr>
    <w:rPr>
      <w:i/>
    </w:rPr>
  </w:style>
  <w:style w:type="paragraph" w:styleId="Heading9">
    <w:name w:val="heading 9"/>
    <w:basedOn w:val="Normal"/>
    <w:next w:val="Normal"/>
    <w:link w:val="Heading9Char"/>
    <w:qFormat/>
    <w:rsid w:val="008F08CB"/>
    <w:pPr>
      <w:ind w:left="720"/>
      <w:outlineLvl w:val="8"/>
    </w:pPr>
    <w:rPr>
      <w:i/>
    </w:rPr>
  </w:style>
  <w:style w:type="character" w:default="1" w:styleId="DefaultParagraphFont">
    <w:name w:val="Default Paragraph Font"/>
    <w:uiPriority w:val="1"/>
    <w:unhideWhenUsed/>
    <w:rsid w:val="008F0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8CB"/>
  </w:style>
  <w:style w:type="character" w:customStyle="1" w:styleId="Heading1Char">
    <w:name w:val="Heading 1 Char"/>
    <w:basedOn w:val="DefaultParagraphFont"/>
    <w:link w:val="Heading1"/>
    <w:rsid w:val="008F08CB"/>
    <w:rPr>
      <w:rFonts w:ascii="Times New Roman" w:eastAsia="Times New Roman" w:hAnsi="Times New Roman" w:cs="Times New Roman"/>
      <w:b/>
      <w:sz w:val="32"/>
      <w:szCs w:val="20"/>
      <w:lang w:eastAsia="en-US"/>
    </w:rPr>
  </w:style>
  <w:style w:type="paragraph" w:styleId="BodyText">
    <w:name w:val="Body Text"/>
    <w:basedOn w:val="Normal"/>
    <w:link w:val="BodyTextChar"/>
    <w:rsid w:val="008F0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8CB"/>
    <w:rPr>
      <w:rFonts w:ascii="Times New Roman" w:eastAsia="Times New Roman" w:hAnsi="Times New Roman" w:cs="Times New Roman"/>
      <w:sz w:val="24"/>
      <w:lang w:eastAsia="en-US"/>
    </w:rPr>
  </w:style>
  <w:style w:type="paragraph" w:styleId="ListBullet">
    <w:name w:val="List Bullet"/>
    <w:basedOn w:val="List"/>
    <w:rsid w:val="008F08CB"/>
    <w:pPr>
      <w:numPr>
        <w:numId w:val="12"/>
      </w:numPr>
      <w:tabs>
        <w:tab w:val="clear" w:pos="340"/>
      </w:tabs>
      <w:spacing w:before="40" w:after="40"/>
    </w:pPr>
  </w:style>
  <w:style w:type="character" w:customStyle="1" w:styleId="SpecialBold">
    <w:name w:val="Special Bold"/>
    <w:basedOn w:val="DefaultParagraphFont"/>
    <w:rsid w:val="008F08CB"/>
    <w:rPr>
      <w:b/>
      <w:spacing w:val="0"/>
    </w:rPr>
  </w:style>
  <w:style w:type="paragraph" w:styleId="ListBullet2">
    <w:name w:val="List Bullet 2"/>
    <w:basedOn w:val="List2"/>
    <w:rsid w:val="008F08CB"/>
    <w:pPr>
      <w:numPr>
        <w:numId w:val="13"/>
      </w:numPr>
      <w:tabs>
        <w:tab w:val="clear" w:pos="680"/>
      </w:tabs>
    </w:pPr>
  </w:style>
  <w:style w:type="paragraph" w:customStyle="1" w:styleId="SuperHeading">
    <w:name w:val="SuperHeading"/>
    <w:basedOn w:val="Normal"/>
    <w:rsid w:val="008F08CB"/>
    <w:pPr>
      <w:spacing w:before="240" w:after="120"/>
      <w:outlineLvl w:val="0"/>
    </w:pPr>
    <w:rPr>
      <w:rFonts w:ascii="Times New Roman" w:hAnsi="Times New Roman"/>
      <w:b/>
      <w:sz w:val="32"/>
    </w:rPr>
  </w:style>
  <w:style w:type="paragraph" w:customStyle="1" w:styleId="AllowPageBreak">
    <w:name w:val="AllowPageBreak"/>
    <w:rsid w:val="008F08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0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8CB"/>
    <w:rPr>
      <w:rFonts w:ascii="Courier New" w:eastAsia="Times New Roman" w:hAnsi="Courier New" w:cs="Times New Roman"/>
      <w:i/>
      <w:szCs w:val="20"/>
      <w:lang w:eastAsia="en-US"/>
    </w:rPr>
  </w:style>
  <w:style w:type="paragraph" w:customStyle="1" w:styleId="HeadingBase">
    <w:name w:val="Heading Base"/>
    <w:rsid w:val="008F0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8CB"/>
    <w:pPr>
      <w:tabs>
        <w:tab w:val="right" w:leader="dot" w:pos="9072"/>
      </w:tabs>
      <w:ind w:left="567"/>
    </w:pPr>
    <w:rPr>
      <w:szCs w:val="22"/>
    </w:rPr>
  </w:style>
  <w:style w:type="paragraph" w:customStyle="1" w:styleId="TOCBase">
    <w:name w:val="TOC Base"/>
    <w:rsid w:val="008F0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8CB"/>
    <w:pPr>
      <w:tabs>
        <w:tab w:val="right" w:leader="dot" w:pos="9072"/>
      </w:tabs>
      <w:spacing w:before="40" w:after="40"/>
      <w:ind w:left="284"/>
    </w:pPr>
    <w:rPr>
      <w:rFonts w:ascii="Times New Roman" w:hAnsi="Times New Roman"/>
    </w:rPr>
  </w:style>
  <w:style w:type="paragraph" w:styleId="TOC1">
    <w:name w:val="toc 1"/>
    <w:basedOn w:val="TOCBase"/>
    <w:next w:val="Normal"/>
    <w:rsid w:val="008F0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8CB"/>
    <w:rPr>
      <w:rFonts w:ascii="Times New Roman" w:eastAsia="Times New Roman" w:hAnsi="Times New Roman" w:cs="Times New Roman"/>
      <w:sz w:val="16"/>
      <w:lang w:eastAsia="en-US"/>
    </w:rPr>
  </w:style>
  <w:style w:type="paragraph" w:styleId="Title">
    <w:name w:val="Title"/>
    <w:basedOn w:val="HeadingBase"/>
    <w:link w:val="TitleChar"/>
    <w:qFormat/>
    <w:rsid w:val="008F08CB"/>
    <w:pPr>
      <w:spacing w:before="5040"/>
      <w:jc w:val="center"/>
    </w:pPr>
    <w:rPr>
      <w:sz w:val="48"/>
      <w:szCs w:val="72"/>
      <w:lang w:val="en-US"/>
    </w:rPr>
  </w:style>
  <w:style w:type="character" w:customStyle="1" w:styleId="TitleChar">
    <w:name w:val="Title Char"/>
    <w:basedOn w:val="DefaultParagraphFont"/>
    <w:link w:val="Title"/>
    <w:rsid w:val="008F0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8CB"/>
    <w:pPr>
      <w:tabs>
        <w:tab w:val="left" w:pos="3600"/>
        <w:tab w:val="left" w:pos="3958"/>
      </w:tabs>
    </w:pPr>
  </w:style>
  <w:style w:type="paragraph" w:styleId="List">
    <w:name w:val="List"/>
    <w:basedOn w:val="BodyText"/>
    <w:next w:val="BodyText"/>
    <w:rsid w:val="008F08CB"/>
    <w:pPr>
      <w:tabs>
        <w:tab w:val="left" w:pos="340"/>
      </w:tabs>
      <w:spacing w:before="60" w:after="60"/>
      <w:ind w:left="340" w:hanging="340"/>
    </w:pPr>
  </w:style>
  <w:style w:type="paragraph" w:customStyle="1" w:styleId="Note">
    <w:name w:val="Note"/>
    <w:basedOn w:val="BodyText"/>
    <w:rsid w:val="008F0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8CB"/>
    <w:pPr>
      <w:framePr w:wrap="auto" w:hAnchor="text" w:y="6049"/>
    </w:pPr>
    <w:rPr>
      <w:color w:val="000000"/>
      <w:sz w:val="40"/>
    </w:rPr>
  </w:style>
  <w:style w:type="paragraph" w:customStyle="1" w:styleId="TOCTitle">
    <w:name w:val="TOCTitle"/>
    <w:basedOn w:val="Heading1"/>
    <w:rsid w:val="008F08CB"/>
    <w:pPr>
      <w:spacing w:after="240"/>
      <w:jc w:val="center"/>
      <w:outlineLvl w:val="9"/>
    </w:pPr>
    <w:rPr>
      <w:caps/>
    </w:rPr>
  </w:style>
  <w:style w:type="paragraph" w:customStyle="1" w:styleId="Version">
    <w:name w:val="Version"/>
    <w:rsid w:val="008F0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8CB"/>
    <w:pPr>
      <w:keepNext w:val="0"/>
      <w:tabs>
        <w:tab w:val="right" w:pos="4176"/>
      </w:tabs>
      <w:ind w:left="198" w:hanging="198"/>
    </w:pPr>
    <w:rPr>
      <w:rFonts w:ascii="Garamond" w:hAnsi="Garamond"/>
    </w:rPr>
  </w:style>
  <w:style w:type="paragraph" w:styleId="IndexHeading">
    <w:name w:val="index heading"/>
    <w:basedOn w:val="Normal"/>
    <w:next w:val="Index1"/>
    <w:semiHidden/>
    <w:rsid w:val="008F08CB"/>
    <w:pPr>
      <w:spacing w:before="120" w:after="120"/>
    </w:pPr>
    <w:rPr>
      <w:rFonts w:ascii="Arial" w:hAnsi="Arial"/>
      <w:b/>
      <w:color w:val="918585"/>
      <w:sz w:val="24"/>
    </w:rPr>
  </w:style>
  <w:style w:type="paragraph" w:styleId="Header">
    <w:name w:val="header"/>
    <w:basedOn w:val="Normal"/>
    <w:link w:val="HeaderChar"/>
    <w:rsid w:val="008F0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8CB"/>
    <w:rPr>
      <w:rFonts w:ascii="Times New Roman" w:eastAsia="Times New Roman" w:hAnsi="Times New Roman" w:cs="Times New Roman"/>
      <w:sz w:val="16"/>
      <w:szCs w:val="20"/>
      <w:lang w:val="en-GB" w:eastAsia="en-US"/>
    </w:rPr>
  </w:style>
  <w:style w:type="paragraph" w:customStyle="1" w:styleId="Chapter">
    <w:name w:val="Chapter"/>
    <w:basedOn w:val="Normal"/>
    <w:rsid w:val="008F08CB"/>
    <w:pPr>
      <w:spacing w:before="240"/>
    </w:pPr>
    <w:rPr>
      <w:rFonts w:ascii="Times New Roman" w:hAnsi="Times New Roman"/>
      <w:smallCaps/>
      <w:spacing w:val="80"/>
      <w:sz w:val="28"/>
    </w:rPr>
  </w:style>
  <w:style w:type="paragraph" w:customStyle="1" w:styleId="InChapter">
    <w:name w:val="InChapter"/>
    <w:basedOn w:val="Heading3"/>
    <w:rsid w:val="008F08CB"/>
    <w:pPr>
      <w:spacing w:after="240"/>
      <w:outlineLvl w:val="9"/>
    </w:pPr>
    <w:rPr>
      <w:noProof/>
    </w:rPr>
  </w:style>
  <w:style w:type="paragraph" w:styleId="Index2">
    <w:name w:val="index 2"/>
    <w:basedOn w:val="Normal"/>
    <w:next w:val="Normal"/>
    <w:semiHidden/>
    <w:rsid w:val="008F08CB"/>
    <w:pPr>
      <w:tabs>
        <w:tab w:val="right" w:pos="4176"/>
      </w:tabs>
      <w:ind w:left="568" w:hanging="284"/>
    </w:pPr>
    <w:rPr>
      <w:rFonts w:ascii="Garamond" w:hAnsi="Garamond"/>
    </w:rPr>
  </w:style>
  <w:style w:type="paragraph" w:customStyle="1" w:styleId="Byline">
    <w:name w:val="Byline"/>
    <w:rsid w:val="008F0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8CB"/>
    <w:pPr>
      <w:tabs>
        <w:tab w:val="clear" w:pos="3600"/>
        <w:tab w:val="clear" w:pos="3958"/>
      </w:tabs>
      <w:jc w:val="right"/>
    </w:pPr>
  </w:style>
  <w:style w:type="character" w:styleId="Emphasis">
    <w:name w:val="Emphasis"/>
    <w:basedOn w:val="DefaultParagraphFont"/>
    <w:qFormat/>
    <w:rsid w:val="008F08CB"/>
    <w:rPr>
      <w:i/>
    </w:rPr>
  </w:style>
  <w:style w:type="paragraph" w:styleId="Caption">
    <w:name w:val="caption"/>
    <w:basedOn w:val="BodyText"/>
    <w:next w:val="Normal"/>
    <w:qFormat/>
    <w:rsid w:val="008F08CB"/>
    <w:pPr>
      <w:framePr w:w="2268" w:hSpace="181" w:vSpace="181" w:wrap="around" w:vAnchor="text" w:hAnchor="page" w:x="1135" w:y="285" w:anchorLock="1"/>
    </w:pPr>
    <w:rPr>
      <w:i/>
    </w:rPr>
  </w:style>
  <w:style w:type="paragraph" w:customStyle="1" w:styleId="MiniTOCTitle">
    <w:name w:val="MiniTOCTitle"/>
    <w:basedOn w:val="Heading4"/>
    <w:rsid w:val="008F08CB"/>
    <w:pPr>
      <w:spacing w:before="240"/>
      <w:outlineLvl w:val="9"/>
    </w:pPr>
    <w:rPr>
      <w:noProof/>
      <w:sz w:val="24"/>
    </w:rPr>
  </w:style>
  <w:style w:type="paragraph" w:customStyle="1" w:styleId="MiniTOCItem">
    <w:name w:val="MiniTOCItem"/>
    <w:basedOn w:val="ListBullet"/>
    <w:rsid w:val="008F08CB"/>
    <w:pPr>
      <w:numPr>
        <w:numId w:val="0"/>
      </w:numPr>
      <w:tabs>
        <w:tab w:val="right" w:leader="dot" w:pos="6521"/>
      </w:tabs>
      <w:spacing w:before="0" w:after="0"/>
    </w:pPr>
  </w:style>
  <w:style w:type="paragraph" w:customStyle="1" w:styleId="TOFTitle">
    <w:name w:val="TOFTitle"/>
    <w:basedOn w:val="TOCTitle"/>
    <w:rsid w:val="008F08CB"/>
  </w:style>
  <w:style w:type="paragraph" w:styleId="TableofFigures">
    <w:name w:val="table of figures"/>
    <w:basedOn w:val="Normal"/>
    <w:next w:val="Normal"/>
    <w:semiHidden/>
    <w:rsid w:val="008F08CB"/>
    <w:pPr>
      <w:tabs>
        <w:tab w:val="right" w:leader="dot" w:pos="9072"/>
      </w:tabs>
      <w:ind w:left="970" w:hanging="403"/>
    </w:pPr>
    <w:rPr>
      <w:rFonts w:ascii="Times New Roman" w:hAnsi="Times New Roman"/>
      <w:b/>
    </w:rPr>
  </w:style>
  <w:style w:type="paragraph" w:styleId="ListNumber">
    <w:name w:val="List Number"/>
    <w:basedOn w:val="List"/>
    <w:rsid w:val="008F08CB"/>
    <w:pPr>
      <w:numPr>
        <w:numId w:val="15"/>
      </w:numPr>
      <w:tabs>
        <w:tab w:val="clear" w:pos="340"/>
      </w:tabs>
    </w:pPr>
  </w:style>
  <w:style w:type="character" w:customStyle="1" w:styleId="WingdingSymbols">
    <w:name w:val="Wingding Symbols"/>
    <w:rsid w:val="008F08CB"/>
    <w:rPr>
      <w:rFonts w:ascii="Wingdings" w:hAnsi="Wingdings"/>
    </w:rPr>
  </w:style>
  <w:style w:type="paragraph" w:customStyle="1" w:styleId="TableHeading">
    <w:name w:val="Table Heading"/>
    <w:basedOn w:val="HeadingBase"/>
    <w:rsid w:val="008F08CB"/>
    <w:pPr>
      <w:keepLines/>
      <w:pBdr>
        <w:bottom w:val="single" w:sz="6" w:space="1" w:color="918585"/>
      </w:pBdr>
      <w:spacing w:before="240"/>
    </w:pPr>
  </w:style>
  <w:style w:type="character" w:customStyle="1" w:styleId="HotSpot">
    <w:name w:val="HotSpot"/>
    <w:rsid w:val="008F08CB"/>
    <w:rPr>
      <w:color w:val="0033CC"/>
      <w:u w:val="none"/>
    </w:rPr>
  </w:style>
  <w:style w:type="paragraph" w:customStyle="1" w:styleId="BodyTextRight">
    <w:name w:val="Body Text Right"/>
    <w:basedOn w:val="BodyText"/>
    <w:rsid w:val="008F08CB"/>
    <w:pPr>
      <w:spacing w:before="0" w:after="0"/>
      <w:jc w:val="right"/>
    </w:pPr>
  </w:style>
  <w:style w:type="paragraph" w:styleId="Index3">
    <w:name w:val="index 3"/>
    <w:basedOn w:val="ListNumber2"/>
    <w:next w:val="Normal"/>
    <w:semiHidden/>
    <w:rsid w:val="008F08CB"/>
    <w:pPr>
      <w:numPr>
        <w:numId w:val="0"/>
      </w:numPr>
      <w:tabs>
        <w:tab w:val="right" w:leader="dot" w:pos="4176"/>
      </w:tabs>
    </w:pPr>
  </w:style>
  <w:style w:type="paragraph" w:styleId="ListNumber2">
    <w:name w:val="List Number 2"/>
    <w:basedOn w:val="List2"/>
    <w:rsid w:val="008F08CB"/>
    <w:pPr>
      <w:numPr>
        <w:numId w:val="10"/>
      </w:numPr>
      <w:tabs>
        <w:tab w:val="clear" w:pos="1060"/>
      </w:tabs>
    </w:pPr>
  </w:style>
  <w:style w:type="paragraph" w:customStyle="1" w:styleId="MarginNote">
    <w:name w:val="Margin Note"/>
    <w:basedOn w:val="BodyText"/>
    <w:rsid w:val="008F0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8CB"/>
    <w:rPr>
      <w:sz w:val="32"/>
    </w:rPr>
  </w:style>
  <w:style w:type="paragraph" w:customStyle="1" w:styleId="HeadingProcedure">
    <w:name w:val="Heading Procedure"/>
    <w:basedOn w:val="HeadingBase"/>
    <w:next w:val="Normal"/>
    <w:rsid w:val="008F08CB"/>
    <w:pPr>
      <w:tabs>
        <w:tab w:val="left" w:pos="0"/>
      </w:tabs>
      <w:spacing w:before="120" w:after="60"/>
    </w:pPr>
    <w:rPr>
      <w:i/>
      <w:color w:val="918585"/>
      <w:sz w:val="22"/>
    </w:rPr>
  </w:style>
  <w:style w:type="paragraph" w:customStyle="1" w:styleId="TableBodyText">
    <w:name w:val="Table Body Text"/>
    <w:basedOn w:val="BodyText"/>
    <w:rsid w:val="008F08CB"/>
    <w:pPr>
      <w:spacing w:before="60" w:after="60"/>
    </w:pPr>
  </w:style>
  <w:style w:type="paragraph" w:styleId="ListContinue">
    <w:name w:val="List Continue"/>
    <w:basedOn w:val="List"/>
    <w:rsid w:val="008F08CB"/>
    <w:pPr>
      <w:ind w:firstLine="0"/>
    </w:pPr>
  </w:style>
  <w:style w:type="paragraph" w:customStyle="1" w:styleId="ListNote">
    <w:name w:val="List Note"/>
    <w:basedOn w:val="List"/>
    <w:rsid w:val="008F08CB"/>
    <w:pPr>
      <w:pBdr>
        <w:top w:val="single" w:sz="6" w:space="2" w:color="918585"/>
        <w:bottom w:val="single" w:sz="6" w:space="2" w:color="918585"/>
      </w:pBdr>
      <w:tabs>
        <w:tab w:val="left" w:pos="1021"/>
      </w:tabs>
      <w:ind w:firstLine="0"/>
    </w:pPr>
  </w:style>
  <w:style w:type="paragraph" w:customStyle="1" w:styleId="Warning">
    <w:name w:val="Warning"/>
    <w:basedOn w:val="BodyText"/>
    <w:rsid w:val="008F08CB"/>
    <w:pPr>
      <w:shd w:val="clear" w:color="auto" w:fill="D9D9D9"/>
      <w:tabs>
        <w:tab w:val="left" w:pos="992"/>
      </w:tabs>
      <w:ind w:left="119" w:right="119"/>
    </w:pPr>
    <w:rPr>
      <w:sz w:val="20"/>
    </w:rPr>
  </w:style>
  <w:style w:type="paragraph" w:customStyle="1" w:styleId="MarginIcons">
    <w:name w:val="Margin Icons"/>
    <w:basedOn w:val="BodyText"/>
    <w:rsid w:val="008F0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8CB"/>
    <w:rPr>
      <w:rFonts w:ascii="Courier New" w:hAnsi="Courier New"/>
    </w:rPr>
  </w:style>
  <w:style w:type="paragraph" w:customStyle="1" w:styleId="NoteBullet">
    <w:name w:val="Note Bullet"/>
    <w:basedOn w:val="Note"/>
    <w:rsid w:val="008F08CB"/>
    <w:pPr>
      <w:tabs>
        <w:tab w:val="clear" w:pos="680"/>
      </w:tabs>
      <w:spacing w:before="60" w:after="60"/>
    </w:pPr>
  </w:style>
  <w:style w:type="paragraph" w:customStyle="1" w:styleId="SubHeading2">
    <w:name w:val="SubHeading2"/>
    <w:basedOn w:val="HeadingBase"/>
    <w:rsid w:val="008F08CB"/>
    <w:pPr>
      <w:spacing w:before="240" w:after="60"/>
    </w:pPr>
    <w:rPr>
      <w:sz w:val="20"/>
    </w:rPr>
  </w:style>
  <w:style w:type="paragraph" w:customStyle="1" w:styleId="SubHeading1">
    <w:name w:val="SubHeading1"/>
    <w:basedOn w:val="HeadingBase"/>
    <w:rsid w:val="008F08CB"/>
    <w:pPr>
      <w:spacing w:before="240" w:after="60"/>
    </w:pPr>
    <w:rPr>
      <w:color w:val="918585"/>
      <w:sz w:val="22"/>
    </w:rPr>
  </w:style>
  <w:style w:type="paragraph" w:customStyle="1" w:styleId="SideHeading">
    <w:name w:val="Side Heading"/>
    <w:basedOn w:val="HeadingBase"/>
    <w:rsid w:val="008F0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8CB"/>
    <w:pPr>
      <w:tabs>
        <w:tab w:val="num" w:pos="360"/>
      </w:tabs>
    </w:pPr>
  </w:style>
  <w:style w:type="paragraph" w:styleId="PlainText">
    <w:name w:val="Plain Text"/>
    <w:basedOn w:val="Normal"/>
    <w:link w:val="PlainTextChar"/>
    <w:rsid w:val="008F08CB"/>
    <w:rPr>
      <w:sz w:val="20"/>
    </w:rPr>
  </w:style>
  <w:style w:type="character" w:customStyle="1" w:styleId="PlainTextChar">
    <w:name w:val="Plain Text Char"/>
    <w:basedOn w:val="DefaultParagraphFont"/>
    <w:link w:val="PlainText"/>
    <w:rsid w:val="008F08CB"/>
    <w:rPr>
      <w:rFonts w:ascii="Courier New" w:eastAsia="Times New Roman" w:hAnsi="Courier New" w:cs="Times New Roman"/>
      <w:sz w:val="20"/>
      <w:szCs w:val="20"/>
      <w:lang w:eastAsia="en-US"/>
    </w:rPr>
  </w:style>
  <w:style w:type="character" w:customStyle="1" w:styleId="MenuOption">
    <w:name w:val="Menu Option"/>
    <w:basedOn w:val="DefaultParagraphFont"/>
    <w:rsid w:val="008F08CB"/>
    <w:rPr>
      <w:b/>
      <w:smallCaps/>
    </w:rPr>
  </w:style>
  <w:style w:type="paragraph" w:customStyle="1" w:styleId="TableListNumber">
    <w:name w:val="Table List Number"/>
    <w:basedOn w:val="ListNumber"/>
    <w:rsid w:val="008F08CB"/>
    <w:pPr>
      <w:numPr>
        <w:numId w:val="0"/>
      </w:numPr>
    </w:pPr>
  </w:style>
  <w:style w:type="paragraph" w:styleId="TOC4">
    <w:name w:val="toc 4"/>
    <w:basedOn w:val="TOCBase"/>
    <w:next w:val="Normal"/>
    <w:semiHidden/>
    <w:rsid w:val="008F08CB"/>
    <w:pPr>
      <w:tabs>
        <w:tab w:val="right" w:leader="dot" w:pos="9071"/>
      </w:tabs>
      <w:ind w:left="1701"/>
    </w:pPr>
  </w:style>
  <w:style w:type="paragraph" w:customStyle="1" w:styleId="ListAlpha">
    <w:name w:val="List Alpha"/>
    <w:basedOn w:val="List"/>
    <w:rsid w:val="008F08CB"/>
    <w:pPr>
      <w:numPr>
        <w:numId w:val="9"/>
      </w:numPr>
    </w:pPr>
  </w:style>
  <w:style w:type="paragraph" w:customStyle="1" w:styleId="ListAlpha2">
    <w:name w:val="List Alpha 2"/>
    <w:basedOn w:val="List2"/>
    <w:rsid w:val="008F08CB"/>
    <w:pPr>
      <w:numPr>
        <w:numId w:val="8"/>
      </w:numPr>
    </w:pPr>
  </w:style>
  <w:style w:type="paragraph" w:styleId="List2">
    <w:name w:val="List 2"/>
    <w:basedOn w:val="BodyText"/>
    <w:rsid w:val="008F08CB"/>
    <w:pPr>
      <w:tabs>
        <w:tab w:val="left" w:pos="680"/>
      </w:tabs>
      <w:spacing w:before="60" w:after="60"/>
      <w:ind w:left="680" w:hanging="340"/>
    </w:pPr>
  </w:style>
  <w:style w:type="paragraph" w:styleId="List3">
    <w:name w:val="List 3"/>
    <w:basedOn w:val="BodyText"/>
    <w:rsid w:val="008F08CB"/>
    <w:pPr>
      <w:tabs>
        <w:tab w:val="left" w:pos="1021"/>
      </w:tabs>
      <w:spacing w:before="60" w:after="60"/>
      <w:ind w:left="1020" w:hanging="340"/>
    </w:pPr>
  </w:style>
  <w:style w:type="paragraph" w:styleId="List4">
    <w:name w:val="List 4"/>
    <w:basedOn w:val="BodyText"/>
    <w:rsid w:val="008F08CB"/>
    <w:pPr>
      <w:tabs>
        <w:tab w:val="left" w:pos="1361"/>
      </w:tabs>
      <w:spacing w:before="60" w:after="60"/>
      <w:ind w:left="1361" w:hanging="340"/>
    </w:pPr>
  </w:style>
  <w:style w:type="paragraph" w:styleId="List5">
    <w:name w:val="List 5"/>
    <w:basedOn w:val="BodyText"/>
    <w:rsid w:val="008F08CB"/>
    <w:pPr>
      <w:tabs>
        <w:tab w:val="left" w:pos="1701"/>
      </w:tabs>
      <w:spacing w:before="60" w:after="60"/>
      <w:ind w:left="1701" w:hanging="340"/>
    </w:pPr>
  </w:style>
  <w:style w:type="paragraph" w:styleId="ListBullet3">
    <w:name w:val="List Bullet 3"/>
    <w:basedOn w:val="List3"/>
    <w:rsid w:val="008F08CB"/>
    <w:pPr>
      <w:numPr>
        <w:numId w:val="14"/>
      </w:numPr>
      <w:tabs>
        <w:tab w:val="clear" w:pos="1021"/>
      </w:tabs>
      <w:ind w:left="1037" w:hanging="357"/>
    </w:pPr>
  </w:style>
  <w:style w:type="paragraph" w:styleId="ListBullet4">
    <w:name w:val="List Bullet 4"/>
    <w:basedOn w:val="List4"/>
    <w:rsid w:val="008F08CB"/>
    <w:pPr>
      <w:numPr>
        <w:numId w:val="3"/>
      </w:numPr>
      <w:tabs>
        <w:tab w:val="clear" w:pos="1361"/>
      </w:tabs>
    </w:pPr>
  </w:style>
  <w:style w:type="paragraph" w:styleId="ListBullet5">
    <w:name w:val="List Bullet 5"/>
    <w:basedOn w:val="List5"/>
    <w:rsid w:val="008F08CB"/>
    <w:pPr>
      <w:numPr>
        <w:numId w:val="4"/>
      </w:numPr>
    </w:pPr>
  </w:style>
  <w:style w:type="paragraph" w:styleId="ListContinue2">
    <w:name w:val="List Continue 2"/>
    <w:basedOn w:val="List2"/>
    <w:rsid w:val="008F08CB"/>
    <w:pPr>
      <w:ind w:firstLine="0"/>
    </w:pPr>
  </w:style>
  <w:style w:type="paragraph" w:styleId="ListContinue3">
    <w:name w:val="List Continue 3"/>
    <w:basedOn w:val="List3"/>
    <w:rsid w:val="008F08CB"/>
    <w:pPr>
      <w:ind w:left="1021" w:firstLine="0"/>
    </w:pPr>
  </w:style>
  <w:style w:type="paragraph" w:styleId="ListContinue4">
    <w:name w:val="List Continue 4"/>
    <w:basedOn w:val="List4"/>
    <w:rsid w:val="008F08CB"/>
    <w:pPr>
      <w:ind w:firstLine="0"/>
    </w:pPr>
  </w:style>
  <w:style w:type="paragraph" w:styleId="ListContinue5">
    <w:name w:val="List Continue 5"/>
    <w:basedOn w:val="List5"/>
    <w:rsid w:val="008F08CB"/>
    <w:pPr>
      <w:ind w:firstLine="0"/>
    </w:pPr>
  </w:style>
  <w:style w:type="paragraph" w:styleId="ListNumber3">
    <w:name w:val="List Number 3"/>
    <w:basedOn w:val="List3"/>
    <w:rsid w:val="008F08CB"/>
    <w:pPr>
      <w:numPr>
        <w:numId w:val="5"/>
      </w:numPr>
    </w:pPr>
  </w:style>
  <w:style w:type="paragraph" w:styleId="ListNumber4">
    <w:name w:val="List Number 4"/>
    <w:basedOn w:val="List4"/>
    <w:rsid w:val="008F08CB"/>
    <w:pPr>
      <w:numPr>
        <w:numId w:val="6"/>
      </w:numPr>
    </w:pPr>
  </w:style>
  <w:style w:type="paragraph" w:styleId="ListNumber5">
    <w:name w:val="List Number 5"/>
    <w:basedOn w:val="List5"/>
    <w:rsid w:val="008F08CB"/>
    <w:pPr>
      <w:numPr>
        <w:numId w:val="7"/>
      </w:numPr>
    </w:pPr>
  </w:style>
  <w:style w:type="paragraph" w:styleId="BlockText">
    <w:name w:val="Block Text"/>
    <w:basedOn w:val="Normal"/>
    <w:rsid w:val="008F08CB"/>
    <w:pPr>
      <w:spacing w:after="120"/>
      <w:ind w:left="1440" w:right="1440"/>
    </w:pPr>
  </w:style>
  <w:style w:type="character" w:customStyle="1" w:styleId="Subscript">
    <w:name w:val="Subscript"/>
    <w:basedOn w:val="DefaultParagraphFont"/>
    <w:rsid w:val="008F08CB"/>
    <w:rPr>
      <w:sz w:val="16"/>
      <w:vertAlign w:val="subscript"/>
    </w:rPr>
  </w:style>
  <w:style w:type="character" w:customStyle="1" w:styleId="Superscript">
    <w:name w:val="Superscript"/>
    <w:basedOn w:val="DefaultParagraphFont"/>
    <w:rsid w:val="008F08CB"/>
    <w:rPr>
      <w:sz w:val="16"/>
      <w:vertAlign w:val="superscript"/>
    </w:rPr>
  </w:style>
  <w:style w:type="character" w:customStyle="1" w:styleId="Symbols">
    <w:name w:val="Symbols"/>
    <w:basedOn w:val="DefaultParagraphFont"/>
    <w:rsid w:val="008F08CB"/>
    <w:rPr>
      <w:rFonts w:ascii="Symbol" w:hAnsi="Symbol"/>
    </w:rPr>
  </w:style>
  <w:style w:type="character" w:customStyle="1" w:styleId="MenuOptions">
    <w:name w:val="Menu Options"/>
    <w:basedOn w:val="DefaultParagraphFont"/>
    <w:rsid w:val="008F08CB"/>
    <w:rPr>
      <w:rFonts w:ascii="Arial Narrow" w:hAnsi="Arial Narrow"/>
      <w:smallCaps/>
    </w:rPr>
  </w:style>
  <w:style w:type="character" w:customStyle="1" w:styleId="Buttons">
    <w:name w:val="Buttons"/>
    <w:basedOn w:val="DefaultParagraphFont"/>
    <w:rsid w:val="008F08CB"/>
    <w:rPr>
      <w:b/>
    </w:rPr>
  </w:style>
  <w:style w:type="character" w:customStyle="1" w:styleId="Underlined">
    <w:name w:val="Underlined"/>
    <w:basedOn w:val="DefaultParagraphFont"/>
    <w:rsid w:val="008F08CB"/>
    <w:rPr>
      <w:u w:val="single"/>
    </w:rPr>
  </w:style>
  <w:style w:type="paragraph" w:customStyle="1" w:styleId="TableBodyTextRight">
    <w:name w:val="Table Body Text Right"/>
    <w:basedOn w:val="TableBodyText"/>
    <w:rsid w:val="008F08CB"/>
    <w:pPr>
      <w:widowControl w:val="0"/>
      <w:autoSpaceDE w:val="0"/>
      <w:autoSpaceDN w:val="0"/>
      <w:adjustRightInd w:val="0"/>
      <w:jc w:val="right"/>
    </w:pPr>
    <w:rPr>
      <w:rFonts w:cs="Arial"/>
      <w:szCs w:val="18"/>
    </w:rPr>
  </w:style>
  <w:style w:type="paragraph" w:customStyle="1" w:styleId="CopyrightText">
    <w:name w:val="Copyright Text"/>
    <w:basedOn w:val="BodyText"/>
    <w:rsid w:val="008F08CB"/>
    <w:rPr>
      <w:sz w:val="18"/>
    </w:rPr>
  </w:style>
  <w:style w:type="paragraph" w:customStyle="1" w:styleId="BodySmallRight">
    <w:name w:val="Body Small Right"/>
    <w:basedOn w:val="BodyTextRight"/>
    <w:rsid w:val="008F08CB"/>
    <w:rPr>
      <w:sz w:val="18"/>
      <w:szCs w:val="18"/>
    </w:rPr>
  </w:style>
  <w:style w:type="paragraph" w:customStyle="1" w:styleId="MarginEdition">
    <w:name w:val="Margin Edition"/>
    <w:basedOn w:val="MarginNote"/>
    <w:rsid w:val="008F08CB"/>
    <w:pPr>
      <w:spacing w:before="0" w:after="0"/>
    </w:pPr>
    <w:rPr>
      <w:rFonts w:ascii="Times New Roman" w:hAnsi="Times New Roman"/>
      <w:color w:val="999999"/>
    </w:rPr>
  </w:style>
  <w:style w:type="paragraph" w:customStyle="1" w:styleId="Spacer">
    <w:name w:val="Spacer"/>
    <w:basedOn w:val="Normal"/>
    <w:rsid w:val="008F08CB"/>
    <w:rPr>
      <w:sz w:val="2"/>
      <w:szCs w:val="2"/>
    </w:rPr>
  </w:style>
  <w:style w:type="character" w:customStyle="1" w:styleId="Small">
    <w:name w:val="Small"/>
    <w:basedOn w:val="DefaultParagraphFont"/>
    <w:rsid w:val="008F08CB"/>
    <w:rPr>
      <w:sz w:val="16"/>
    </w:rPr>
  </w:style>
  <w:style w:type="paragraph" w:customStyle="1" w:styleId="WideTable">
    <w:name w:val="Wide Table"/>
    <w:basedOn w:val="Normal"/>
    <w:rsid w:val="008F08CB"/>
    <w:pPr>
      <w:ind w:left="-1418"/>
    </w:pPr>
    <w:rPr>
      <w:sz w:val="2"/>
      <w:szCs w:val="2"/>
    </w:rPr>
  </w:style>
  <w:style w:type="character" w:styleId="PageNumber">
    <w:name w:val="page number"/>
    <w:basedOn w:val="DefaultParagraphFont"/>
    <w:rsid w:val="008F08CB"/>
  </w:style>
  <w:style w:type="paragraph" w:styleId="Quote">
    <w:name w:val="Quote"/>
    <w:basedOn w:val="Heading1"/>
    <w:link w:val="QuoteChar"/>
    <w:qFormat/>
    <w:rsid w:val="008F08CB"/>
    <w:rPr>
      <w:b w:val="0"/>
      <w:sz w:val="72"/>
      <w:szCs w:val="72"/>
      <w:lang w:val="en-NZ"/>
    </w:rPr>
  </w:style>
  <w:style w:type="character" w:customStyle="1" w:styleId="QuoteChar">
    <w:name w:val="Quote Char"/>
    <w:basedOn w:val="DefaultParagraphFont"/>
    <w:link w:val="Quote"/>
    <w:rsid w:val="008F0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8CB"/>
    <w:pPr>
      <w:pageBreakBefore/>
    </w:pPr>
  </w:style>
  <w:style w:type="paragraph" w:customStyle="1" w:styleId="Border">
    <w:name w:val="Border"/>
    <w:basedOn w:val="Normal"/>
    <w:qFormat/>
    <w:rsid w:val="008F0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8CB"/>
    <w:rPr>
      <w:b/>
      <w:bCs/>
      <w:i/>
      <w:iCs/>
      <w:color w:val="auto"/>
    </w:rPr>
  </w:style>
  <w:style w:type="paragraph" w:styleId="IntenseQuote">
    <w:name w:val="Intense Quote"/>
    <w:basedOn w:val="Normal"/>
    <w:next w:val="Normal"/>
    <w:link w:val="IntenseQuoteChar"/>
    <w:uiPriority w:val="30"/>
    <w:qFormat/>
    <w:rsid w:val="008F0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8CB"/>
    <w:rPr>
      <w:smallCaps/>
      <w:color w:val="auto"/>
      <w:u w:val="single"/>
    </w:rPr>
  </w:style>
  <w:style w:type="character" w:styleId="IntenseReference">
    <w:name w:val="Intense Reference"/>
    <w:basedOn w:val="DefaultParagraphFont"/>
    <w:uiPriority w:val="32"/>
    <w:qFormat/>
    <w:rsid w:val="008F08CB"/>
    <w:rPr>
      <w:b/>
      <w:bCs/>
      <w:smallCaps/>
      <w:color w:val="auto"/>
      <w:spacing w:val="5"/>
      <w:u w:val="single"/>
    </w:rPr>
  </w:style>
  <w:style w:type="paragraph" w:customStyle="1" w:styleId="2ColumnHeading">
    <w:name w:val="2Column Heading"/>
    <w:basedOn w:val="BodyText"/>
    <w:qFormat/>
    <w:rsid w:val="008F08CB"/>
    <w:pPr>
      <w:spacing w:after="60"/>
      <w:ind w:left="-2268"/>
    </w:pPr>
    <w:rPr>
      <w:b/>
    </w:rPr>
  </w:style>
  <w:style w:type="paragraph" w:customStyle="1" w:styleId="Heading1TOC">
    <w:name w:val="Heading1 TOC"/>
    <w:basedOn w:val="Normal"/>
    <w:qFormat/>
    <w:rsid w:val="008F08CB"/>
    <w:pPr>
      <w:spacing w:before="240" w:after="120"/>
    </w:pPr>
    <w:rPr>
      <w:rFonts w:ascii="Times New Roman" w:hAnsi="Times New Roman"/>
      <w:b/>
      <w:sz w:val="32"/>
    </w:rPr>
  </w:style>
  <w:style w:type="paragraph" w:customStyle="1" w:styleId="Heading2TOC">
    <w:name w:val="Heading2 TOC"/>
    <w:basedOn w:val="Normal"/>
    <w:qFormat/>
    <w:rsid w:val="008F08CB"/>
    <w:pPr>
      <w:spacing w:before="240" w:after="60"/>
    </w:pPr>
    <w:rPr>
      <w:rFonts w:ascii="Times New Roman" w:hAnsi="Times New Roman"/>
      <w:b/>
      <w:sz w:val="28"/>
    </w:rPr>
  </w:style>
  <w:style w:type="character" w:customStyle="1" w:styleId="Underline">
    <w:name w:val="Underline"/>
    <w:basedOn w:val="DefaultParagraphFont"/>
    <w:qFormat/>
    <w:rsid w:val="008F08CB"/>
    <w:rPr>
      <w:u w:val="single"/>
    </w:rPr>
  </w:style>
  <w:style w:type="character" w:customStyle="1" w:styleId="BoldandItalics">
    <w:name w:val="Bold and Italics"/>
    <w:qFormat/>
    <w:rsid w:val="008F08CB"/>
    <w:rPr>
      <w:b/>
      <w:i/>
      <w:u w:val="none"/>
    </w:rPr>
  </w:style>
  <w:style w:type="paragraph" w:styleId="BalloonText">
    <w:name w:val="Balloon Text"/>
    <w:basedOn w:val="Normal"/>
    <w:link w:val="BalloonTextChar"/>
    <w:rsid w:val="008F08CB"/>
    <w:rPr>
      <w:rFonts w:ascii="Tahoma" w:hAnsi="Tahoma" w:cs="Tahoma"/>
      <w:sz w:val="16"/>
      <w:szCs w:val="16"/>
    </w:rPr>
  </w:style>
  <w:style w:type="character" w:customStyle="1" w:styleId="BalloonTextChar">
    <w:name w:val="Balloon Text Char"/>
    <w:basedOn w:val="DefaultParagraphFont"/>
    <w:link w:val="BalloonText"/>
    <w:rsid w:val="008F0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8CB"/>
    <w:rPr>
      <w:b/>
      <w:color w:val="660033"/>
      <w:spacing w:val="0"/>
    </w:rPr>
  </w:style>
  <w:style w:type="paragraph" w:customStyle="1" w:styleId="Nameditemlist">
    <w:name w:val="Named item list"/>
    <w:basedOn w:val="BodyText"/>
    <w:qFormat/>
    <w:rsid w:val="008F08CB"/>
    <w:pPr>
      <w:tabs>
        <w:tab w:val="left" w:pos="2835"/>
      </w:tabs>
      <w:ind w:left="2835" w:hanging="2835"/>
    </w:pPr>
  </w:style>
  <w:style w:type="paragraph" w:customStyle="1" w:styleId="BodyTextnopadding">
    <w:name w:val="Body Text no padding"/>
    <w:basedOn w:val="BodyText"/>
    <w:qFormat/>
    <w:rsid w:val="008F08CB"/>
    <w:pPr>
      <w:spacing w:before="0" w:after="0"/>
    </w:pPr>
  </w:style>
  <w:style w:type="paragraph" w:customStyle="1" w:styleId="BodyTextBold">
    <w:name w:val="Body Text Bold"/>
    <w:basedOn w:val="BodyText"/>
    <w:qFormat/>
    <w:rsid w:val="008F08CB"/>
    <w:rPr>
      <w:b/>
    </w:rPr>
  </w:style>
  <w:style w:type="character" w:styleId="Hyperlink">
    <w:name w:val="Hyperlink"/>
    <w:basedOn w:val="DefaultParagraphFont"/>
    <w:uiPriority w:val="99"/>
    <w:unhideWhenUsed/>
    <w:rsid w:val="007E5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8056</Characters>
  <Application>Microsoft Office Word</Application>
  <DocSecurity>0</DocSecurity>
  <Lines>268</Lines>
  <Paragraphs>152</Paragraphs>
  <ScaleCrop>false</ScaleCrop>
  <Company>Author-it Software Corporation Ltd.</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UEEEC0026 Enter and verify programs for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