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83C" w:rsidP="005F483C">
      <w:pPr>
        <w:pStyle w:val="Title"/>
      </w:pPr>
      <w:r>
        <w:fldChar w:fldCharType="begin"/>
      </w:r>
      <w:r>
        <w:instrText xml:space="preserve"> TITLE   \* MERGEFORMAT </w:instrText>
      </w:r>
      <w:r>
        <w:fldChar w:fldCharType="separate"/>
      </w:r>
      <w:r>
        <w:t>UEEEC0015 Develop basic plans for integrating security systems</w:t>
      </w:r>
      <w:r>
        <w:fldChar w:fldCharType="end"/>
      </w:r>
    </w:p>
    <w:p w:rsidR="005F483C" w:rsidP="005F483C">
      <w:pPr>
        <w:pStyle w:val="Version"/>
        <w:sectPr w:rsidSect="005322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22A6" w:rsidP="005322A6">
      <w:pPr>
        <w:pStyle w:val="SuperHeading"/>
      </w:pPr>
      <w:r w:rsidRPr="005322A6">
        <w:t>UEEEC0015 Develop basic plans for integrating security systems</w:t>
      </w:r>
    </w:p>
    <w:p w:rsidR="00000000" w:rsidRPr="005322A6" w:rsidP="005322A6">
      <w:pPr>
        <w:pStyle w:val="Heading1"/>
      </w:pPr>
      <w:bookmarkStart w:id="1" w:name="O_1079856"/>
      <w:bookmarkEnd w:id="1"/>
      <w:r w:rsidRPr="005322A6">
        <w:t>Modification History</w:t>
      </w:r>
    </w:p>
    <w:tbl>
      <w:tblPr>
        <w:tblW w:w="9497" w:type="dxa"/>
        <w:tblLayout w:type="fixed"/>
        <w:tblCellMar>
          <w:left w:w="62" w:type="dxa"/>
          <w:right w:w="62" w:type="dxa"/>
        </w:tblCellMar>
        <w:tblLook w:val="0000"/>
      </w:tblPr>
      <w:tblGrid>
        <w:gridCol w:w="9497"/>
      </w:tblGrid>
      <w:tr w:rsidTr="00532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2A6" w:rsidP="005322A6">
            <w:pPr>
              <w:pStyle w:val="BodyText"/>
            </w:pPr>
            <w:r w:rsidRPr="005322A6">
              <w:t>Release 1. This is the first release of this unit of competency in the UEE Electrotechnology Training Package.</w:t>
            </w:r>
          </w:p>
        </w:tc>
      </w:tr>
    </w:tbl>
    <w:p w:rsidR="00000000" w:rsidRPr="005322A6" w:rsidP="005322A6">
      <w:pPr>
        <w:pStyle w:val="NoPaddingFontSize1"/>
      </w:pPr>
    </w:p>
    <w:p w:rsidR="00000000" w:rsidRPr="005322A6" w:rsidP="005322A6">
      <w:pPr>
        <w:pStyle w:val="AllowPageBreak"/>
      </w:pPr>
    </w:p>
    <w:p w:rsidR="00000000" w:rsidRPr="005322A6" w:rsidP="005322A6">
      <w:pPr>
        <w:pStyle w:val="Heading1"/>
      </w:pPr>
      <w:bookmarkStart w:id="2" w:name="O_1079857"/>
      <w:bookmarkEnd w:id="2"/>
      <w:r w:rsidRPr="005322A6">
        <w:t>Application</w:t>
      </w:r>
    </w:p>
    <w:tbl>
      <w:tblPr>
        <w:tblW w:w="9497" w:type="dxa"/>
        <w:tblLayout w:type="fixed"/>
        <w:tblCellMar>
          <w:left w:w="62" w:type="dxa"/>
          <w:right w:w="62" w:type="dxa"/>
        </w:tblCellMar>
        <w:tblLook w:val="0000"/>
      </w:tblPr>
      <w:tblGrid>
        <w:gridCol w:w="9497"/>
      </w:tblGrid>
      <w:tr w:rsidTr="00532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2A6" w:rsidP="005322A6">
            <w:pPr>
              <w:pStyle w:val="BodyText"/>
            </w:pPr>
            <w:r w:rsidRPr="005322A6">
              <w:t>This unit involves the skills and knowledge required to develop plans for integrating security systems.</w:t>
            </w:r>
          </w:p>
          <w:p w:rsidR="00000000" w:rsidRPr="005322A6" w:rsidP="005322A6">
            <w:pPr>
              <w:pStyle w:val="BodyText"/>
            </w:pPr>
            <w:r w:rsidRPr="005322A6">
              <w:t>It includes integrating security components to form a complete security system with up to 100 connected intrusion and access devices based on common sec</w:t>
            </w:r>
            <w:r w:rsidRPr="005322A6">
              <w:t>urity scenarios. It also includes applying common security scenarios and security network industry standards and protocols, selecting network topology and physical media, applying disaster recovery planning, conducting performance management and documentin</w:t>
            </w:r>
            <w:r w:rsidRPr="005322A6">
              <w:t>g work activities.</w:t>
            </w:r>
          </w:p>
          <w:p w:rsidR="00000000" w:rsidRPr="005322A6" w:rsidP="005322A6">
            <w:pPr>
              <w:pStyle w:val="BodyText"/>
            </w:pPr>
            <w:r w:rsidRPr="005322A6">
              <w:t>No licensing, legislative or certification requirements apply to this unit at the time of publication.</w:t>
            </w:r>
          </w:p>
        </w:tc>
      </w:tr>
    </w:tbl>
    <w:p w:rsidR="00000000" w:rsidRPr="005322A6" w:rsidP="005322A6">
      <w:pPr>
        <w:pStyle w:val="NoPaddingFontSize1"/>
      </w:pPr>
    </w:p>
    <w:p w:rsidR="00000000" w:rsidRPr="005322A6" w:rsidP="005322A6">
      <w:pPr>
        <w:pStyle w:val="AllowPageBreak"/>
      </w:pPr>
    </w:p>
    <w:p w:rsidR="00000000" w:rsidRPr="005322A6" w:rsidP="005322A6">
      <w:pPr>
        <w:pStyle w:val="Heading1"/>
      </w:pPr>
      <w:bookmarkStart w:id="3" w:name="O_1079858"/>
      <w:bookmarkEnd w:id="3"/>
      <w:r w:rsidRPr="005322A6">
        <w:t>Pre-requisite Unit</w:t>
      </w:r>
    </w:p>
    <w:tbl>
      <w:tblPr>
        <w:tblW w:w="9497" w:type="dxa"/>
        <w:tblLayout w:type="fixed"/>
        <w:tblCellMar>
          <w:left w:w="62" w:type="dxa"/>
          <w:right w:w="62" w:type="dxa"/>
        </w:tblCellMar>
        <w:tblLook w:val="0000"/>
      </w:tblPr>
      <w:tblGrid>
        <w:gridCol w:w="9497"/>
      </w:tblGrid>
      <w:tr w:rsidTr="00532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2A6" w:rsidP="005322A6">
            <w:pPr>
              <w:pStyle w:val="BodyText"/>
            </w:pPr>
            <w:r w:rsidRPr="005322A6">
              <w:t>UEECD0007 Apply work health and safety regulations, codes and practices in the workplace</w:t>
            </w:r>
          </w:p>
          <w:p w:rsidR="00000000" w:rsidRPr="005322A6" w:rsidP="005322A6">
            <w:pPr>
              <w:pStyle w:val="BodyText"/>
            </w:pPr>
            <w:r w:rsidRPr="005322A6">
              <w:t>UEECD</w:t>
            </w:r>
            <w:r w:rsidRPr="005322A6">
              <w:t>0019 Fabricate, assemble and dismantle utilities industry components</w:t>
            </w:r>
          </w:p>
          <w:p w:rsidR="00000000" w:rsidRPr="005322A6" w:rsidP="005322A6">
            <w:pPr>
              <w:pStyle w:val="BodyText"/>
            </w:pPr>
            <w:r w:rsidRPr="005322A6">
              <w:t>UEECD0020 Fix and secure electrotechnology equipment</w:t>
            </w:r>
          </w:p>
          <w:p w:rsidR="00000000" w:rsidRPr="005322A6" w:rsidP="005322A6">
            <w:pPr>
              <w:pStyle w:val="BodyText"/>
            </w:pPr>
            <w:r w:rsidRPr="005322A6">
              <w:t>UEECD0051 Use drawings, diagrams, schedules, standards, codes and specifications</w:t>
            </w:r>
          </w:p>
          <w:p w:rsidR="00000000" w:rsidRPr="005322A6" w:rsidP="005322A6">
            <w:pPr>
              <w:pStyle w:val="BodyText"/>
            </w:pPr>
            <w:r w:rsidRPr="005322A6">
              <w:t>UEEEC0003 Assemble and set up basic security systems</w:t>
            </w:r>
          </w:p>
          <w:p w:rsidR="00000000" w:rsidRPr="005322A6" w:rsidP="005322A6">
            <w:pPr>
              <w:pStyle w:val="BodyText"/>
            </w:pPr>
            <w:r w:rsidRPr="005322A6">
              <w:t>UEEEC0050 Program and commission commercial security systems</w:t>
            </w:r>
          </w:p>
          <w:p w:rsidR="00000000" w:rsidRPr="005322A6" w:rsidP="005322A6">
            <w:pPr>
              <w:pStyle w:val="BodyText"/>
            </w:pPr>
            <w:r w:rsidRPr="005322A6">
              <w:t>UEEEC0048 Program and commission commercial access control security systems</w:t>
            </w:r>
          </w:p>
          <w:p w:rsidR="00000000" w:rsidRPr="005322A6" w:rsidP="005322A6">
            <w:pPr>
              <w:pStyle w:val="BodyText"/>
            </w:pPr>
            <w:r w:rsidRPr="005322A6">
              <w:t>UEEEC0049 Program and commission commercial security closed-circuit television systems</w:t>
            </w:r>
          </w:p>
          <w:p w:rsidR="00000000" w:rsidRPr="005322A6" w:rsidP="005322A6">
            <w:pPr>
              <w:pStyle w:val="BodyText"/>
            </w:pPr>
            <w:r w:rsidRPr="005322A6">
              <w:t>UEEEC0052 Program and test large security systems</w:t>
            </w:r>
          </w:p>
        </w:tc>
      </w:tr>
    </w:tbl>
    <w:p w:rsidR="00000000" w:rsidRPr="005322A6" w:rsidP="005322A6">
      <w:pPr>
        <w:pStyle w:val="NoPaddingFontSize1"/>
      </w:pPr>
    </w:p>
    <w:p w:rsidR="00000000" w:rsidRPr="005322A6" w:rsidP="005322A6">
      <w:pPr>
        <w:pStyle w:val="AllowPageBreak"/>
      </w:pPr>
    </w:p>
    <w:p w:rsidR="00000000" w:rsidRPr="005322A6" w:rsidP="005322A6">
      <w:pPr>
        <w:pStyle w:val="Heading1"/>
      </w:pPr>
      <w:bookmarkStart w:id="4" w:name="O_1079859"/>
      <w:bookmarkEnd w:id="4"/>
      <w:r w:rsidRPr="005322A6">
        <w:t>Competency Field</w:t>
      </w:r>
    </w:p>
    <w:tbl>
      <w:tblPr>
        <w:tblW w:w="9497" w:type="dxa"/>
        <w:tblLayout w:type="fixed"/>
        <w:tblCellMar>
          <w:left w:w="62" w:type="dxa"/>
          <w:right w:w="62" w:type="dxa"/>
        </w:tblCellMar>
        <w:tblLook w:val="0000"/>
      </w:tblPr>
      <w:tblGrid>
        <w:gridCol w:w="9497"/>
      </w:tblGrid>
      <w:tr w:rsidTr="00532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2A6" w:rsidP="005322A6">
            <w:pPr>
              <w:pStyle w:val="BodyText"/>
            </w:pPr>
            <w:r w:rsidRPr="005322A6">
              <w:t>Electronics and Communications</w:t>
            </w:r>
          </w:p>
        </w:tc>
      </w:tr>
    </w:tbl>
    <w:p w:rsidR="00000000" w:rsidRPr="005322A6" w:rsidP="005322A6">
      <w:pPr>
        <w:pStyle w:val="NoPaddingFontSize1"/>
      </w:pPr>
    </w:p>
    <w:p w:rsidR="00000000" w:rsidRPr="005322A6" w:rsidP="005322A6">
      <w:pPr>
        <w:pStyle w:val="AllowPageBreak"/>
      </w:pPr>
    </w:p>
    <w:p w:rsidR="00000000" w:rsidRPr="005322A6" w:rsidP="005322A6">
      <w:pPr>
        <w:pStyle w:val="Heading1"/>
      </w:pPr>
      <w:bookmarkStart w:id="5" w:name="O_1079860"/>
      <w:bookmarkEnd w:id="5"/>
      <w:r w:rsidRPr="005322A6">
        <w:t>Unit Sector</w:t>
      </w:r>
    </w:p>
    <w:tbl>
      <w:tblPr>
        <w:tblW w:w="9497" w:type="dxa"/>
        <w:tblLayout w:type="fixed"/>
        <w:tblCellMar>
          <w:left w:w="62" w:type="dxa"/>
          <w:right w:w="62" w:type="dxa"/>
        </w:tblCellMar>
        <w:tblLook w:val="0000"/>
      </w:tblPr>
      <w:tblGrid>
        <w:gridCol w:w="9497"/>
      </w:tblGrid>
      <w:tr w:rsidTr="00532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2A6" w:rsidP="005322A6">
            <w:pPr>
              <w:pStyle w:val="BodyText"/>
            </w:pPr>
            <w:r w:rsidRPr="005322A6">
              <w:t>Electrotechnology</w:t>
            </w:r>
          </w:p>
        </w:tc>
      </w:tr>
    </w:tbl>
    <w:p w:rsidR="00000000" w:rsidRPr="005322A6" w:rsidP="005322A6">
      <w:pPr>
        <w:pStyle w:val="NoPaddingFontSize1"/>
      </w:pPr>
    </w:p>
    <w:p w:rsidR="00000000" w:rsidRPr="005322A6" w:rsidP="005322A6">
      <w:pPr>
        <w:pStyle w:val="AllowPageBreak"/>
      </w:pPr>
    </w:p>
    <w:p w:rsidR="00000000" w:rsidRPr="005322A6" w:rsidP="005322A6">
      <w:pPr>
        <w:pStyle w:val="Heading1"/>
      </w:pPr>
      <w:bookmarkStart w:id="6" w:name="O_1079861"/>
      <w:bookmarkEnd w:id="6"/>
      <w:r w:rsidRPr="005322A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322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322A6" w:rsidP="005322A6">
            <w:pPr>
              <w:pStyle w:val="BodyText"/>
            </w:pPr>
            <w:r w:rsidRPr="005322A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rPr>
                <w:rStyle w:val="SpecialBold"/>
              </w:rPr>
              <w:t>PERFORMANCE CRITERIA</w:t>
            </w:r>
          </w:p>
        </w:tc>
      </w:tr>
      <w:tr w:rsidTr="005322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t>Performance criteria describe the performance needed to demonstrate achievement of the element.</w:t>
            </w:r>
          </w:p>
        </w:tc>
      </w:tr>
      <w:tr w:rsidTr="005322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322A6" w:rsidP="005322A6">
            <w:pPr>
              <w:pStyle w:val="BodyText"/>
            </w:pPr>
            <w:r w:rsidRPr="005322A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322A6" w:rsidP="005322A6">
            <w:pPr>
              <w:pStyle w:val="BodyText"/>
            </w:pPr>
            <w:r w:rsidRPr="005322A6">
              <w:rPr>
                <w:rStyle w:val="SpecialBold"/>
              </w:rPr>
              <w:t>Prepare to develop integrated security system</w:t>
            </w:r>
          </w:p>
        </w:tc>
        <w:tc>
          <w:tcPr>
            <w:tcW w:w="697"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t>Work health and safety (WHS)/occupational health and safety (OHS) requirements and workplace procedures for a given work area are identified and applied</w:t>
            </w:r>
          </w:p>
        </w:tc>
      </w:tr>
      <w:tr w:rsidTr="005322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2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t>WHS/OHS risk control measures and workplace procedures are followed in preparation for work</w:t>
            </w:r>
          </w:p>
        </w:tc>
      </w:tr>
      <w:tr w:rsidTr="005322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2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t>Extent of the proposed integrated security system is determined from the system specification or in consultation with appropriate person/s</w:t>
            </w:r>
          </w:p>
        </w:tc>
      </w:tr>
      <w:tr w:rsidTr="005322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2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t>Development work is planned to meet scheduled timelines in consultation with other person/s involved on th</w:t>
            </w:r>
            <w:r w:rsidRPr="005322A6">
              <w:t>e worksite</w:t>
            </w:r>
          </w:p>
        </w:tc>
      </w:tr>
      <w:tr w:rsidTr="005322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322A6" w:rsidP="005322A6">
            <w:pPr>
              <w:pStyle w:val="BodyText"/>
            </w:pPr>
            <w:r w:rsidRPr="005322A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322A6" w:rsidP="005322A6">
            <w:pPr>
              <w:pStyle w:val="BodyText"/>
            </w:pPr>
            <w:r w:rsidRPr="005322A6">
              <w:rPr>
                <w:rStyle w:val="SpecialBold"/>
              </w:rPr>
              <w:t>Develop integrated security system plan</w:t>
            </w:r>
          </w:p>
        </w:tc>
        <w:tc>
          <w:tcPr>
            <w:tcW w:w="697"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t>Security scenarios and security network industry standards and protocols, network topology, physical media and disaster planning are applied to security system plan</w:t>
            </w:r>
          </w:p>
        </w:tc>
      </w:tr>
      <w:tr w:rsidTr="005322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2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t>Alternative system arrange</w:t>
            </w:r>
            <w:r w:rsidRPr="005322A6">
              <w:t>ments are considered in accordance with job requirements and specifications</w:t>
            </w:r>
          </w:p>
        </w:tc>
      </w:tr>
      <w:tr w:rsidTr="005322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2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t>Safety, functional and budget considerations are incorporated in the security system plan</w:t>
            </w:r>
          </w:p>
        </w:tc>
      </w:tr>
      <w:tr w:rsidTr="005322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2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t>Security system draft plan is checked for compliance with job specifications and regulatory requirements</w:t>
            </w:r>
          </w:p>
        </w:tc>
      </w:tr>
      <w:tr w:rsidTr="005322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2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t>Security system plan is documented for submission to appropriate person/s for approval</w:t>
            </w:r>
          </w:p>
        </w:tc>
      </w:tr>
      <w:tr w:rsidTr="005322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2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t>Dealing with unplanned situations are discussed wi</w:t>
            </w:r>
            <w:r w:rsidRPr="005322A6">
              <w:t>th appropriate persons in accordance with job specifications and requirements</w:t>
            </w:r>
          </w:p>
        </w:tc>
      </w:tr>
      <w:tr w:rsidTr="005322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322A6" w:rsidP="005322A6">
            <w:pPr>
              <w:pStyle w:val="BodyText"/>
            </w:pPr>
            <w:r w:rsidRPr="005322A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322A6" w:rsidP="005322A6">
            <w:pPr>
              <w:pStyle w:val="BodyText"/>
            </w:pPr>
            <w:r w:rsidRPr="005322A6">
              <w:rPr>
                <w:rStyle w:val="SpecialBold"/>
              </w:rPr>
              <w:t>Obtain approval for system plan</w:t>
            </w:r>
          </w:p>
        </w:tc>
        <w:tc>
          <w:tcPr>
            <w:tcW w:w="697"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t>Security system design is forwarded to client representative and/or relevant person/s for approval</w:t>
            </w:r>
          </w:p>
        </w:tc>
      </w:tr>
      <w:tr w:rsidTr="005322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2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t>Requests for alterations to the security plan are negotiated with relevant person/s in accordance with workplace procedures</w:t>
            </w:r>
          </w:p>
        </w:tc>
      </w:tr>
      <w:tr w:rsidTr="005322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2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t>Final security system plan is documented and approval obtained from appropriate person/s</w:t>
            </w:r>
          </w:p>
        </w:tc>
      </w:tr>
      <w:tr w:rsidTr="005322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2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322A6" w:rsidP="005322A6">
            <w:pPr>
              <w:pStyle w:val="BodyText"/>
            </w:pPr>
            <w:r w:rsidRPr="005322A6">
              <w:t xml:space="preserve">Quality of work is monitored </w:t>
            </w:r>
            <w:r w:rsidRPr="005322A6">
              <w:t>in accordance with performance agreement and relevant industry standards</w:t>
            </w:r>
          </w:p>
        </w:tc>
      </w:tr>
    </w:tbl>
    <w:p w:rsidR="00000000" w:rsidRPr="005322A6" w:rsidP="005322A6">
      <w:pPr>
        <w:pStyle w:val="NoPaddingFontSize1"/>
      </w:pPr>
    </w:p>
    <w:p w:rsidR="00000000" w:rsidRPr="005322A6" w:rsidP="005322A6">
      <w:pPr>
        <w:pStyle w:val="AllowPageBreak"/>
      </w:pPr>
    </w:p>
    <w:p w:rsidR="00000000" w:rsidRPr="005322A6" w:rsidP="005322A6">
      <w:pPr>
        <w:pStyle w:val="Heading1"/>
      </w:pPr>
      <w:bookmarkStart w:id="7" w:name="O_1079862"/>
      <w:bookmarkEnd w:id="7"/>
      <w:r w:rsidRPr="005322A6">
        <w:t>Foundation Skills</w:t>
      </w:r>
    </w:p>
    <w:tbl>
      <w:tblPr>
        <w:tblW w:w="9497" w:type="dxa"/>
        <w:tblLayout w:type="fixed"/>
        <w:tblCellMar>
          <w:left w:w="62" w:type="dxa"/>
          <w:right w:w="62" w:type="dxa"/>
        </w:tblCellMar>
        <w:tblLook w:val="0000"/>
      </w:tblPr>
      <w:tblGrid>
        <w:gridCol w:w="9497"/>
      </w:tblGrid>
      <w:tr w:rsidTr="00532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2A6" w:rsidP="005322A6">
            <w:pPr>
              <w:pStyle w:val="BodyText"/>
            </w:pPr>
            <w:r w:rsidRPr="005322A6">
              <w:t>Foundation skills essential to performance are explicit in the performance criteria of this unit of competency.</w:t>
            </w:r>
          </w:p>
        </w:tc>
      </w:tr>
    </w:tbl>
    <w:p w:rsidR="00000000" w:rsidRPr="005322A6" w:rsidP="005322A6">
      <w:pPr>
        <w:pStyle w:val="NoPaddingFontSize1"/>
      </w:pPr>
    </w:p>
    <w:p w:rsidR="00000000" w:rsidRPr="005322A6" w:rsidP="005322A6">
      <w:pPr>
        <w:pStyle w:val="AllowPageBreak"/>
      </w:pPr>
    </w:p>
    <w:p w:rsidR="00000000" w:rsidRPr="005322A6" w:rsidP="005322A6">
      <w:pPr>
        <w:pStyle w:val="Heading1"/>
      </w:pPr>
      <w:bookmarkStart w:id="8" w:name="O_1079863"/>
      <w:bookmarkEnd w:id="8"/>
      <w:r w:rsidRPr="005322A6">
        <w:t>Range of Conditions</w:t>
      </w:r>
    </w:p>
    <w:tbl>
      <w:tblPr>
        <w:tblW w:w="9497" w:type="dxa"/>
        <w:tblLayout w:type="fixed"/>
        <w:tblCellMar>
          <w:left w:w="62" w:type="dxa"/>
          <w:right w:w="62" w:type="dxa"/>
        </w:tblCellMar>
        <w:tblLook w:val="0000"/>
      </w:tblPr>
      <w:tblGrid>
        <w:gridCol w:w="4693"/>
        <w:gridCol w:w="4804"/>
      </w:tblGrid>
      <w:tr w:rsidTr="005322A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322A6" w:rsidP="005322A6">
            <w:pPr>
              <w:pStyle w:val="BodyText"/>
            </w:pPr>
            <w:r w:rsidRPr="005322A6">
              <w:t>Range is restricted to essential operating conditions and any other variables essential to the work environment.</w:t>
            </w:r>
          </w:p>
          <w:p w:rsidR="00000000" w:rsidP="005322A6">
            <w:pPr>
              <w:pStyle w:val="BodyText"/>
              <w:rPr>
                <w:lang w:val="en-NZ"/>
              </w:rPr>
            </w:pPr>
            <w:r w:rsidRPr="005322A6">
              <w:t>Non-essential conditions may be found in the UEE Electrotechnology Training Package Companion Volume Implementation Guide.</w:t>
            </w:r>
          </w:p>
        </w:tc>
      </w:tr>
      <w:tr w:rsidTr="005322A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t>Developing basic plans for integrating security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5322A6" w:rsidP="005322A6">
            <w:pPr>
              <w:pStyle w:val="ListBullet"/>
            </w:pPr>
            <w:r w:rsidRPr="005322A6">
              <w:t>two integrated security systems with up to 100 connected intrusion and access devices</w:t>
            </w:r>
          </w:p>
        </w:tc>
      </w:tr>
    </w:tbl>
    <w:p w:rsidR="00000000" w:rsidRPr="005322A6" w:rsidP="005322A6">
      <w:pPr>
        <w:pStyle w:val="NoPaddingFontSize1"/>
      </w:pPr>
    </w:p>
    <w:p w:rsidR="00000000" w:rsidRPr="005322A6" w:rsidP="005322A6">
      <w:pPr>
        <w:pStyle w:val="AllowPageBreak"/>
      </w:pPr>
    </w:p>
    <w:p w:rsidR="00000000" w:rsidRPr="005322A6" w:rsidP="005322A6">
      <w:pPr>
        <w:pStyle w:val="Heading1"/>
      </w:pPr>
      <w:bookmarkStart w:id="9" w:name="O_1079864"/>
      <w:bookmarkEnd w:id="9"/>
      <w:r w:rsidRPr="005322A6">
        <w:t>Unit Mapping Information</w:t>
      </w:r>
    </w:p>
    <w:tbl>
      <w:tblPr>
        <w:tblW w:w="9497" w:type="dxa"/>
        <w:tblLayout w:type="fixed"/>
        <w:tblCellMar>
          <w:left w:w="62" w:type="dxa"/>
          <w:right w:w="62" w:type="dxa"/>
        </w:tblCellMar>
        <w:tblLook w:val="0000"/>
      </w:tblPr>
      <w:tblGrid>
        <w:gridCol w:w="9497"/>
      </w:tblGrid>
      <w:tr w:rsidTr="00532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2A6" w:rsidP="005322A6">
            <w:pPr>
              <w:pStyle w:val="BodyText"/>
            </w:pPr>
            <w:r w:rsidRPr="005322A6">
              <w:t>This unit replaces and is equivalent to UEENEEH157A Develop basic plans for integrating security systems.</w:t>
            </w:r>
          </w:p>
        </w:tc>
      </w:tr>
    </w:tbl>
    <w:p w:rsidR="00000000" w:rsidRPr="005322A6" w:rsidP="005322A6">
      <w:pPr>
        <w:pStyle w:val="NoPaddingFontSize1"/>
      </w:pPr>
    </w:p>
    <w:p w:rsidR="00000000" w:rsidRPr="005322A6" w:rsidP="005322A6">
      <w:pPr>
        <w:pStyle w:val="AllowPageBreak"/>
      </w:pPr>
    </w:p>
    <w:p w:rsidR="00000000" w:rsidRPr="005322A6" w:rsidP="005322A6">
      <w:pPr>
        <w:pStyle w:val="Heading1"/>
      </w:pPr>
      <w:bookmarkStart w:id="10" w:name="O_1079871"/>
      <w:bookmarkEnd w:id="10"/>
      <w:r w:rsidRPr="005322A6">
        <w:t>Links</w:t>
      </w:r>
    </w:p>
    <w:p w:rsidR="00000000" w:rsidRPr="005322A6" w:rsidP="005F483C">
      <w:pPr>
        <w:pStyle w:val="BodyText"/>
      </w:pPr>
      <w:r w:rsidRPr="005322A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709F4">
        <w:rPr>
          <w:rStyle w:val="Hyperlink"/>
        </w:rPr>
        <w:t>https://vetnet.gov.au/Pages/TrainingDocs.aspx?q=b8a8f136-5421-4ce1-92e0-2b50341431b6</w:t>
      </w:r>
      <w:r>
        <w:fldChar w:fldCharType="end"/>
      </w:r>
    </w:p>
    <w:p w:rsidR="00000000" w:rsidRPr="005322A6" w:rsidP="005F483C">
      <w:pPr>
        <w:pStyle w:val="BodyText"/>
        <w:sectPr w:rsidSect="005322A6">
          <w:headerReference w:type="default" r:id="rId10"/>
          <w:footerReference w:type="default" r:id="rId11"/>
          <w:pgSz w:w="11908" w:h="16833"/>
          <w:pgMar w:top="1702" w:right="1418" w:bottom="1702" w:left="1418" w:header="992" w:footer="992" w:gutter="0"/>
          <w:cols w:space="720"/>
          <w:noEndnote/>
          <w:docGrid w:linePitch="299"/>
        </w:sectPr>
      </w:pPr>
    </w:p>
    <w:p w:rsidR="00000000" w:rsidRPr="005322A6" w:rsidP="005322A6">
      <w:pPr>
        <w:pStyle w:val="SuperHeading"/>
      </w:pPr>
      <w:r w:rsidRPr="005322A6">
        <w:t>Assessment Requirements for UEEEC0015 Develop basic plans for</w:t>
      </w:r>
      <w:r w:rsidRPr="005322A6">
        <w:t xml:space="preserve"> integrating security systems</w:t>
      </w:r>
    </w:p>
    <w:p w:rsidR="00000000" w:rsidRPr="005322A6" w:rsidP="005322A6">
      <w:pPr>
        <w:pStyle w:val="Heading1"/>
      </w:pPr>
      <w:bookmarkStart w:id="11" w:name="O_1079866"/>
      <w:bookmarkEnd w:id="11"/>
      <w:r w:rsidRPr="005322A6">
        <w:t>Modification History</w:t>
      </w:r>
    </w:p>
    <w:tbl>
      <w:tblPr>
        <w:tblW w:w="9497" w:type="dxa"/>
        <w:tblLayout w:type="fixed"/>
        <w:tblCellMar>
          <w:left w:w="62" w:type="dxa"/>
          <w:right w:w="62" w:type="dxa"/>
        </w:tblCellMar>
        <w:tblLook w:val="0000"/>
      </w:tblPr>
      <w:tblGrid>
        <w:gridCol w:w="9497"/>
      </w:tblGrid>
      <w:tr w:rsidTr="00532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2A6" w:rsidP="005322A6">
            <w:pPr>
              <w:pStyle w:val="BodyText"/>
            </w:pPr>
            <w:r w:rsidRPr="005322A6">
              <w:t>Release 1. This is the first release of this unit of competency in the UEE Electrotechnology Training Package.</w:t>
            </w:r>
          </w:p>
        </w:tc>
      </w:tr>
    </w:tbl>
    <w:p w:rsidR="00000000" w:rsidRPr="005322A6" w:rsidP="005322A6">
      <w:pPr>
        <w:pStyle w:val="NoPaddingFontSize1"/>
      </w:pPr>
    </w:p>
    <w:p w:rsidR="00000000" w:rsidRPr="005322A6" w:rsidP="005322A6">
      <w:pPr>
        <w:pStyle w:val="AllowPageBreak"/>
      </w:pPr>
    </w:p>
    <w:p w:rsidR="00000000" w:rsidRPr="005322A6" w:rsidP="005322A6">
      <w:pPr>
        <w:pStyle w:val="Heading1"/>
      </w:pPr>
      <w:bookmarkStart w:id="12" w:name="O_1079867"/>
      <w:bookmarkEnd w:id="12"/>
      <w:r w:rsidRPr="005322A6">
        <w:t>Performance Evidence</w:t>
      </w:r>
    </w:p>
    <w:tbl>
      <w:tblPr>
        <w:tblW w:w="9497" w:type="dxa"/>
        <w:tblLayout w:type="fixed"/>
        <w:tblCellMar>
          <w:left w:w="62" w:type="dxa"/>
          <w:right w:w="62" w:type="dxa"/>
        </w:tblCellMar>
        <w:tblLook w:val="0000"/>
      </w:tblPr>
      <w:tblGrid>
        <w:gridCol w:w="9497"/>
      </w:tblGrid>
      <w:tr w:rsidTr="00532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t>Evidence required to demonstrate c</w:t>
            </w:r>
            <w:r w:rsidRPr="005322A6">
              <w:t xml:space="preserve">ompetence in this unit must be relevant to and satisfy all of the requirements of the elements, performance criteria and range of conditions on at least two separate occasions and include: </w:t>
            </w:r>
          </w:p>
        </w:tc>
      </w:tr>
      <w:tr w:rsidTr="00532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2A6" w:rsidP="005322A6">
            <w:pPr>
              <w:pStyle w:val="ListBullet"/>
            </w:pPr>
            <w:r w:rsidRPr="005322A6">
              <w:t>applying relevant work health and safety (WHS)/occupational heal</w:t>
            </w:r>
            <w:r w:rsidRPr="005322A6">
              <w:t>th and safety (WHS/OHS) requirements, including using of risk control measures</w:t>
            </w:r>
          </w:p>
          <w:p w:rsidR="00000000" w:rsidRPr="005322A6" w:rsidP="005322A6">
            <w:pPr>
              <w:pStyle w:val="ListBullet"/>
            </w:pPr>
            <w:r w:rsidRPr="005322A6">
              <w:t xml:space="preserve">applying sustainable energy principles and practices </w:t>
            </w:r>
          </w:p>
          <w:p w:rsidR="00000000" w:rsidRPr="005322A6" w:rsidP="005322A6">
            <w:pPr>
              <w:pStyle w:val="ListBullet"/>
            </w:pPr>
            <w:r w:rsidRPr="005322A6">
              <w:t>dealing with unplanned events/situations in accordance with workplace procedures in a manner that minimises risk to personnel and equipment</w:t>
            </w:r>
          </w:p>
          <w:p w:rsidR="00000000" w:rsidRPr="005322A6" w:rsidP="005322A6">
            <w:pPr>
              <w:pStyle w:val="ListBullet"/>
            </w:pPr>
            <w:r w:rsidRPr="005322A6">
              <w:t>developing outlines of alternative system plan</w:t>
            </w:r>
          </w:p>
          <w:p w:rsidR="00000000" w:rsidRPr="005322A6" w:rsidP="005322A6">
            <w:pPr>
              <w:pStyle w:val="ListBullet"/>
            </w:pPr>
            <w:r w:rsidRPr="005322A6">
              <w:t>developing the plan within safety and functional requirements and bud</w:t>
            </w:r>
            <w:r w:rsidRPr="005322A6">
              <w:t>get limitations</w:t>
            </w:r>
          </w:p>
          <w:p w:rsidR="00000000" w:rsidRPr="005322A6" w:rsidP="005322A6">
            <w:pPr>
              <w:pStyle w:val="ListBullet"/>
            </w:pPr>
            <w:r w:rsidRPr="005322A6">
              <w:t>documenting the security system plan effectively</w:t>
            </w:r>
          </w:p>
          <w:p w:rsidR="00000000" w:rsidRPr="005322A6" w:rsidP="005322A6">
            <w:pPr>
              <w:pStyle w:val="ListBullet"/>
            </w:pPr>
            <w:r w:rsidRPr="005322A6">
              <w:t>obtaining approval for final plan.</w:t>
            </w:r>
          </w:p>
        </w:tc>
      </w:tr>
    </w:tbl>
    <w:p w:rsidR="00000000" w:rsidRPr="005322A6" w:rsidP="005322A6">
      <w:pPr>
        <w:pStyle w:val="NoPaddingFontSize1"/>
      </w:pPr>
    </w:p>
    <w:p w:rsidR="00000000" w:rsidRPr="005322A6" w:rsidP="005322A6">
      <w:pPr>
        <w:pStyle w:val="AllowPageBreak"/>
      </w:pPr>
    </w:p>
    <w:p w:rsidR="00000000" w:rsidRPr="005322A6" w:rsidP="005322A6">
      <w:pPr>
        <w:pStyle w:val="Heading1"/>
      </w:pPr>
      <w:bookmarkStart w:id="13" w:name="O_1079868"/>
      <w:bookmarkEnd w:id="13"/>
      <w:r w:rsidRPr="005322A6">
        <w:t>Knowledge Evidence</w:t>
      </w:r>
    </w:p>
    <w:tbl>
      <w:tblPr>
        <w:tblW w:w="9497" w:type="dxa"/>
        <w:tblLayout w:type="fixed"/>
        <w:tblCellMar>
          <w:left w:w="62" w:type="dxa"/>
          <w:right w:w="62" w:type="dxa"/>
        </w:tblCellMar>
        <w:tblLook w:val="0000"/>
      </w:tblPr>
      <w:tblGrid>
        <w:gridCol w:w="9497"/>
      </w:tblGrid>
      <w:tr w:rsidTr="00532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22A6">
            <w:pPr>
              <w:pStyle w:val="BodyText"/>
              <w:rPr>
                <w:lang w:val="en-NZ"/>
              </w:rPr>
            </w:pPr>
            <w:r w:rsidRPr="005322A6">
              <w:t xml:space="preserve">Evidence required to demonstrate competence in this unit must be relevant to and satisfy all of the requirements of </w:t>
            </w:r>
            <w:r w:rsidRPr="005322A6">
              <w:t xml:space="preserve">the elements, performance criteria and range of conditions and include knowledge of: </w:t>
            </w:r>
          </w:p>
        </w:tc>
      </w:tr>
      <w:tr w:rsidTr="00532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2A6" w:rsidP="005322A6">
            <w:pPr>
              <w:pStyle w:val="ListBullet"/>
            </w:pPr>
            <w:r w:rsidRPr="005322A6">
              <w:t>alternative access arrangement</w:t>
            </w:r>
          </w:p>
          <w:p w:rsidR="00000000" w:rsidRPr="005322A6" w:rsidP="005322A6">
            <w:pPr>
              <w:pStyle w:val="ListBullet"/>
            </w:pPr>
            <w:r w:rsidRPr="005322A6">
              <w:t>integration with other systems</w:t>
            </w:r>
          </w:p>
          <w:p w:rsidR="00000000" w:rsidRPr="005322A6" w:rsidP="005322A6">
            <w:pPr>
              <w:pStyle w:val="ListBullet"/>
            </w:pPr>
            <w:r w:rsidRPr="005322A6">
              <w:t>intrusion protection and monitoring options</w:t>
            </w:r>
          </w:p>
          <w:p w:rsidR="00000000" w:rsidRPr="005322A6" w:rsidP="005322A6">
            <w:pPr>
              <w:pStyle w:val="ListBullet"/>
            </w:pPr>
            <w:r w:rsidRPr="005322A6">
              <w:t>relevant job safety assessments or risk mitigation processes</w:t>
            </w:r>
          </w:p>
          <w:p w:rsidR="00000000" w:rsidRPr="005322A6" w:rsidP="005322A6">
            <w:pPr>
              <w:pStyle w:val="ListBullet"/>
            </w:pPr>
            <w:r w:rsidRPr="005322A6">
              <w:t>relevant manufacturer specifications</w:t>
            </w:r>
          </w:p>
          <w:p w:rsidR="00000000" w:rsidRPr="005322A6" w:rsidP="005322A6">
            <w:pPr>
              <w:pStyle w:val="ListBullet"/>
            </w:pPr>
            <w:r w:rsidRPr="005322A6">
              <w:t>relevant technologies</w:t>
            </w:r>
          </w:p>
          <w:p w:rsidR="00000000" w:rsidRPr="005322A6" w:rsidP="005322A6">
            <w:pPr>
              <w:pStyle w:val="ListBullet"/>
            </w:pPr>
            <w:r w:rsidRPr="005322A6">
              <w:t>relevant WHS/OHS legislated requirements</w:t>
            </w:r>
          </w:p>
          <w:p w:rsidR="00000000" w:rsidRPr="005322A6" w:rsidP="005322A6">
            <w:pPr>
              <w:pStyle w:val="ListBullet"/>
            </w:pPr>
            <w:r w:rsidRPr="005322A6">
              <w:t>relevant workplace documentation</w:t>
            </w:r>
          </w:p>
          <w:p w:rsidR="00000000" w:rsidRPr="005322A6" w:rsidP="005322A6">
            <w:pPr>
              <w:pStyle w:val="ListBullet"/>
            </w:pPr>
            <w:r w:rsidRPr="005322A6">
              <w:t>relevant workplace policies and procedures.</w:t>
            </w:r>
          </w:p>
        </w:tc>
      </w:tr>
    </w:tbl>
    <w:p w:rsidR="00000000" w:rsidRPr="005322A6" w:rsidP="005322A6">
      <w:pPr>
        <w:pStyle w:val="NoPaddingFontSize1"/>
      </w:pPr>
    </w:p>
    <w:p w:rsidR="00000000" w:rsidRPr="005322A6" w:rsidP="005322A6">
      <w:pPr>
        <w:pStyle w:val="AllowPageBreak"/>
      </w:pPr>
    </w:p>
    <w:p w:rsidR="00000000" w:rsidRPr="005322A6" w:rsidP="005322A6">
      <w:pPr>
        <w:pStyle w:val="Heading1"/>
      </w:pPr>
      <w:bookmarkStart w:id="14" w:name="O_1079869"/>
      <w:bookmarkEnd w:id="14"/>
      <w:r w:rsidRPr="005322A6">
        <w:t>Assessment Conditions</w:t>
      </w:r>
    </w:p>
    <w:tbl>
      <w:tblPr>
        <w:tblW w:w="9497" w:type="dxa"/>
        <w:tblLayout w:type="fixed"/>
        <w:tblCellMar>
          <w:left w:w="62" w:type="dxa"/>
          <w:right w:w="62" w:type="dxa"/>
        </w:tblCellMar>
        <w:tblLook w:val="0000"/>
      </w:tblPr>
      <w:tblGrid>
        <w:gridCol w:w="9497"/>
      </w:tblGrid>
      <w:tr w:rsidTr="00532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2A6" w:rsidP="005322A6">
            <w:pPr>
              <w:pStyle w:val="BodyText"/>
            </w:pPr>
            <w:r w:rsidRPr="005322A6">
              <w:t>Assessors must hold credentials spec</w:t>
            </w:r>
            <w:r w:rsidRPr="005322A6">
              <w:t xml:space="preserve">ified within the Standards for Registered Training Organisations current at the time of assessment. </w:t>
            </w:r>
          </w:p>
          <w:p w:rsidR="00000000" w:rsidRPr="005322A6" w:rsidP="005322A6">
            <w:pPr>
              <w:pStyle w:val="BodyText"/>
            </w:pPr>
            <w:r w:rsidRPr="005322A6">
              <w:t>Assessment must satisfy the Principles of Assessment and Rules of Evidence and all regulatory requirements included within the Standards for Registered Training Organisations current at the time of assessment</w:t>
            </w:r>
          </w:p>
          <w:p w:rsidR="00000000" w:rsidRPr="005322A6" w:rsidP="005322A6">
            <w:pPr>
              <w:pStyle w:val="BodyText"/>
            </w:pPr>
            <w:r w:rsidRPr="005322A6">
              <w:t>Assessment must occur in suitable workplace ope</w:t>
            </w:r>
            <w:r w:rsidRPr="005322A6">
              <w:t>rational situations where it is appropriate to do so; where this is not appropriate, assessment must occur in suitable simulated workplace operational situations that replicate workplace conditions.</w:t>
            </w:r>
          </w:p>
          <w:p w:rsidR="00000000" w:rsidRPr="005322A6" w:rsidP="005322A6">
            <w:pPr>
              <w:pStyle w:val="BodyText"/>
            </w:pPr>
            <w:r w:rsidRPr="005322A6">
              <w:t>Assessment processes and techniques must be appropriate t</w:t>
            </w:r>
            <w:r w:rsidRPr="005322A6">
              <w:t>o the language, literacy and numeracy requirements of the work being performed and the needs of the candidate.</w:t>
            </w:r>
          </w:p>
          <w:p w:rsidR="00000000" w:rsidRPr="005322A6" w:rsidP="005322A6">
            <w:pPr>
              <w:pStyle w:val="BodyText"/>
            </w:pPr>
            <w:r w:rsidRPr="005322A6">
              <w:t>Resources for assessment must include access to:</w:t>
            </w:r>
          </w:p>
          <w:p w:rsidR="00000000" w:rsidRPr="005322A6" w:rsidP="005322A6">
            <w:pPr>
              <w:pStyle w:val="ListBullet"/>
            </w:pPr>
            <w:r w:rsidRPr="005322A6">
              <w:t>a range of relevant exercises, case studies and/or simulations</w:t>
            </w:r>
          </w:p>
          <w:p w:rsidR="00000000" w:rsidRPr="005322A6" w:rsidP="005322A6">
            <w:pPr>
              <w:pStyle w:val="ListBullet"/>
            </w:pPr>
            <w:r w:rsidRPr="005322A6">
              <w:t>relevant and appropriate materia</w:t>
            </w:r>
            <w:r w:rsidRPr="005322A6">
              <w:t xml:space="preserve">ls, facilities, tools, equipment and personal protective equipment (PPE) currently used in industry </w:t>
            </w:r>
          </w:p>
          <w:p w:rsidR="00000000" w:rsidRPr="005322A6" w:rsidP="005322A6">
            <w:pPr>
              <w:pStyle w:val="ListBullet"/>
            </w:pPr>
            <w:r w:rsidRPr="005322A6">
              <w:t>resources that reflect current industry practices in relation to developing integrated security systems plans</w:t>
            </w:r>
          </w:p>
          <w:p w:rsidR="00000000" w:rsidRPr="005322A6" w:rsidP="005322A6">
            <w:pPr>
              <w:pStyle w:val="ListBullet"/>
            </w:pPr>
            <w:r w:rsidRPr="005322A6">
              <w:t>applicable documentation, including workplace</w:t>
            </w:r>
            <w:r w:rsidRPr="005322A6">
              <w:t xml:space="preserve"> procedures, equipment specifications, regulations, codes of practice and operation manuals.</w:t>
            </w:r>
          </w:p>
        </w:tc>
      </w:tr>
    </w:tbl>
    <w:p w:rsidR="00000000" w:rsidRPr="005322A6" w:rsidP="005322A6">
      <w:pPr>
        <w:pStyle w:val="NoPaddingFontSize1"/>
      </w:pPr>
    </w:p>
    <w:p w:rsidR="00000000" w:rsidRPr="005322A6" w:rsidP="005322A6">
      <w:pPr>
        <w:pStyle w:val="AllowPageBreak"/>
      </w:pPr>
    </w:p>
    <w:p w:rsidR="00000000" w:rsidRPr="005322A6" w:rsidP="005322A6">
      <w:pPr>
        <w:pStyle w:val="Heading1"/>
      </w:pPr>
      <w:bookmarkStart w:id="15" w:name="O_1079872"/>
      <w:bookmarkEnd w:id="15"/>
      <w:r w:rsidRPr="005322A6">
        <w:t>Links</w:t>
      </w:r>
    </w:p>
    <w:p w:rsidR="00000000" w:rsidRPr="005322A6" w:rsidP="005F483C">
      <w:pPr>
        <w:pStyle w:val="BodyText"/>
      </w:pPr>
      <w:r w:rsidRPr="005322A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709F4">
        <w:rPr>
          <w:rStyle w:val="Hyperlink"/>
        </w:rPr>
        <w:t>https://vetnet.gov.au/Pages/TrainingDocs.aspx?q=b8a8f136-5421-4ce1-92e0-2b50341431b6</w:t>
      </w:r>
      <w:r>
        <w:fldChar w:fldCharType="end"/>
      </w:r>
    </w:p>
    <w:p w:rsidR="00000000" w:rsidRPr="005322A6" w:rsidP="005322A6"/>
    <w:sectPr w:rsidSect="005322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2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2A6" w:rsidRPr="005F483C" w:rsidP="005F48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2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3C" w:rsidP="005322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483C" w:rsidP="005322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F483C" w:rsidP="005322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2A6" w:rsidP="005322A6">
    <w:pPr>
      <w:pStyle w:val="Footer"/>
      <w:framePr w:wrap="around"/>
    </w:pPr>
    <w:r>
      <w:fldChar w:fldCharType="begin"/>
    </w:r>
    <w:r>
      <w:instrText xml:space="preserve"> DOCPROPERTY  Subject  \* MERGEFORMAT </w:instrText>
    </w:r>
    <w:r>
      <w:fldChar w:fldCharType="separate"/>
    </w:r>
    <w:r w:rsidR="005F483C">
      <w:t>Approved</w:t>
    </w:r>
    <w:r w:rsidR="005F483C">
      <w:fldChar w:fldCharType="end"/>
    </w:r>
    <w:r>
      <w:tab/>
      <w:t xml:space="preserve">Page </w:t>
    </w:r>
    <w:r>
      <w:fldChar w:fldCharType="begin"/>
    </w:r>
    <w:r>
      <w:instrText xml:space="preserve"> PAGE  \* Arabic  \* MERGEFORMAT </w:instrText>
    </w:r>
    <w:r>
      <w:fldChar w:fldCharType="separate"/>
    </w:r>
    <w:r w:rsidR="005F48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483C">
      <w:rPr>
        <w:noProof/>
      </w:rPr>
      <w:t>4</w:t>
    </w:r>
    <w:r>
      <w:rPr>
        <w:noProof/>
      </w:rPr>
      <w:fldChar w:fldCharType="end"/>
    </w:r>
  </w:p>
  <w:p w:rsidR="005322A6" w:rsidP="005322A6">
    <w:pPr>
      <w:pStyle w:val="Footer"/>
      <w:framePr w:wrap="around"/>
    </w:pPr>
    <w:r>
      <w:t xml:space="preserve">© Commonwealth of Australia, </w:t>
    </w:r>
    <w:r>
      <w:fldChar w:fldCharType="begin"/>
    </w:r>
    <w:r>
      <w:instrText xml:space="preserve"> DATE  \@ "yyyy"  \* MERGEFORMAT </w:instrText>
    </w:r>
    <w:r>
      <w:fldChar w:fldCharType="separate"/>
    </w:r>
    <w:r w:rsidR="005F483C">
      <w:rPr>
        <w:noProof/>
      </w:rPr>
      <w:t>2025</w:t>
    </w:r>
    <w:r>
      <w:fldChar w:fldCharType="end"/>
    </w:r>
    <w:r>
      <w:tab/>
    </w:r>
    <w:r>
      <w:fldChar w:fldCharType="begin"/>
    </w:r>
    <w:r>
      <w:instrText xml:space="preserve"> DOCPROPERTY  Author  \* MERGEFORMAT </w:instrText>
    </w:r>
    <w:r>
      <w:fldChar w:fldCharType="separate"/>
    </w:r>
    <w:r w:rsidR="005F483C">
      <w:t>Powering Skills Organisation</w:t>
    </w:r>
    <w:r w:rsidR="005F483C">
      <w:fldChar w:fldCharType="end"/>
    </w:r>
  </w:p>
  <w:p w:rsidR="005322A6" w:rsidP="005322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2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22A6" w:rsidRPr="005F483C" w:rsidP="005F48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2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3C" w:rsidRPr="002D2AF8" w:rsidP="005322A6">
    <w:pPr>
      <w:pStyle w:val="Header"/>
      <w:framePr w:wrap="around"/>
    </w:pPr>
    <w:r>
      <w:fldChar w:fldCharType="begin"/>
    </w:r>
    <w:r>
      <w:instrText xml:space="preserve"> TITLE   \* MERGEFORMAT </w:instrText>
    </w:r>
    <w:r>
      <w:fldChar w:fldCharType="separate"/>
    </w:r>
    <w:r>
      <w:t>UEEEC0015 Develop basic plans for integrating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483C" w:rsidP="005322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2A6" w:rsidRPr="002D2AF8" w:rsidP="005322A6">
    <w:pPr>
      <w:pStyle w:val="Header"/>
      <w:framePr w:wrap="around"/>
    </w:pPr>
    <w:r>
      <w:fldChar w:fldCharType="begin"/>
    </w:r>
    <w:r>
      <w:instrText xml:space="preserve"> TITLE   \* MERGEFORMAT </w:instrText>
    </w:r>
    <w:r>
      <w:fldChar w:fldCharType="separate"/>
    </w:r>
    <w:r w:rsidR="005F483C">
      <w:t>UEEEC0015 Develop basic plans for integrating security systems</w:t>
    </w:r>
    <w:r w:rsidR="005F483C">
      <w:fldChar w:fldCharType="end"/>
    </w:r>
    <w:r>
      <w:tab/>
      <w:t xml:space="preserve">Date this document was generated: </w:t>
    </w:r>
    <w:r>
      <w:fldChar w:fldCharType="begin"/>
    </w:r>
    <w:r>
      <w:instrText xml:space="preserve"> CREATEDATE  \@ "d MMMM yyyy"  \* MERGEFORMAT </w:instrText>
    </w:r>
    <w:r>
      <w:fldChar w:fldCharType="separate"/>
    </w:r>
    <w:r w:rsidR="005F483C">
      <w:rPr>
        <w:noProof/>
      </w:rPr>
      <w:t>2 March 2025</w:t>
    </w:r>
    <w:r>
      <w:fldChar w:fldCharType="end"/>
    </w:r>
  </w:p>
  <w:p w:rsidR="005322A6" w:rsidP="005322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3ED3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EEB9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2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22A6"/>
    <w:pPr>
      <w:spacing w:before="360" w:after="60"/>
      <w:outlineLvl w:val="0"/>
    </w:pPr>
    <w:rPr>
      <w:sz w:val="32"/>
    </w:rPr>
  </w:style>
  <w:style w:type="paragraph" w:styleId="Heading2">
    <w:name w:val="heading 2"/>
    <w:basedOn w:val="HeadingBase"/>
    <w:next w:val="BodyText"/>
    <w:link w:val="Heading2Char"/>
    <w:qFormat/>
    <w:rsid w:val="005322A6"/>
    <w:pPr>
      <w:keepLines/>
      <w:spacing w:before="240" w:after="120"/>
      <w:outlineLvl w:val="1"/>
    </w:pPr>
    <w:rPr>
      <w:sz w:val="28"/>
      <w:szCs w:val="40"/>
    </w:rPr>
  </w:style>
  <w:style w:type="paragraph" w:styleId="Heading3">
    <w:name w:val="heading 3"/>
    <w:basedOn w:val="HeadingBase"/>
    <w:next w:val="BodyText"/>
    <w:link w:val="Heading3Char"/>
    <w:qFormat/>
    <w:rsid w:val="005322A6"/>
    <w:pPr>
      <w:spacing w:before="180" w:after="120"/>
      <w:outlineLvl w:val="2"/>
    </w:pPr>
    <w:rPr>
      <w:spacing w:val="-10"/>
      <w:kern w:val="32"/>
    </w:rPr>
  </w:style>
  <w:style w:type="paragraph" w:styleId="Heading4">
    <w:name w:val="heading 4"/>
    <w:basedOn w:val="HeadingBase"/>
    <w:next w:val="BodyText"/>
    <w:link w:val="Heading4Char"/>
    <w:qFormat/>
    <w:rsid w:val="005322A6"/>
    <w:pPr>
      <w:spacing w:before="160" w:after="120"/>
      <w:outlineLvl w:val="3"/>
    </w:pPr>
    <w:rPr>
      <w:sz w:val="22"/>
    </w:rPr>
  </w:style>
  <w:style w:type="paragraph" w:styleId="Heading5">
    <w:name w:val="heading 5"/>
    <w:basedOn w:val="HeadingBase"/>
    <w:next w:val="Normal"/>
    <w:link w:val="Heading5Char"/>
    <w:qFormat/>
    <w:rsid w:val="005322A6"/>
    <w:pPr>
      <w:spacing w:before="80"/>
      <w:outlineLvl w:val="4"/>
    </w:pPr>
    <w:rPr>
      <w:color w:val="918585"/>
      <w:sz w:val="20"/>
    </w:rPr>
  </w:style>
  <w:style w:type="paragraph" w:styleId="Heading6">
    <w:name w:val="heading 6"/>
    <w:basedOn w:val="HeadingBase"/>
    <w:next w:val="Normal"/>
    <w:link w:val="Heading6Char"/>
    <w:qFormat/>
    <w:rsid w:val="005322A6"/>
    <w:pPr>
      <w:spacing w:before="60"/>
      <w:outlineLvl w:val="5"/>
    </w:pPr>
    <w:rPr>
      <w:color w:val="918585"/>
      <w:sz w:val="20"/>
    </w:rPr>
  </w:style>
  <w:style w:type="paragraph" w:styleId="Heading7">
    <w:name w:val="heading 7"/>
    <w:basedOn w:val="Normal"/>
    <w:next w:val="Normal"/>
    <w:link w:val="Heading7Char"/>
    <w:qFormat/>
    <w:rsid w:val="005322A6"/>
    <w:pPr>
      <w:ind w:left="720"/>
      <w:outlineLvl w:val="6"/>
    </w:pPr>
    <w:rPr>
      <w:i/>
    </w:rPr>
  </w:style>
  <w:style w:type="paragraph" w:styleId="Heading8">
    <w:name w:val="heading 8"/>
    <w:basedOn w:val="Normal"/>
    <w:next w:val="Normal"/>
    <w:link w:val="Heading8Char"/>
    <w:qFormat/>
    <w:rsid w:val="005322A6"/>
    <w:pPr>
      <w:ind w:left="720"/>
      <w:outlineLvl w:val="7"/>
    </w:pPr>
    <w:rPr>
      <w:i/>
    </w:rPr>
  </w:style>
  <w:style w:type="paragraph" w:styleId="Heading9">
    <w:name w:val="heading 9"/>
    <w:basedOn w:val="Normal"/>
    <w:next w:val="Normal"/>
    <w:link w:val="Heading9Char"/>
    <w:qFormat/>
    <w:rsid w:val="005322A6"/>
    <w:pPr>
      <w:ind w:left="720"/>
      <w:outlineLvl w:val="8"/>
    </w:pPr>
    <w:rPr>
      <w:i/>
    </w:rPr>
  </w:style>
  <w:style w:type="character" w:default="1" w:styleId="DefaultParagraphFont">
    <w:name w:val="Default Paragraph Font"/>
    <w:uiPriority w:val="1"/>
    <w:unhideWhenUsed/>
    <w:rsid w:val="005322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2A6"/>
  </w:style>
  <w:style w:type="character" w:customStyle="1" w:styleId="Heading1Char">
    <w:name w:val="Heading 1 Char"/>
    <w:basedOn w:val="DefaultParagraphFont"/>
    <w:link w:val="Heading1"/>
    <w:rsid w:val="005322A6"/>
    <w:rPr>
      <w:rFonts w:ascii="Times New Roman" w:eastAsia="Times New Roman" w:hAnsi="Times New Roman" w:cs="Times New Roman"/>
      <w:b/>
      <w:sz w:val="32"/>
      <w:szCs w:val="20"/>
      <w:lang w:eastAsia="en-US"/>
    </w:rPr>
  </w:style>
  <w:style w:type="paragraph" w:styleId="BodyText">
    <w:name w:val="Body Text"/>
    <w:basedOn w:val="Normal"/>
    <w:link w:val="BodyTextChar"/>
    <w:rsid w:val="005322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22A6"/>
    <w:rPr>
      <w:rFonts w:ascii="Times New Roman" w:eastAsia="Times New Roman" w:hAnsi="Times New Roman" w:cs="Times New Roman"/>
      <w:sz w:val="24"/>
      <w:lang w:eastAsia="en-US"/>
    </w:rPr>
  </w:style>
  <w:style w:type="paragraph" w:styleId="ListBullet">
    <w:name w:val="List Bullet"/>
    <w:basedOn w:val="List"/>
    <w:rsid w:val="005322A6"/>
    <w:pPr>
      <w:numPr>
        <w:numId w:val="11"/>
      </w:numPr>
      <w:tabs>
        <w:tab w:val="clear" w:pos="340"/>
      </w:tabs>
      <w:spacing w:before="40" w:after="40"/>
    </w:pPr>
  </w:style>
  <w:style w:type="character" w:customStyle="1" w:styleId="SpecialBold">
    <w:name w:val="Special Bold"/>
    <w:basedOn w:val="DefaultParagraphFont"/>
    <w:rsid w:val="005322A6"/>
    <w:rPr>
      <w:b/>
      <w:spacing w:val="0"/>
    </w:rPr>
  </w:style>
  <w:style w:type="paragraph" w:customStyle="1" w:styleId="SuperHeading">
    <w:name w:val="SuperHeading"/>
    <w:basedOn w:val="Normal"/>
    <w:rsid w:val="005322A6"/>
    <w:pPr>
      <w:spacing w:before="240" w:after="120"/>
      <w:outlineLvl w:val="0"/>
    </w:pPr>
    <w:rPr>
      <w:rFonts w:ascii="Times New Roman" w:hAnsi="Times New Roman"/>
      <w:b/>
      <w:sz w:val="32"/>
    </w:rPr>
  </w:style>
  <w:style w:type="paragraph" w:customStyle="1" w:styleId="AllowPageBreak">
    <w:name w:val="AllowPageBreak"/>
    <w:rsid w:val="005322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22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22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22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22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2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2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22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22A6"/>
    <w:rPr>
      <w:rFonts w:ascii="Courier New" w:eastAsia="Times New Roman" w:hAnsi="Courier New" w:cs="Times New Roman"/>
      <w:i/>
      <w:szCs w:val="20"/>
      <w:lang w:eastAsia="en-US"/>
    </w:rPr>
  </w:style>
  <w:style w:type="paragraph" w:customStyle="1" w:styleId="HeadingBase">
    <w:name w:val="Heading Base"/>
    <w:rsid w:val="005322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2A6"/>
    <w:pPr>
      <w:tabs>
        <w:tab w:val="right" w:leader="dot" w:pos="9072"/>
      </w:tabs>
      <w:ind w:left="567"/>
    </w:pPr>
    <w:rPr>
      <w:szCs w:val="22"/>
    </w:rPr>
  </w:style>
  <w:style w:type="paragraph" w:customStyle="1" w:styleId="TOCBase">
    <w:name w:val="TOC Base"/>
    <w:rsid w:val="005322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2A6"/>
    <w:pPr>
      <w:tabs>
        <w:tab w:val="right" w:leader="dot" w:pos="9072"/>
      </w:tabs>
      <w:spacing w:before="40" w:after="40"/>
      <w:ind w:left="284"/>
    </w:pPr>
    <w:rPr>
      <w:rFonts w:ascii="Times New Roman" w:hAnsi="Times New Roman"/>
    </w:rPr>
  </w:style>
  <w:style w:type="paragraph" w:styleId="TOC1">
    <w:name w:val="toc 1"/>
    <w:basedOn w:val="TOCBase"/>
    <w:next w:val="Normal"/>
    <w:rsid w:val="005322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22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2A6"/>
    <w:rPr>
      <w:rFonts w:ascii="Times New Roman" w:eastAsia="Times New Roman" w:hAnsi="Times New Roman" w:cs="Times New Roman"/>
      <w:sz w:val="16"/>
      <w:lang w:eastAsia="en-US"/>
    </w:rPr>
  </w:style>
  <w:style w:type="paragraph" w:styleId="Title">
    <w:name w:val="Title"/>
    <w:basedOn w:val="HeadingBase"/>
    <w:link w:val="TitleChar"/>
    <w:qFormat/>
    <w:rsid w:val="005322A6"/>
    <w:pPr>
      <w:spacing w:before="5040"/>
      <w:jc w:val="center"/>
    </w:pPr>
    <w:rPr>
      <w:sz w:val="48"/>
      <w:szCs w:val="72"/>
      <w:lang w:val="en-US"/>
    </w:rPr>
  </w:style>
  <w:style w:type="character" w:customStyle="1" w:styleId="TitleChar">
    <w:name w:val="Title Char"/>
    <w:basedOn w:val="DefaultParagraphFont"/>
    <w:link w:val="Title"/>
    <w:rsid w:val="005322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2A6"/>
    <w:pPr>
      <w:tabs>
        <w:tab w:val="left" w:pos="3600"/>
        <w:tab w:val="left" w:pos="3958"/>
      </w:tabs>
    </w:pPr>
  </w:style>
  <w:style w:type="paragraph" w:styleId="List">
    <w:name w:val="List"/>
    <w:basedOn w:val="BodyText"/>
    <w:next w:val="BodyText"/>
    <w:rsid w:val="005322A6"/>
    <w:pPr>
      <w:tabs>
        <w:tab w:val="left" w:pos="340"/>
      </w:tabs>
      <w:spacing w:before="60" w:after="60"/>
      <w:ind w:left="340" w:hanging="340"/>
    </w:pPr>
  </w:style>
  <w:style w:type="paragraph" w:customStyle="1" w:styleId="Note">
    <w:name w:val="Note"/>
    <w:basedOn w:val="BodyText"/>
    <w:rsid w:val="005322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22A6"/>
    <w:pPr>
      <w:framePr w:wrap="auto" w:hAnchor="text" w:y="6049"/>
    </w:pPr>
    <w:rPr>
      <w:color w:val="000000"/>
      <w:sz w:val="40"/>
    </w:rPr>
  </w:style>
  <w:style w:type="paragraph" w:customStyle="1" w:styleId="TOCTitle">
    <w:name w:val="TOCTitle"/>
    <w:basedOn w:val="Heading1"/>
    <w:rsid w:val="005322A6"/>
    <w:pPr>
      <w:spacing w:after="240"/>
      <w:jc w:val="center"/>
      <w:outlineLvl w:val="9"/>
    </w:pPr>
    <w:rPr>
      <w:caps/>
    </w:rPr>
  </w:style>
  <w:style w:type="paragraph" w:customStyle="1" w:styleId="Version">
    <w:name w:val="Version"/>
    <w:rsid w:val="005322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22A6"/>
    <w:pPr>
      <w:numPr>
        <w:numId w:val="12"/>
      </w:numPr>
      <w:tabs>
        <w:tab w:val="clear" w:pos="680"/>
      </w:tabs>
    </w:pPr>
  </w:style>
  <w:style w:type="paragraph" w:styleId="Index1">
    <w:name w:val="index 1"/>
    <w:basedOn w:val="Normal"/>
    <w:next w:val="Normal"/>
    <w:semiHidden/>
    <w:rsid w:val="005322A6"/>
    <w:pPr>
      <w:keepNext w:val="0"/>
      <w:tabs>
        <w:tab w:val="right" w:pos="4176"/>
      </w:tabs>
      <w:ind w:left="198" w:hanging="198"/>
    </w:pPr>
    <w:rPr>
      <w:rFonts w:ascii="Garamond" w:hAnsi="Garamond"/>
    </w:rPr>
  </w:style>
  <w:style w:type="paragraph" w:styleId="IndexHeading">
    <w:name w:val="index heading"/>
    <w:basedOn w:val="Normal"/>
    <w:next w:val="Index1"/>
    <w:semiHidden/>
    <w:rsid w:val="005322A6"/>
    <w:pPr>
      <w:spacing w:before="120" w:after="120"/>
    </w:pPr>
    <w:rPr>
      <w:rFonts w:ascii="Arial" w:hAnsi="Arial"/>
      <w:b/>
      <w:color w:val="918585"/>
      <w:sz w:val="24"/>
    </w:rPr>
  </w:style>
  <w:style w:type="paragraph" w:styleId="Header">
    <w:name w:val="header"/>
    <w:basedOn w:val="Normal"/>
    <w:link w:val="HeaderChar"/>
    <w:rsid w:val="005322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2A6"/>
    <w:rPr>
      <w:rFonts w:ascii="Times New Roman" w:eastAsia="Times New Roman" w:hAnsi="Times New Roman" w:cs="Times New Roman"/>
      <w:sz w:val="16"/>
      <w:szCs w:val="20"/>
      <w:lang w:val="en-GB" w:eastAsia="en-US"/>
    </w:rPr>
  </w:style>
  <w:style w:type="paragraph" w:customStyle="1" w:styleId="Chapter">
    <w:name w:val="Chapter"/>
    <w:basedOn w:val="Normal"/>
    <w:rsid w:val="005322A6"/>
    <w:pPr>
      <w:spacing w:before="240"/>
    </w:pPr>
    <w:rPr>
      <w:rFonts w:ascii="Times New Roman" w:hAnsi="Times New Roman"/>
      <w:smallCaps/>
      <w:spacing w:val="80"/>
      <w:sz w:val="28"/>
    </w:rPr>
  </w:style>
  <w:style w:type="paragraph" w:customStyle="1" w:styleId="InChapter">
    <w:name w:val="InChapter"/>
    <w:basedOn w:val="Heading3"/>
    <w:rsid w:val="005322A6"/>
    <w:pPr>
      <w:spacing w:after="240"/>
      <w:outlineLvl w:val="9"/>
    </w:pPr>
    <w:rPr>
      <w:noProof/>
    </w:rPr>
  </w:style>
  <w:style w:type="paragraph" w:styleId="Index2">
    <w:name w:val="index 2"/>
    <w:basedOn w:val="Normal"/>
    <w:next w:val="Normal"/>
    <w:semiHidden/>
    <w:rsid w:val="005322A6"/>
    <w:pPr>
      <w:tabs>
        <w:tab w:val="right" w:pos="4176"/>
      </w:tabs>
      <w:ind w:left="568" w:hanging="284"/>
    </w:pPr>
    <w:rPr>
      <w:rFonts w:ascii="Garamond" w:hAnsi="Garamond"/>
    </w:rPr>
  </w:style>
  <w:style w:type="paragraph" w:customStyle="1" w:styleId="Byline">
    <w:name w:val="Byline"/>
    <w:rsid w:val="005322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2A6"/>
    <w:pPr>
      <w:tabs>
        <w:tab w:val="clear" w:pos="3600"/>
        <w:tab w:val="clear" w:pos="3958"/>
      </w:tabs>
      <w:jc w:val="right"/>
    </w:pPr>
  </w:style>
  <w:style w:type="character" w:styleId="Emphasis">
    <w:name w:val="Emphasis"/>
    <w:basedOn w:val="DefaultParagraphFont"/>
    <w:qFormat/>
    <w:rsid w:val="005322A6"/>
    <w:rPr>
      <w:i/>
    </w:rPr>
  </w:style>
  <w:style w:type="paragraph" w:styleId="Caption">
    <w:name w:val="caption"/>
    <w:basedOn w:val="BodyText"/>
    <w:next w:val="Normal"/>
    <w:qFormat/>
    <w:rsid w:val="005322A6"/>
    <w:pPr>
      <w:framePr w:w="2268" w:hSpace="181" w:vSpace="181" w:wrap="around" w:vAnchor="text" w:hAnchor="page" w:x="1135" w:y="285" w:anchorLock="1"/>
    </w:pPr>
    <w:rPr>
      <w:i/>
    </w:rPr>
  </w:style>
  <w:style w:type="paragraph" w:customStyle="1" w:styleId="MiniTOCTitle">
    <w:name w:val="MiniTOCTitle"/>
    <w:basedOn w:val="Heading4"/>
    <w:rsid w:val="005322A6"/>
    <w:pPr>
      <w:spacing w:before="240"/>
      <w:outlineLvl w:val="9"/>
    </w:pPr>
    <w:rPr>
      <w:noProof/>
      <w:sz w:val="24"/>
    </w:rPr>
  </w:style>
  <w:style w:type="paragraph" w:customStyle="1" w:styleId="MiniTOCItem">
    <w:name w:val="MiniTOCItem"/>
    <w:basedOn w:val="ListBullet"/>
    <w:rsid w:val="005322A6"/>
    <w:pPr>
      <w:numPr>
        <w:numId w:val="0"/>
      </w:numPr>
      <w:tabs>
        <w:tab w:val="right" w:leader="dot" w:pos="6521"/>
      </w:tabs>
      <w:spacing w:before="0" w:after="0"/>
    </w:pPr>
  </w:style>
  <w:style w:type="paragraph" w:customStyle="1" w:styleId="TOFTitle">
    <w:name w:val="TOFTitle"/>
    <w:basedOn w:val="TOCTitle"/>
    <w:rsid w:val="005322A6"/>
  </w:style>
  <w:style w:type="paragraph" w:styleId="TableofFigures">
    <w:name w:val="table of figures"/>
    <w:basedOn w:val="Normal"/>
    <w:next w:val="Normal"/>
    <w:semiHidden/>
    <w:rsid w:val="005322A6"/>
    <w:pPr>
      <w:tabs>
        <w:tab w:val="right" w:leader="dot" w:pos="9072"/>
      </w:tabs>
      <w:ind w:left="970" w:hanging="403"/>
    </w:pPr>
    <w:rPr>
      <w:rFonts w:ascii="Times New Roman" w:hAnsi="Times New Roman"/>
      <w:b/>
    </w:rPr>
  </w:style>
  <w:style w:type="paragraph" w:styleId="ListNumber">
    <w:name w:val="List Number"/>
    <w:basedOn w:val="List"/>
    <w:rsid w:val="005322A6"/>
    <w:pPr>
      <w:numPr>
        <w:numId w:val="14"/>
      </w:numPr>
      <w:tabs>
        <w:tab w:val="clear" w:pos="340"/>
      </w:tabs>
    </w:pPr>
  </w:style>
  <w:style w:type="character" w:customStyle="1" w:styleId="WingdingSymbols">
    <w:name w:val="Wingding Symbols"/>
    <w:rsid w:val="005322A6"/>
    <w:rPr>
      <w:rFonts w:ascii="Wingdings" w:hAnsi="Wingdings"/>
    </w:rPr>
  </w:style>
  <w:style w:type="paragraph" w:customStyle="1" w:styleId="TableHeading">
    <w:name w:val="Table Heading"/>
    <w:basedOn w:val="HeadingBase"/>
    <w:rsid w:val="005322A6"/>
    <w:pPr>
      <w:keepLines/>
      <w:pBdr>
        <w:bottom w:val="single" w:sz="6" w:space="1" w:color="918585"/>
      </w:pBdr>
      <w:spacing w:before="240"/>
    </w:pPr>
  </w:style>
  <w:style w:type="character" w:customStyle="1" w:styleId="HotSpot">
    <w:name w:val="HotSpot"/>
    <w:rsid w:val="005322A6"/>
    <w:rPr>
      <w:color w:val="0033CC"/>
      <w:u w:val="none"/>
    </w:rPr>
  </w:style>
  <w:style w:type="paragraph" w:customStyle="1" w:styleId="BodyTextRight">
    <w:name w:val="Body Text Right"/>
    <w:basedOn w:val="BodyText"/>
    <w:rsid w:val="005322A6"/>
    <w:pPr>
      <w:spacing w:before="0" w:after="0"/>
      <w:jc w:val="right"/>
    </w:pPr>
  </w:style>
  <w:style w:type="paragraph" w:styleId="Index3">
    <w:name w:val="index 3"/>
    <w:basedOn w:val="ListNumber2"/>
    <w:next w:val="Normal"/>
    <w:semiHidden/>
    <w:rsid w:val="005322A6"/>
    <w:pPr>
      <w:numPr>
        <w:numId w:val="0"/>
      </w:numPr>
      <w:tabs>
        <w:tab w:val="right" w:leader="dot" w:pos="4176"/>
      </w:tabs>
    </w:pPr>
  </w:style>
  <w:style w:type="paragraph" w:styleId="ListNumber2">
    <w:name w:val="List Number 2"/>
    <w:basedOn w:val="List2"/>
    <w:rsid w:val="005322A6"/>
    <w:pPr>
      <w:numPr>
        <w:numId w:val="9"/>
      </w:numPr>
      <w:tabs>
        <w:tab w:val="clear" w:pos="1060"/>
      </w:tabs>
    </w:pPr>
  </w:style>
  <w:style w:type="paragraph" w:customStyle="1" w:styleId="MarginNote">
    <w:name w:val="Margin Note"/>
    <w:basedOn w:val="BodyText"/>
    <w:rsid w:val="005322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2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2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22A6"/>
    <w:rPr>
      <w:sz w:val="32"/>
    </w:rPr>
  </w:style>
  <w:style w:type="paragraph" w:customStyle="1" w:styleId="HeadingProcedure">
    <w:name w:val="Heading Procedure"/>
    <w:basedOn w:val="HeadingBase"/>
    <w:next w:val="Normal"/>
    <w:rsid w:val="005322A6"/>
    <w:pPr>
      <w:tabs>
        <w:tab w:val="left" w:pos="0"/>
      </w:tabs>
      <w:spacing w:before="120" w:after="60"/>
    </w:pPr>
    <w:rPr>
      <w:i/>
      <w:color w:val="918585"/>
      <w:sz w:val="22"/>
    </w:rPr>
  </w:style>
  <w:style w:type="paragraph" w:customStyle="1" w:styleId="TableBodyText">
    <w:name w:val="Table Body Text"/>
    <w:basedOn w:val="BodyText"/>
    <w:rsid w:val="005322A6"/>
    <w:pPr>
      <w:spacing w:before="60" w:after="60"/>
    </w:pPr>
  </w:style>
  <w:style w:type="paragraph" w:styleId="ListContinue">
    <w:name w:val="List Continue"/>
    <w:basedOn w:val="List"/>
    <w:rsid w:val="005322A6"/>
    <w:pPr>
      <w:ind w:firstLine="0"/>
    </w:pPr>
  </w:style>
  <w:style w:type="paragraph" w:customStyle="1" w:styleId="ListNote">
    <w:name w:val="List Note"/>
    <w:basedOn w:val="List"/>
    <w:rsid w:val="005322A6"/>
    <w:pPr>
      <w:pBdr>
        <w:top w:val="single" w:sz="6" w:space="2" w:color="918585"/>
        <w:bottom w:val="single" w:sz="6" w:space="2" w:color="918585"/>
      </w:pBdr>
      <w:tabs>
        <w:tab w:val="left" w:pos="1021"/>
      </w:tabs>
      <w:ind w:firstLine="0"/>
    </w:pPr>
  </w:style>
  <w:style w:type="paragraph" w:customStyle="1" w:styleId="Warning">
    <w:name w:val="Warning"/>
    <w:basedOn w:val="BodyText"/>
    <w:rsid w:val="005322A6"/>
    <w:pPr>
      <w:shd w:val="clear" w:color="auto" w:fill="D9D9D9"/>
      <w:tabs>
        <w:tab w:val="left" w:pos="992"/>
      </w:tabs>
      <w:ind w:left="119" w:right="119"/>
    </w:pPr>
    <w:rPr>
      <w:sz w:val="20"/>
    </w:rPr>
  </w:style>
  <w:style w:type="paragraph" w:customStyle="1" w:styleId="MarginIcons">
    <w:name w:val="Margin Icons"/>
    <w:basedOn w:val="BodyText"/>
    <w:rsid w:val="005322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2A6"/>
    <w:rPr>
      <w:rFonts w:ascii="Courier New" w:hAnsi="Courier New"/>
    </w:rPr>
  </w:style>
  <w:style w:type="paragraph" w:customStyle="1" w:styleId="NoteBullet">
    <w:name w:val="Note Bullet"/>
    <w:basedOn w:val="Note"/>
    <w:rsid w:val="005322A6"/>
    <w:pPr>
      <w:tabs>
        <w:tab w:val="clear" w:pos="680"/>
      </w:tabs>
      <w:spacing w:before="60" w:after="60"/>
    </w:pPr>
  </w:style>
  <w:style w:type="paragraph" w:customStyle="1" w:styleId="SubHeading2">
    <w:name w:val="SubHeading2"/>
    <w:basedOn w:val="HeadingBase"/>
    <w:rsid w:val="005322A6"/>
    <w:pPr>
      <w:spacing w:before="240" w:after="60"/>
    </w:pPr>
    <w:rPr>
      <w:sz w:val="20"/>
    </w:rPr>
  </w:style>
  <w:style w:type="paragraph" w:customStyle="1" w:styleId="SubHeading1">
    <w:name w:val="SubHeading1"/>
    <w:basedOn w:val="HeadingBase"/>
    <w:rsid w:val="005322A6"/>
    <w:pPr>
      <w:spacing w:before="240" w:after="60"/>
    </w:pPr>
    <w:rPr>
      <w:color w:val="918585"/>
      <w:sz w:val="22"/>
    </w:rPr>
  </w:style>
  <w:style w:type="paragraph" w:customStyle="1" w:styleId="SideHeading">
    <w:name w:val="Side Heading"/>
    <w:basedOn w:val="HeadingBase"/>
    <w:rsid w:val="005322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2A6"/>
    <w:pPr>
      <w:numPr>
        <w:numId w:val="10"/>
      </w:numPr>
    </w:pPr>
  </w:style>
  <w:style w:type="paragraph" w:styleId="PlainText">
    <w:name w:val="Plain Text"/>
    <w:basedOn w:val="Normal"/>
    <w:link w:val="PlainTextChar"/>
    <w:rsid w:val="005322A6"/>
    <w:rPr>
      <w:sz w:val="20"/>
    </w:rPr>
  </w:style>
  <w:style w:type="character" w:customStyle="1" w:styleId="PlainTextChar">
    <w:name w:val="Plain Text Char"/>
    <w:basedOn w:val="DefaultParagraphFont"/>
    <w:link w:val="PlainText"/>
    <w:rsid w:val="005322A6"/>
    <w:rPr>
      <w:rFonts w:ascii="Courier New" w:eastAsia="Times New Roman" w:hAnsi="Courier New" w:cs="Times New Roman"/>
      <w:sz w:val="20"/>
      <w:szCs w:val="20"/>
      <w:lang w:eastAsia="en-US"/>
    </w:rPr>
  </w:style>
  <w:style w:type="character" w:customStyle="1" w:styleId="MenuOption">
    <w:name w:val="Menu Option"/>
    <w:basedOn w:val="DefaultParagraphFont"/>
    <w:rsid w:val="005322A6"/>
    <w:rPr>
      <w:b/>
      <w:smallCaps/>
    </w:rPr>
  </w:style>
  <w:style w:type="paragraph" w:customStyle="1" w:styleId="TableListNumber">
    <w:name w:val="Table List Number"/>
    <w:basedOn w:val="ListNumber"/>
    <w:rsid w:val="005322A6"/>
    <w:pPr>
      <w:numPr>
        <w:numId w:val="0"/>
      </w:numPr>
    </w:pPr>
  </w:style>
  <w:style w:type="paragraph" w:styleId="TOC4">
    <w:name w:val="toc 4"/>
    <w:basedOn w:val="TOCBase"/>
    <w:next w:val="Normal"/>
    <w:semiHidden/>
    <w:rsid w:val="005322A6"/>
    <w:pPr>
      <w:tabs>
        <w:tab w:val="right" w:leader="dot" w:pos="9071"/>
      </w:tabs>
      <w:ind w:left="1701"/>
    </w:pPr>
  </w:style>
  <w:style w:type="paragraph" w:customStyle="1" w:styleId="ListAlpha">
    <w:name w:val="List Alpha"/>
    <w:basedOn w:val="List"/>
    <w:rsid w:val="005322A6"/>
    <w:pPr>
      <w:numPr>
        <w:numId w:val="8"/>
      </w:numPr>
    </w:pPr>
  </w:style>
  <w:style w:type="paragraph" w:customStyle="1" w:styleId="ListAlpha2">
    <w:name w:val="List Alpha 2"/>
    <w:basedOn w:val="List2"/>
    <w:rsid w:val="005322A6"/>
    <w:pPr>
      <w:numPr>
        <w:numId w:val="7"/>
      </w:numPr>
    </w:pPr>
  </w:style>
  <w:style w:type="paragraph" w:styleId="List2">
    <w:name w:val="List 2"/>
    <w:basedOn w:val="BodyText"/>
    <w:rsid w:val="005322A6"/>
    <w:pPr>
      <w:tabs>
        <w:tab w:val="left" w:pos="680"/>
      </w:tabs>
      <w:spacing w:before="60" w:after="60"/>
      <w:ind w:left="680" w:hanging="340"/>
    </w:pPr>
  </w:style>
  <w:style w:type="paragraph" w:styleId="List3">
    <w:name w:val="List 3"/>
    <w:basedOn w:val="BodyText"/>
    <w:rsid w:val="005322A6"/>
    <w:pPr>
      <w:tabs>
        <w:tab w:val="left" w:pos="1021"/>
      </w:tabs>
      <w:spacing w:before="60" w:after="60"/>
      <w:ind w:left="1020" w:hanging="340"/>
    </w:pPr>
  </w:style>
  <w:style w:type="paragraph" w:styleId="List4">
    <w:name w:val="List 4"/>
    <w:basedOn w:val="BodyText"/>
    <w:rsid w:val="005322A6"/>
    <w:pPr>
      <w:tabs>
        <w:tab w:val="left" w:pos="1361"/>
      </w:tabs>
      <w:spacing w:before="60" w:after="60"/>
      <w:ind w:left="1361" w:hanging="340"/>
    </w:pPr>
  </w:style>
  <w:style w:type="paragraph" w:styleId="List5">
    <w:name w:val="List 5"/>
    <w:basedOn w:val="BodyText"/>
    <w:rsid w:val="005322A6"/>
    <w:pPr>
      <w:tabs>
        <w:tab w:val="left" w:pos="1701"/>
      </w:tabs>
      <w:spacing w:before="60" w:after="60"/>
      <w:ind w:left="1701" w:hanging="340"/>
    </w:pPr>
  </w:style>
  <w:style w:type="paragraph" w:styleId="ListBullet3">
    <w:name w:val="List Bullet 3"/>
    <w:basedOn w:val="List3"/>
    <w:rsid w:val="005322A6"/>
    <w:pPr>
      <w:numPr>
        <w:numId w:val="13"/>
      </w:numPr>
      <w:tabs>
        <w:tab w:val="clear" w:pos="1021"/>
      </w:tabs>
      <w:ind w:left="1037" w:hanging="357"/>
    </w:pPr>
  </w:style>
  <w:style w:type="paragraph" w:styleId="ListBullet4">
    <w:name w:val="List Bullet 4"/>
    <w:basedOn w:val="List4"/>
    <w:rsid w:val="005322A6"/>
    <w:pPr>
      <w:numPr>
        <w:numId w:val="2"/>
      </w:numPr>
      <w:tabs>
        <w:tab w:val="clear" w:pos="1361"/>
      </w:tabs>
    </w:pPr>
  </w:style>
  <w:style w:type="paragraph" w:styleId="ListBullet5">
    <w:name w:val="List Bullet 5"/>
    <w:basedOn w:val="List5"/>
    <w:rsid w:val="005322A6"/>
    <w:pPr>
      <w:numPr>
        <w:numId w:val="3"/>
      </w:numPr>
    </w:pPr>
  </w:style>
  <w:style w:type="paragraph" w:styleId="ListContinue2">
    <w:name w:val="List Continue 2"/>
    <w:basedOn w:val="List2"/>
    <w:rsid w:val="005322A6"/>
    <w:pPr>
      <w:ind w:firstLine="0"/>
    </w:pPr>
  </w:style>
  <w:style w:type="paragraph" w:styleId="ListContinue3">
    <w:name w:val="List Continue 3"/>
    <w:basedOn w:val="List3"/>
    <w:rsid w:val="005322A6"/>
    <w:pPr>
      <w:ind w:left="1021" w:firstLine="0"/>
    </w:pPr>
  </w:style>
  <w:style w:type="paragraph" w:styleId="ListContinue4">
    <w:name w:val="List Continue 4"/>
    <w:basedOn w:val="List4"/>
    <w:rsid w:val="005322A6"/>
    <w:pPr>
      <w:ind w:firstLine="0"/>
    </w:pPr>
  </w:style>
  <w:style w:type="paragraph" w:styleId="ListContinue5">
    <w:name w:val="List Continue 5"/>
    <w:basedOn w:val="List5"/>
    <w:rsid w:val="005322A6"/>
    <w:pPr>
      <w:ind w:firstLine="0"/>
    </w:pPr>
  </w:style>
  <w:style w:type="paragraph" w:styleId="ListNumber3">
    <w:name w:val="List Number 3"/>
    <w:basedOn w:val="List3"/>
    <w:rsid w:val="005322A6"/>
    <w:pPr>
      <w:numPr>
        <w:numId w:val="4"/>
      </w:numPr>
    </w:pPr>
  </w:style>
  <w:style w:type="paragraph" w:styleId="ListNumber4">
    <w:name w:val="List Number 4"/>
    <w:basedOn w:val="List4"/>
    <w:rsid w:val="005322A6"/>
    <w:pPr>
      <w:numPr>
        <w:numId w:val="5"/>
      </w:numPr>
    </w:pPr>
  </w:style>
  <w:style w:type="paragraph" w:styleId="ListNumber5">
    <w:name w:val="List Number 5"/>
    <w:basedOn w:val="List5"/>
    <w:rsid w:val="005322A6"/>
    <w:pPr>
      <w:numPr>
        <w:numId w:val="6"/>
      </w:numPr>
    </w:pPr>
  </w:style>
  <w:style w:type="paragraph" w:styleId="BlockText">
    <w:name w:val="Block Text"/>
    <w:basedOn w:val="Normal"/>
    <w:rsid w:val="005322A6"/>
    <w:pPr>
      <w:spacing w:after="120"/>
      <w:ind w:left="1440" w:right="1440"/>
    </w:pPr>
  </w:style>
  <w:style w:type="character" w:customStyle="1" w:styleId="Subscript">
    <w:name w:val="Subscript"/>
    <w:basedOn w:val="DefaultParagraphFont"/>
    <w:rsid w:val="005322A6"/>
    <w:rPr>
      <w:sz w:val="16"/>
      <w:vertAlign w:val="subscript"/>
    </w:rPr>
  </w:style>
  <w:style w:type="character" w:customStyle="1" w:styleId="Superscript">
    <w:name w:val="Superscript"/>
    <w:basedOn w:val="DefaultParagraphFont"/>
    <w:rsid w:val="005322A6"/>
    <w:rPr>
      <w:sz w:val="16"/>
      <w:vertAlign w:val="superscript"/>
    </w:rPr>
  </w:style>
  <w:style w:type="character" w:customStyle="1" w:styleId="Symbols">
    <w:name w:val="Symbols"/>
    <w:basedOn w:val="DefaultParagraphFont"/>
    <w:rsid w:val="005322A6"/>
    <w:rPr>
      <w:rFonts w:ascii="Symbol" w:hAnsi="Symbol"/>
    </w:rPr>
  </w:style>
  <w:style w:type="character" w:customStyle="1" w:styleId="MenuOptions">
    <w:name w:val="Menu Options"/>
    <w:basedOn w:val="DefaultParagraphFont"/>
    <w:rsid w:val="005322A6"/>
    <w:rPr>
      <w:rFonts w:ascii="Arial Narrow" w:hAnsi="Arial Narrow"/>
      <w:smallCaps/>
    </w:rPr>
  </w:style>
  <w:style w:type="character" w:customStyle="1" w:styleId="Buttons">
    <w:name w:val="Buttons"/>
    <w:basedOn w:val="DefaultParagraphFont"/>
    <w:rsid w:val="005322A6"/>
    <w:rPr>
      <w:b/>
    </w:rPr>
  </w:style>
  <w:style w:type="character" w:customStyle="1" w:styleId="Underlined">
    <w:name w:val="Underlined"/>
    <w:basedOn w:val="DefaultParagraphFont"/>
    <w:rsid w:val="005322A6"/>
    <w:rPr>
      <w:u w:val="single"/>
    </w:rPr>
  </w:style>
  <w:style w:type="paragraph" w:customStyle="1" w:styleId="TableBodyTextRight">
    <w:name w:val="Table Body Text Right"/>
    <w:basedOn w:val="TableBodyText"/>
    <w:rsid w:val="005322A6"/>
    <w:pPr>
      <w:widowControl w:val="0"/>
      <w:autoSpaceDE w:val="0"/>
      <w:autoSpaceDN w:val="0"/>
      <w:adjustRightInd w:val="0"/>
      <w:jc w:val="right"/>
    </w:pPr>
    <w:rPr>
      <w:rFonts w:cs="Arial"/>
      <w:szCs w:val="18"/>
    </w:rPr>
  </w:style>
  <w:style w:type="paragraph" w:customStyle="1" w:styleId="CopyrightText">
    <w:name w:val="Copyright Text"/>
    <w:basedOn w:val="BodyText"/>
    <w:rsid w:val="005322A6"/>
    <w:rPr>
      <w:sz w:val="18"/>
    </w:rPr>
  </w:style>
  <w:style w:type="paragraph" w:customStyle="1" w:styleId="BodySmallRight">
    <w:name w:val="Body Small Right"/>
    <w:basedOn w:val="BodyTextRight"/>
    <w:rsid w:val="005322A6"/>
    <w:rPr>
      <w:sz w:val="18"/>
      <w:szCs w:val="18"/>
    </w:rPr>
  </w:style>
  <w:style w:type="paragraph" w:customStyle="1" w:styleId="MarginEdition">
    <w:name w:val="Margin Edition"/>
    <w:basedOn w:val="MarginNote"/>
    <w:rsid w:val="005322A6"/>
    <w:pPr>
      <w:spacing w:before="0" w:after="0"/>
    </w:pPr>
    <w:rPr>
      <w:rFonts w:ascii="Times New Roman" w:hAnsi="Times New Roman"/>
      <w:color w:val="999999"/>
    </w:rPr>
  </w:style>
  <w:style w:type="paragraph" w:customStyle="1" w:styleId="Spacer">
    <w:name w:val="Spacer"/>
    <w:basedOn w:val="Normal"/>
    <w:rsid w:val="005322A6"/>
    <w:rPr>
      <w:sz w:val="2"/>
      <w:szCs w:val="2"/>
    </w:rPr>
  </w:style>
  <w:style w:type="character" w:customStyle="1" w:styleId="Small">
    <w:name w:val="Small"/>
    <w:basedOn w:val="DefaultParagraphFont"/>
    <w:rsid w:val="005322A6"/>
    <w:rPr>
      <w:sz w:val="16"/>
    </w:rPr>
  </w:style>
  <w:style w:type="paragraph" w:customStyle="1" w:styleId="WideTable">
    <w:name w:val="Wide Table"/>
    <w:basedOn w:val="Normal"/>
    <w:rsid w:val="005322A6"/>
    <w:pPr>
      <w:ind w:left="-1418"/>
    </w:pPr>
    <w:rPr>
      <w:sz w:val="2"/>
      <w:szCs w:val="2"/>
    </w:rPr>
  </w:style>
  <w:style w:type="character" w:styleId="PageNumber">
    <w:name w:val="page number"/>
    <w:basedOn w:val="DefaultParagraphFont"/>
    <w:rsid w:val="005322A6"/>
  </w:style>
  <w:style w:type="paragraph" w:styleId="Quote">
    <w:name w:val="Quote"/>
    <w:basedOn w:val="Heading1"/>
    <w:link w:val="QuoteChar"/>
    <w:qFormat/>
    <w:rsid w:val="005322A6"/>
    <w:rPr>
      <w:b w:val="0"/>
      <w:sz w:val="72"/>
      <w:szCs w:val="72"/>
      <w:lang w:val="en-NZ"/>
    </w:rPr>
  </w:style>
  <w:style w:type="character" w:customStyle="1" w:styleId="QuoteChar">
    <w:name w:val="Quote Char"/>
    <w:basedOn w:val="DefaultParagraphFont"/>
    <w:link w:val="Quote"/>
    <w:rsid w:val="005322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2A6"/>
    <w:pPr>
      <w:pageBreakBefore/>
    </w:pPr>
  </w:style>
  <w:style w:type="paragraph" w:customStyle="1" w:styleId="Border">
    <w:name w:val="Border"/>
    <w:basedOn w:val="Normal"/>
    <w:qFormat/>
    <w:rsid w:val="005322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2A6"/>
    <w:rPr>
      <w:b/>
      <w:bCs/>
      <w:i/>
      <w:iCs/>
      <w:color w:val="auto"/>
    </w:rPr>
  </w:style>
  <w:style w:type="paragraph" w:styleId="IntenseQuote">
    <w:name w:val="Intense Quote"/>
    <w:basedOn w:val="Normal"/>
    <w:next w:val="Normal"/>
    <w:link w:val="IntenseQuoteChar"/>
    <w:uiPriority w:val="30"/>
    <w:qFormat/>
    <w:rsid w:val="005322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2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22A6"/>
    <w:rPr>
      <w:smallCaps/>
      <w:color w:val="auto"/>
      <w:u w:val="single"/>
    </w:rPr>
  </w:style>
  <w:style w:type="character" w:styleId="IntenseReference">
    <w:name w:val="Intense Reference"/>
    <w:basedOn w:val="DefaultParagraphFont"/>
    <w:uiPriority w:val="32"/>
    <w:qFormat/>
    <w:rsid w:val="005322A6"/>
    <w:rPr>
      <w:b/>
      <w:bCs/>
      <w:smallCaps/>
      <w:color w:val="auto"/>
      <w:spacing w:val="5"/>
      <w:u w:val="single"/>
    </w:rPr>
  </w:style>
  <w:style w:type="paragraph" w:customStyle="1" w:styleId="2ColumnHeading">
    <w:name w:val="2Column Heading"/>
    <w:basedOn w:val="BodyText"/>
    <w:qFormat/>
    <w:rsid w:val="005322A6"/>
    <w:pPr>
      <w:spacing w:after="60"/>
      <w:ind w:left="-2268"/>
    </w:pPr>
    <w:rPr>
      <w:b/>
    </w:rPr>
  </w:style>
  <w:style w:type="paragraph" w:customStyle="1" w:styleId="Heading1TOC">
    <w:name w:val="Heading1 TOC"/>
    <w:basedOn w:val="Normal"/>
    <w:qFormat/>
    <w:rsid w:val="005322A6"/>
    <w:pPr>
      <w:spacing w:before="240" w:after="120"/>
    </w:pPr>
    <w:rPr>
      <w:rFonts w:ascii="Times New Roman" w:hAnsi="Times New Roman"/>
      <w:b/>
      <w:sz w:val="32"/>
    </w:rPr>
  </w:style>
  <w:style w:type="paragraph" w:customStyle="1" w:styleId="Heading2TOC">
    <w:name w:val="Heading2 TOC"/>
    <w:basedOn w:val="Normal"/>
    <w:qFormat/>
    <w:rsid w:val="005322A6"/>
    <w:pPr>
      <w:spacing w:before="240" w:after="60"/>
    </w:pPr>
    <w:rPr>
      <w:rFonts w:ascii="Times New Roman" w:hAnsi="Times New Roman"/>
      <w:b/>
      <w:sz w:val="28"/>
    </w:rPr>
  </w:style>
  <w:style w:type="character" w:customStyle="1" w:styleId="Underline">
    <w:name w:val="Underline"/>
    <w:basedOn w:val="DefaultParagraphFont"/>
    <w:qFormat/>
    <w:rsid w:val="005322A6"/>
    <w:rPr>
      <w:u w:val="single"/>
    </w:rPr>
  </w:style>
  <w:style w:type="character" w:customStyle="1" w:styleId="BoldandItalics">
    <w:name w:val="Bold and Italics"/>
    <w:qFormat/>
    <w:rsid w:val="005322A6"/>
    <w:rPr>
      <w:b/>
      <w:i/>
      <w:u w:val="none"/>
    </w:rPr>
  </w:style>
  <w:style w:type="paragraph" w:styleId="BalloonText">
    <w:name w:val="Balloon Text"/>
    <w:basedOn w:val="Normal"/>
    <w:link w:val="BalloonTextChar"/>
    <w:rsid w:val="005322A6"/>
    <w:rPr>
      <w:rFonts w:ascii="Tahoma" w:hAnsi="Tahoma" w:cs="Tahoma"/>
      <w:sz w:val="16"/>
      <w:szCs w:val="16"/>
    </w:rPr>
  </w:style>
  <w:style w:type="character" w:customStyle="1" w:styleId="BalloonTextChar">
    <w:name w:val="Balloon Text Char"/>
    <w:basedOn w:val="DefaultParagraphFont"/>
    <w:link w:val="BalloonText"/>
    <w:rsid w:val="005322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22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22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22A6"/>
    <w:rPr>
      <w:b/>
      <w:color w:val="660033"/>
      <w:spacing w:val="0"/>
    </w:rPr>
  </w:style>
  <w:style w:type="paragraph" w:customStyle="1" w:styleId="Nameditemlist">
    <w:name w:val="Named item list"/>
    <w:basedOn w:val="BodyText"/>
    <w:qFormat/>
    <w:rsid w:val="005322A6"/>
    <w:pPr>
      <w:tabs>
        <w:tab w:val="left" w:pos="2835"/>
      </w:tabs>
      <w:ind w:left="2835" w:hanging="2835"/>
    </w:pPr>
  </w:style>
  <w:style w:type="paragraph" w:customStyle="1" w:styleId="BodyTextnopadding">
    <w:name w:val="Body Text no padding"/>
    <w:basedOn w:val="BodyText"/>
    <w:qFormat/>
    <w:rsid w:val="005322A6"/>
    <w:pPr>
      <w:spacing w:before="0" w:after="0"/>
    </w:pPr>
  </w:style>
  <w:style w:type="paragraph" w:customStyle="1" w:styleId="BodyTextBold">
    <w:name w:val="Body Text Bold"/>
    <w:basedOn w:val="BodyText"/>
    <w:qFormat/>
    <w:rsid w:val="005322A6"/>
    <w:rPr>
      <w:b/>
    </w:rPr>
  </w:style>
  <w:style w:type="character" w:styleId="Hyperlink">
    <w:name w:val="Hyperlink"/>
    <w:basedOn w:val="DefaultParagraphFont"/>
    <w:uiPriority w:val="99"/>
    <w:unhideWhenUsed/>
    <w:rsid w:val="005F48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6805</Characters>
  <Application>Microsoft Office Word</Application>
  <DocSecurity>0</DocSecurity>
  <Lines>226</Lines>
  <Paragraphs>128</Paragraphs>
  <ScaleCrop>false</ScaleCrop>
  <Company>Author-it Software Corporation Ltd.</Company>
  <LinksUpToDate>false</LinksUpToDate>
  <CharactersWithSpaces>7700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UEEEC0015 Develop basic plans for integrating security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2025-03-01T21:26:00Z</dcterms:created>
  <dcterms:modified xsi:type="dcterms:W3CDTF">2025-03-01T21:26:00Z</dcterms:modified>
</cp:coreProperties>
</file>