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32F4" w:rsidP="00CE32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UEECS0032 Support computer hardware and software for engineering applications</w:t>
      </w:r>
      <w:r>
        <w:fldChar w:fldCharType="end"/>
      </w:r>
    </w:p>
    <w:p w:rsidR="00CE32F4" w:rsidP="00CE32F4">
      <w:pPr>
        <w:pStyle w:val="Version"/>
        <w:sectPr w:rsidSect="00150A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0A97" w:rsidP="00150A97">
      <w:pPr>
        <w:pStyle w:val="SuperHeading"/>
      </w:pPr>
      <w:r w:rsidRPr="00150A97">
        <w:t>UEECS0032 Support computer hardware and software for engineering applications</w:t>
      </w:r>
    </w:p>
    <w:p w:rsidR="00000000" w:rsidRPr="00150A97" w:rsidP="00150A97">
      <w:pPr>
        <w:pStyle w:val="Heading1"/>
      </w:pPr>
      <w:bookmarkStart w:id="1" w:name="O_1079134"/>
      <w:bookmarkEnd w:id="1"/>
      <w:r w:rsidRPr="00150A9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0A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A97" w:rsidP="00150A97">
            <w:pPr>
              <w:pStyle w:val="BodyText"/>
            </w:pPr>
            <w:r w:rsidRPr="00150A97">
              <w:t>Release 1. This is the first release of this unit of competency in the UEE Electrotechnology Training Package.</w:t>
            </w:r>
          </w:p>
        </w:tc>
      </w:tr>
    </w:tbl>
    <w:p w:rsidR="00000000" w:rsidRPr="00150A97" w:rsidP="00150A97">
      <w:pPr>
        <w:pStyle w:val="NoPaddingFontSize1"/>
      </w:pPr>
    </w:p>
    <w:p w:rsidR="00000000" w:rsidRPr="00150A97" w:rsidP="00150A97">
      <w:pPr>
        <w:pStyle w:val="AllowPageBreak"/>
      </w:pPr>
    </w:p>
    <w:p w:rsidR="00000000" w:rsidRPr="00150A97" w:rsidP="00150A97">
      <w:pPr>
        <w:pStyle w:val="Heading1"/>
      </w:pPr>
      <w:bookmarkStart w:id="2" w:name="O_1079135"/>
      <w:bookmarkEnd w:id="2"/>
      <w:r w:rsidRPr="00150A9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0A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A97" w:rsidP="00150A97">
            <w:pPr>
              <w:pStyle w:val="BodyText"/>
            </w:pPr>
            <w:r w:rsidRPr="00150A97">
              <w:t>This unit involves the skills and knowledge required to support computer hardware and software for engineering applications.</w:t>
            </w:r>
          </w:p>
          <w:p w:rsidR="00000000" w:rsidRPr="00150A97" w:rsidP="00150A97">
            <w:pPr>
              <w:pStyle w:val="BodyText"/>
            </w:pPr>
            <w:r w:rsidRPr="00150A97">
              <w:t>It includes applying safe working practices, installing and testing the upgrading components, locating faults in hardwa</w:t>
            </w:r>
            <w:r w:rsidRPr="00150A97">
              <w:t>re components, replacing faulty sub-systems, installing and testing the operating system and application software, testing functionality, rectifying malfunctions, following work instructions and completing documentation.</w:t>
            </w:r>
          </w:p>
          <w:p w:rsidR="00000000" w:rsidRPr="00150A97" w:rsidP="00150A97">
            <w:pPr>
              <w:pStyle w:val="BodyText"/>
            </w:pPr>
            <w:r w:rsidRPr="00150A97">
              <w:t>No licensing, legislative or certif</w:t>
            </w:r>
            <w:r w:rsidRPr="00150A97">
              <w:t>ication requirements apply to this unit at the time of publication.</w:t>
            </w:r>
          </w:p>
        </w:tc>
      </w:tr>
    </w:tbl>
    <w:p w:rsidR="00000000" w:rsidRPr="00150A97" w:rsidP="00150A97">
      <w:pPr>
        <w:pStyle w:val="NoPaddingFontSize1"/>
      </w:pPr>
    </w:p>
    <w:p w:rsidR="00000000" w:rsidRPr="00150A97" w:rsidP="00150A97">
      <w:pPr>
        <w:pStyle w:val="AllowPageBreak"/>
      </w:pPr>
    </w:p>
    <w:p w:rsidR="00000000" w:rsidRPr="00150A97" w:rsidP="00150A97">
      <w:pPr>
        <w:pStyle w:val="Heading1"/>
      </w:pPr>
      <w:bookmarkStart w:id="3" w:name="O_1079136"/>
      <w:bookmarkEnd w:id="3"/>
      <w:r w:rsidRPr="00150A9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0A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A97" w:rsidP="00150A97">
            <w:pPr>
              <w:pStyle w:val="BodyText"/>
            </w:pPr>
            <w:r w:rsidRPr="00150A97">
              <w:t>Not applicable</w:t>
            </w:r>
          </w:p>
        </w:tc>
      </w:tr>
    </w:tbl>
    <w:p w:rsidR="00000000" w:rsidRPr="00150A97" w:rsidP="00150A97">
      <w:pPr>
        <w:pStyle w:val="NoPaddingFontSize1"/>
      </w:pPr>
    </w:p>
    <w:p w:rsidR="00000000" w:rsidRPr="00150A97" w:rsidP="00150A97">
      <w:pPr>
        <w:pStyle w:val="AllowPageBreak"/>
      </w:pPr>
    </w:p>
    <w:p w:rsidR="00000000" w:rsidRPr="00150A97" w:rsidP="00150A97">
      <w:pPr>
        <w:pStyle w:val="Heading1"/>
      </w:pPr>
      <w:bookmarkStart w:id="4" w:name="O_1079137"/>
      <w:bookmarkEnd w:id="4"/>
      <w:r w:rsidRPr="00150A9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0A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A97" w:rsidP="00150A97">
            <w:pPr>
              <w:pStyle w:val="BodyText"/>
            </w:pPr>
            <w:r w:rsidRPr="00150A97">
              <w:t>Computer Systems</w:t>
            </w:r>
          </w:p>
        </w:tc>
      </w:tr>
    </w:tbl>
    <w:p w:rsidR="00000000" w:rsidRPr="00150A97" w:rsidP="00150A97">
      <w:pPr>
        <w:pStyle w:val="NoPaddingFontSize1"/>
      </w:pPr>
    </w:p>
    <w:p w:rsidR="00000000" w:rsidRPr="00150A97" w:rsidP="00150A97">
      <w:pPr>
        <w:pStyle w:val="AllowPageBreak"/>
      </w:pPr>
    </w:p>
    <w:p w:rsidR="00000000" w:rsidRPr="00150A97" w:rsidP="00150A97">
      <w:pPr>
        <w:pStyle w:val="Heading1"/>
      </w:pPr>
      <w:bookmarkStart w:id="5" w:name="O_1079138"/>
      <w:bookmarkEnd w:id="5"/>
      <w:r w:rsidRPr="00150A9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0A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A97" w:rsidP="00150A97">
            <w:pPr>
              <w:pStyle w:val="BodyText"/>
            </w:pPr>
            <w:r w:rsidRPr="00150A97">
              <w:t>Electrotechnology</w:t>
            </w:r>
          </w:p>
        </w:tc>
      </w:tr>
    </w:tbl>
    <w:p w:rsidR="00000000" w:rsidRPr="00150A97" w:rsidP="00150A97">
      <w:pPr>
        <w:pStyle w:val="NoPaddingFontSize1"/>
      </w:pPr>
    </w:p>
    <w:p w:rsidR="00000000" w:rsidRPr="00150A97" w:rsidP="00150A97">
      <w:pPr>
        <w:pStyle w:val="AllowPageBreak"/>
      </w:pPr>
    </w:p>
    <w:p w:rsidR="00000000" w:rsidRPr="00150A97" w:rsidP="00150A97">
      <w:pPr>
        <w:pStyle w:val="Heading1"/>
      </w:pPr>
      <w:bookmarkStart w:id="6" w:name="O_1079139"/>
      <w:bookmarkEnd w:id="6"/>
      <w:r w:rsidRPr="00150A97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150A9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A97" w:rsidP="00150A97">
            <w:pPr>
              <w:pStyle w:val="BodyText"/>
            </w:pPr>
            <w:r w:rsidRPr="00150A97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A97">
            <w:pPr>
              <w:pStyle w:val="BodyText"/>
              <w:rPr>
                <w:lang w:val="en-NZ"/>
              </w:rPr>
            </w:pPr>
            <w:r w:rsidRPr="00150A97">
              <w:rPr>
                <w:rStyle w:val="SpecialBold"/>
              </w:rPr>
              <w:t>PERFORMANCE CRITERIA</w:t>
            </w:r>
          </w:p>
        </w:tc>
      </w:tr>
      <w:tr w:rsidTr="00150A9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A97">
            <w:pPr>
              <w:pStyle w:val="BodyText"/>
              <w:rPr>
                <w:lang w:val="en-NZ"/>
              </w:rPr>
            </w:pPr>
            <w:r w:rsidRPr="00150A97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A97">
            <w:pPr>
              <w:pStyle w:val="BodyText"/>
              <w:rPr>
                <w:lang w:val="en-NZ"/>
              </w:rPr>
            </w:pPr>
            <w:r w:rsidRPr="00150A97">
              <w:t>Performance criteria describe the performance needed to demonstrate achievement of the element.</w:t>
            </w:r>
          </w:p>
        </w:tc>
      </w:tr>
      <w:tr w:rsidTr="00150A9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A97" w:rsidP="00150A97">
            <w:pPr>
              <w:pStyle w:val="BodyText"/>
            </w:pPr>
            <w:r w:rsidRPr="00150A97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A97" w:rsidP="00150A97">
            <w:pPr>
              <w:pStyle w:val="BodyText"/>
            </w:pPr>
            <w:r w:rsidRPr="00150A97">
              <w:rPr>
                <w:rStyle w:val="SpecialBold"/>
              </w:rPr>
              <w:t>Prepare to upgrade and maintain computer hardware and software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A97">
            <w:pPr>
              <w:pStyle w:val="BodyText"/>
              <w:rPr>
                <w:lang w:val="en-NZ"/>
              </w:rPr>
            </w:pPr>
            <w:r w:rsidRPr="00150A97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A97">
            <w:pPr>
              <w:pStyle w:val="BodyText"/>
              <w:rPr>
                <w:lang w:val="en-NZ"/>
              </w:rPr>
            </w:pPr>
            <w:r w:rsidRPr="00150A97">
              <w:t>Work health and safety (WHS)/occupational health and safety (OHS) requirements and workplace procedures for a given work area are identified, obtained and applied</w:t>
            </w:r>
          </w:p>
        </w:tc>
      </w:tr>
      <w:tr w:rsidTr="00150A9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A9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A97">
            <w:pPr>
              <w:pStyle w:val="BodyText"/>
              <w:rPr>
                <w:lang w:val="en-NZ"/>
              </w:rPr>
            </w:pPr>
            <w:r w:rsidRPr="00150A97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A97">
            <w:pPr>
              <w:pStyle w:val="BodyText"/>
              <w:rPr>
                <w:lang w:val="en-NZ"/>
              </w:rPr>
            </w:pPr>
            <w:r w:rsidRPr="00150A97">
              <w:t>Scope of computer a</w:t>
            </w:r>
            <w:r w:rsidRPr="00150A97">
              <w:t>nd/or peripheral hardware/software upgrade or maintenance is determined in consultation with relevant person/s</w:t>
            </w:r>
          </w:p>
        </w:tc>
      </w:tr>
      <w:tr w:rsidTr="00150A9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A9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A97">
            <w:pPr>
              <w:pStyle w:val="BodyText"/>
              <w:rPr>
                <w:lang w:val="en-NZ"/>
              </w:rPr>
            </w:pPr>
            <w:r w:rsidRPr="00150A97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A97">
            <w:pPr>
              <w:pStyle w:val="BodyText"/>
              <w:rPr>
                <w:lang w:val="en-NZ"/>
              </w:rPr>
            </w:pPr>
            <w:r w:rsidRPr="00150A97">
              <w:t>Relevant person/s is consulted to ensure work is coordinated effectively with others in accordance with workplace procedures</w:t>
            </w:r>
          </w:p>
        </w:tc>
      </w:tr>
      <w:tr w:rsidTr="00150A9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A9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A97">
            <w:pPr>
              <w:pStyle w:val="BodyText"/>
              <w:rPr>
                <w:lang w:val="en-NZ"/>
              </w:rPr>
            </w:pPr>
            <w:r w:rsidRPr="00150A97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A97">
            <w:pPr>
              <w:pStyle w:val="BodyText"/>
              <w:rPr>
                <w:lang w:val="en-NZ"/>
              </w:rPr>
            </w:pPr>
            <w:r w:rsidRPr="00150A97">
              <w:t>Hardware sub-systems required to upgrade and/or maintain computers and peripherals are obtained in accordance with workplace procedures and job requirements</w:t>
            </w:r>
          </w:p>
        </w:tc>
      </w:tr>
      <w:tr w:rsidTr="00150A9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A9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A97">
            <w:pPr>
              <w:pStyle w:val="BodyText"/>
              <w:rPr>
                <w:lang w:val="en-NZ"/>
              </w:rPr>
            </w:pPr>
            <w:r w:rsidRPr="00150A97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A97">
            <w:pPr>
              <w:pStyle w:val="BodyText"/>
              <w:rPr>
                <w:lang w:val="en-NZ"/>
              </w:rPr>
            </w:pPr>
            <w:r w:rsidRPr="00150A97">
              <w:t>Software versions are installed in accordance with workplace procedures and job requirements</w:t>
            </w:r>
          </w:p>
        </w:tc>
      </w:tr>
      <w:tr w:rsidTr="00150A9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A97" w:rsidP="00150A97">
            <w:pPr>
              <w:pStyle w:val="BodyText"/>
            </w:pPr>
            <w:r w:rsidRPr="00150A97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A97" w:rsidP="00150A97">
            <w:pPr>
              <w:pStyle w:val="BodyText"/>
            </w:pPr>
            <w:r w:rsidRPr="00150A97">
              <w:rPr>
                <w:rStyle w:val="SpecialBold"/>
              </w:rPr>
              <w:t>Upgrade computer hardware and software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A97">
            <w:pPr>
              <w:pStyle w:val="BodyText"/>
              <w:rPr>
                <w:lang w:val="en-NZ"/>
              </w:rPr>
            </w:pPr>
            <w:r w:rsidRPr="00150A97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A97">
            <w:pPr>
              <w:pStyle w:val="BodyText"/>
              <w:rPr>
                <w:lang w:val="en-NZ"/>
              </w:rPr>
            </w:pPr>
            <w:r w:rsidRPr="00150A97">
              <w:t>Computers are checked and isolated in accordance with WHS/OHS and workplace procedures</w:t>
            </w:r>
          </w:p>
        </w:tc>
      </w:tr>
      <w:tr w:rsidTr="00150A9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A9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A97">
            <w:pPr>
              <w:pStyle w:val="BodyText"/>
              <w:rPr>
                <w:lang w:val="en-NZ"/>
              </w:rPr>
            </w:pPr>
            <w:r w:rsidRPr="00150A97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A97">
            <w:pPr>
              <w:pStyle w:val="BodyText"/>
              <w:rPr>
                <w:lang w:val="en-NZ"/>
              </w:rPr>
            </w:pPr>
            <w:r w:rsidRPr="00150A97">
              <w:t xml:space="preserve">Computers and/or peripherals are dismantled, as required, for upgrading and parts stored to prevent loss or damage </w:t>
            </w:r>
            <w:r w:rsidRPr="00150A97">
              <w:t xml:space="preserve">in accordance with manufacturer instructions and/or relevant industry standards </w:t>
            </w:r>
          </w:p>
        </w:tc>
      </w:tr>
      <w:tr w:rsidTr="00150A9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A9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A97">
            <w:pPr>
              <w:pStyle w:val="BodyText"/>
              <w:rPr>
                <w:lang w:val="en-NZ"/>
              </w:rPr>
            </w:pPr>
            <w:r w:rsidRPr="00150A97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A97">
            <w:pPr>
              <w:pStyle w:val="BodyText"/>
              <w:rPr>
                <w:lang w:val="en-NZ"/>
              </w:rPr>
            </w:pPr>
            <w:r w:rsidRPr="00150A97">
              <w:t>Upgrading components are fitted and computer/peripheral apparatus is reassembled in accordance with manufacturer instructions and/or relevant industry standards</w:t>
            </w:r>
          </w:p>
        </w:tc>
      </w:tr>
      <w:tr w:rsidTr="00150A9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A9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A97">
            <w:pPr>
              <w:pStyle w:val="BodyText"/>
              <w:rPr>
                <w:lang w:val="en-NZ"/>
              </w:rPr>
            </w:pPr>
            <w:r w:rsidRPr="00150A97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A97">
            <w:pPr>
              <w:pStyle w:val="BodyText"/>
              <w:rPr>
                <w:lang w:val="en-NZ"/>
              </w:rPr>
            </w:pPr>
            <w:r w:rsidRPr="00150A97">
              <w:t>Upgrading software components are installed in accordance with manufacturer instructions and/or relevant industry standards</w:t>
            </w:r>
          </w:p>
        </w:tc>
      </w:tr>
      <w:tr w:rsidTr="00150A9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A9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A97">
            <w:pPr>
              <w:pStyle w:val="BodyText"/>
              <w:rPr>
                <w:lang w:val="en-NZ"/>
              </w:rPr>
            </w:pPr>
            <w:r w:rsidRPr="00150A97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A97">
            <w:pPr>
              <w:pStyle w:val="BodyText"/>
              <w:rPr>
                <w:lang w:val="en-NZ"/>
              </w:rPr>
            </w:pPr>
            <w:r w:rsidRPr="00150A97">
              <w:t>Operating system, device drivers and application software are tested for return to service/customer in accordance with workpl</w:t>
            </w:r>
            <w:r w:rsidRPr="00150A97">
              <w:t>ace procedures</w:t>
            </w:r>
          </w:p>
        </w:tc>
      </w:tr>
      <w:tr w:rsidTr="00150A9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A9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A97">
            <w:pPr>
              <w:pStyle w:val="BodyText"/>
              <w:rPr>
                <w:lang w:val="en-NZ"/>
              </w:rPr>
            </w:pPr>
            <w:r w:rsidRPr="00150A97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A97">
            <w:pPr>
              <w:pStyle w:val="BodyText"/>
              <w:rPr>
                <w:lang w:val="en-NZ"/>
              </w:rPr>
            </w:pPr>
            <w:r w:rsidRPr="00150A97">
              <w:t>Computer/peripheral apparatus is tested and prepared for return to customer</w:t>
            </w:r>
          </w:p>
        </w:tc>
      </w:tr>
      <w:tr w:rsidTr="00150A9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A97" w:rsidP="00150A97">
            <w:pPr>
              <w:pStyle w:val="BodyText"/>
            </w:pPr>
            <w:r w:rsidRPr="00150A97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A97" w:rsidP="00150A97">
            <w:pPr>
              <w:pStyle w:val="BodyText"/>
            </w:pPr>
            <w:r w:rsidRPr="00150A97">
              <w:rPr>
                <w:rStyle w:val="SpecialBold"/>
              </w:rPr>
              <w:t>Maintain operation of computer hardware and software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A97">
            <w:pPr>
              <w:pStyle w:val="BodyText"/>
              <w:rPr>
                <w:lang w:val="en-NZ"/>
              </w:rPr>
            </w:pPr>
            <w:r w:rsidRPr="00150A97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A97">
            <w:pPr>
              <w:pStyle w:val="BodyText"/>
              <w:rPr>
                <w:lang w:val="en-NZ"/>
              </w:rPr>
            </w:pPr>
            <w:r w:rsidRPr="00150A97">
              <w:t>Need to test and measure live work is determined in accordance with WH</w:t>
            </w:r>
            <w:r w:rsidRPr="00150A97">
              <w:t>S/OHS and workplace procedures</w:t>
            </w:r>
          </w:p>
        </w:tc>
      </w:tr>
      <w:tr w:rsidTr="00150A9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A9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A97">
            <w:pPr>
              <w:pStyle w:val="BodyText"/>
              <w:rPr>
                <w:lang w:val="en-NZ"/>
              </w:rPr>
            </w:pPr>
            <w:r w:rsidRPr="00150A97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A97">
            <w:pPr>
              <w:pStyle w:val="BodyText"/>
              <w:rPr>
                <w:lang w:val="en-NZ"/>
              </w:rPr>
            </w:pPr>
            <w:r w:rsidRPr="00150A97">
              <w:t>Computers are checked and isolated in accordance with WHS/OHS and workplace procedures</w:t>
            </w:r>
          </w:p>
        </w:tc>
      </w:tr>
      <w:tr w:rsidTr="00150A9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A9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A97">
            <w:pPr>
              <w:pStyle w:val="BodyText"/>
              <w:rPr>
                <w:lang w:val="en-NZ"/>
              </w:rPr>
            </w:pPr>
            <w:r w:rsidRPr="00150A97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A97">
            <w:pPr>
              <w:pStyle w:val="BodyText"/>
              <w:rPr>
                <w:lang w:val="en-NZ"/>
              </w:rPr>
            </w:pPr>
            <w:r w:rsidRPr="00150A97">
              <w:t xml:space="preserve">Computers and/or peripherals are dismantled, as required, to find and rectify faults and parts stored to </w:t>
            </w:r>
            <w:r w:rsidRPr="00150A97">
              <w:t>prevent loss or dam</w:t>
            </w:r>
            <w:r w:rsidRPr="00150A97">
              <w:t xml:space="preserve">age in accordance with manufacturer instructions and relevant industry standards </w:t>
            </w:r>
          </w:p>
        </w:tc>
      </w:tr>
      <w:tr w:rsidTr="00150A9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A9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A97">
            <w:pPr>
              <w:pStyle w:val="BodyText"/>
              <w:rPr>
                <w:lang w:val="en-NZ"/>
              </w:rPr>
            </w:pPr>
            <w:r w:rsidRPr="00150A97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A97">
            <w:pPr>
              <w:pStyle w:val="BodyText"/>
              <w:rPr>
                <w:lang w:val="en-NZ"/>
              </w:rPr>
            </w:pPr>
            <w:r w:rsidRPr="00150A97">
              <w:t>Faults are identified using tests and measured values of operating parameters of computer/peripheral hardware components in accordance with workplace procedures</w:t>
            </w:r>
          </w:p>
        </w:tc>
      </w:tr>
      <w:tr w:rsidTr="00150A9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A9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A97">
            <w:pPr>
              <w:pStyle w:val="BodyText"/>
              <w:rPr>
                <w:lang w:val="en-NZ"/>
              </w:rPr>
            </w:pPr>
            <w:r w:rsidRPr="00150A97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A97">
            <w:pPr>
              <w:pStyle w:val="BodyText"/>
              <w:rPr>
                <w:lang w:val="en-NZ"/>
              </w:rPr>
            </w:pPr>
            <w:r w:rsidRPr="00150A97">
              <w:t>Faulty components are re-checked and fault status confirmed</w:t>
            </w:r>
          </w:p>
        </w:tc>
      </w:tr>
      <w:tr w:rsidTr="00150A9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A9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A97">
            <w:pPr>
              <w:pStyle w:val="BodyText"/>
              <w:rPr>
                <w:lang w:val="en-NZ"/>
              </w:rPr>
            </w:pPr>
            <w:r w:rsidRPr="00150A97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A97">
            <w:pPr>
              <w:pStyle w:val="BodyText"/>
              <w:rPr>
                <w:lang w:val="en-NZ"/>
              </w:rPr>
            </w:pPr>
            <w:r w:rsidRPr="00150A97">
              <w:t>Operating system malfunctions are identified using tests of operating system configuration requirements in accordance with workplace procedures</w:t>
            </w:r>
          </w:p>
        </w:tc>
      </w:tr>
      <w:tr w:rsidTr="00150A9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A9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A97">
            <w:pPr>
              <w:pStyle w:val="BodyText"/>
              <w:rPr>
                <w:lang w:val="en-NZ"/>
              </w:rPr>
            </w:pPr>
            <w:r w:rsidRPr="00150A97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A97">
            <w:pPr>
              <w:pStyle w:val="BodyText"/>
              <w:rPr>
                <w:lang w:val="en-NZ"/>
              </w:rPr>
            </w:pPr>
            <w:r w:rsidRPr="00150A97">
              <w:t>Device driver malfunctions are identified using test of device driver software configuration requirements in accordance with workplace procedures</w:t>
            </w:r>
          </w:p>
        </w:tc>
      </w:tr>
      <w:tr w:rsidTr="00150A9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A9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A97">
            <w:pPr>
              <w:pStyle w:val="BodyText"/>
              <w:rPr>
                <w:lang w:val="en-NZ"/>
              </w:rPr>
            </w:pPr>
            <w:r w:rsidRPr="00150A97">
              <w:rPr>
                <w:rStyle w:val="SpecialBold"/>
              </w:rPr>
              <w:t>3.8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A97">
            <w:pPr>
              <w:pStyle w:val="BodyText"/>
              <w:rPr>
                <w:lang w:val="en-NZ"/>
              </w:rPr>
            </w:pPr>
            <w:r w:rsidRPr="00150A97">
              <w:t>Application software malfunctions are identified and tests of software configuration requirements condu</w:t>
            </w:r>
            <w:r w:rsidRPr="00150A97">
              <w:t>cted in accordance with workplace procedures</w:t>
            </w:r>
          </w:p>
        </w:tc>
      </w:tr>
      <w:tr w:rsidTr="00150A9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A9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A97">
            <w:pPr>
              <w:pStyle w:val="BodyText"/>
              <w:rPr>
                <w:lang w:val="en-NZ"/>
              </w:rPr>
            </w:pPr>
            <w:r w:rsidRPr="00150A97">
              <w:rPr>
                <w:rStyle w:val="SpecialBold"/>
              </w:rPr>
              <w:t>3.9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A97">
            <w:pPr>
              <w:pStyle w:val="BodyText"/>
              <w:rPr>
                <w:lang w:val="en-NZ"/>
              </w:rPr>
            </w:pPr>
            <w:r w:rsidRPr="00150A97">
              <w:t>Malfunctions are rectified using latest software versions, incremental updates and bug and security patches in accordance with workplace procedures</w:t>
            </w:r>
          </w:p>
        </w:tc>
      </w:tr>
      <w:tr w:rsidTr="00150A9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A9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A97">
            <w:pPr>
              <w:pStyle w:val="BodyText"/>
              <w:rPr>
                <w:lang w:val="en-NZ"/>
              </w:rPr>
            </w:pPr>
            <w:r w:rsidRPr="00150A97">
              <w:rPr>
                <w:rStyle w:val="SpecialBold"/>
              </w:rPr>
              <w:t>3.10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A97">
            <w:pPr>
              <w:pStyle w:val="BodyText"/>
              <w:rPr>
                <w:lang w:val="en-NZ"/>
              </w:rPr>
            </w:pPr>
            <w:r w:rsidRPr="00150A97">
              <w:t>Computer hardware/peripheral device, operating system device drivers and application software are tested for return to service/customer in accordance with workplace procedures</w:t>
            </w:r>
          </w:p>
        </w:tc>
      </w:tr>
      <w:tr w:rsidTr="00150A9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A9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A97">
            <w:pPr>
              <w:pStyle w:val="BodyText"/>
              <w:rPr>
                <w:lang w:val="en-NZ"/>
              </w:rPr>
            </w:pPr>
            <w:r w:rsidRPr="00150A97">
              <w:rPr>
                <w:rStyle w:val="SpecialBold"/>
              </w:rPr>
              <w:t>3.11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A97">
            <w:pPr>
              <w:pStyle w:val="BodyText"/>
              <w:rPr>
                <w:lang w:val="en-NZ"/>
              </w:rPr>
            </w:pPr>
            <w:r w:rsidRPr="00150A97">
              <w:t xml:space="preserve">Redundant files are removed and disposed or archived in accordance with </w:t>
            </w:r>
            <w:r w:rsidRPr="00150A97">
              <w:t>workplace procedures</w:t>
            </w:r>
          </w:p>
        </w:tc>
      </w:tr>
      <w:tr w:rsidTr="00150A9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A9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A97">
            <w:pPr>
              <w:pStyle w:val="BodyText"/>
              <w:rPr>
                <w:lang w:val="en-NZ"/>
              </w:rPr>
            </w:pPr>
            <w:r w:rsidRPr="00150A97">
              <w:rPr>
                <w:rStyle w:val="SpecialBold"/>
              </w:rPr>
              <w:t>3.12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A97">
            <w:pPr>
              <w:pStyle w:val="BodyText"/>
              <w:rPr>
                <w:lang w:val="en-NZ"/>
              </w:rPr>
            </w:pPr>
            <w:r w:rsidRPr="00150A97">
              <w:t>Methods for dealing with unplanned situations are selected in accordance with WHS/OHS and workplace procedures</w:t>
            </w:r>
          </w:p>
        </w:tc>
      </w:tr>
      <w:tr w:rsidTr="00150A9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A9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A97">
            <w:pPr>
              <w:pStyle w:val="BodyText"/>
              <w:rPr>
                <w:lang w:val="en-NZ"/>
              </w:rPr>
            </w:pPr>
            <w:r w:rsidRPr="00150A97">
              <w:rPr>
                <w:rStyle w:val="SpecialBold"/>
              </w:rPr>
              <w:t>3.13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A97">
            <w:pPr>
              <w:pStyle w:val="BodyText"/>
              <w:rPr>
                <w:lang w:val="en-NZ"/>
              </w:rPr>
            </w:pPr>
            <w:r w:rsidRPr="00150A97">
              <w:t>Maintenance is carried out efficiently without waste of materials and energy or damage to apparatus, the sur</w:t>
            </w:r>
            <w:r w:rsidRPr="00150A97">
              <w:t>rounding environment or relevant services</w:t>
            </w:r>
          </w:p>
        </w:tc>
      </w:tr>
      <w:tr w:rsidTr="00150A9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A97" w:rsidP="00150A97">
            <w:pPr>
              <w:pStyle w:val="BodyText"/>
            </w:pPr>
            <w:r w:rsidRPr="00150A97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A97" w:rsidP="00150A97">
            <w:pPr>
              <w:pStyle w:val="BodyText"/>
            </w:pPr>
            <w:r w:rsidRPr="00150A97">
              <w:rPr>
                <w:rStyle w:val="SpecialBold"/>
              </w:rPr>
              <w:t>Complete and report upgrade and maintenance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A97">
            <w:pPr>
              <w:pStyle w:val="BodyText"/>
              <w:rPr>
                <w:lang w:val="en-NZ"/>
              </w:rPr>
            </w:pPr>
            <w:r w:rsidRPr="00150A97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A97">
            <w:pPr>
              <w:pStyle w:val="BodyText"/>
              <w:rPr>
                <w:lang w:val="en-NZ"/>
              </w:rPr>
            </w:pPr>
            <w:r w:rsidRPr="00150A97">
              <w:t>Work area is cleaned and made safe in accordance with workplace procedures</w:t>
            </w:r>
          </w:p>
        </w:tc>
      </w:tr>
      <w:tr w:rsidTr="00150A9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A9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A97">
            <w:pPr>
              <w:pStyle w:val="BodyText"/>
              <w:rPr>
                <w:lang w:val="en-NZ"/>
              </w:rPr>
            </w:pPr>
            <w:r w:rsidRPr="00150A97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A97">
            <w:pPr>
              <w:pStyle w:val="BodyText"/>
              <w:rPr>
                <w:lang w:val="en-NZ"/>
              </w:rPr>
            </w:pPr>
            <w:r w:rsidRPr="00150A97">
              <w:t>Written justification is produced for hardware software upgrade and m</w:t>
            </w:r>
            <w:r w:rsidRPr="00150A97">
              <w:t>aintenance</w:t>
            </w:r>
          </w:p>
        </w:tc>
      </w:tr>
      <w:tr w:rsidTr="00150A9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A9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A97">
            <w:pPr>
              <w:pStyle w:val="BodyText"/>
              <w:rPr>
                <w:lang w:val="en-NZ"/>
              </w:rPr>
            </w:pPr>
            <w:r w:rsidRPr="00150A97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A97" w:rsidP="00150A97">
            <w:pPr>
              <w:pStyle w:val="BodyText"/>
            </w:pPr>
            <w:r w:rsidRPr="00150A97">
              <w:t>Upgrade and maintenance are documented and relevant person/s notified in accordance with workplace procedures</w:t>
            </w:r>
          </w:p>
        </w:tc>
      </w:tr>
    </w:tbl>
    <w:p w:rsidR="00000000" w:rsidRPr="00150A97" w:rsidP="00150A97">
      <w:pPr>
        <w:pStyle w:val="NoPaddingFontSize1"/>
      </w:pPr>
    </w:p>
    <w:p w:rsidR="00000000" w:rsidRPr="00150A97" w:rsidP="00150A97">
      <w:pPr>
        <w:pStyle w:val="AllowPageBreak"/>
      </w:pPr>
    </w:p>
    <w:p w:rsidR="00000000" w:rsidRPr="00150A97" w:rsidP="00150A97">
      <w:pPr>
        <w:pStyle w:val="Heading1"/>
      </w:pPr>
      <w:bookmarkStart w:id="7" w:name="O_1079140"/>
      <w:bookmarkEnd w:id="7"/>
      <w:r w:rsidRPr="00150A9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0A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A97" w:rsidP="00150A97">
            <w:pPr>
              <w:pStyle w:val="BodyText"/>
            </w:pPr>
            <w:r w:rsidRPr="00150A97">
              <w:t>Foundation skills essential to performance are explicit in the performance criteria of th</w:t>
            </w:r>
            <w:r w:rsidRPr="00150A97">
              <w:t>is unit of competency.</w:t>
            </w:r>
          </w:p>
        </w:tc>
      </w:tr>
    </w:tbl>
    <w:p w:rsidR="00000000" w:rsidRPr="00150A97" w:rsidP="00150A97">
      <w:pPr>
        <w:pStyle w:val="NoPaddingFontSize1"/>
      </w:pPr>
    </w:p>
    <w:p w:rsidR="00000000" w:rsidRPr="00150A97" w:rsidP="00150A97">
      <w:pPr>
        <w:pStyle w:val="AllowPageBreak"/>
      </w:pPr>
    </w:p>
    <w:p w:rsidR="00000000" w:rsidRPr="00150A97" w:rsidP="00150A97">
      <w:pPr>
        <w:pStyle w:val="Heading1"/>
      </w:pPr>
      <w:bookmarkStart w:id="8" w:name="O_1079141"/>
      <w:bookmarkEnd w:id="8"/>
      <w:r w:rsidRPr="00150A9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150A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A97" w:rsidP="00150A97">
            <w:pPr>
              <w:pStyle w:val="BodyText"/>
            </w:pPr>
            <w:r w:rsidRPr="00150A97">
              <w:t>Range is restricted to essential operating conditions and any other variables essential to the work environment.</w:t>
            </w:r>
          </w:p>
          <w:p w:rsidR="00000000" w:rsidP="00150A97">
            <w:pPr>
              <w:pStyle w:val="BodyText"/>
              <w:rPr>
                <w:lang w:val="en-NZ"/>
              </w:rPr>
            </w:pPr>
            <w:r w:rsidRPr="00150A97">
              <w:t>Non-essential conditions may be found in the UEE Electrotechnology Training Package Companion Volume Implementation Guide.</w:t>
            </w:r>
          </w:p>
        </w:tc>
      </w:tr>
      <w:tr w:rsidTr="00150A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A97">
            <w:pPr>
              <w:pStyle w:val="BodyText"/>
              <w:rPr>
                <w:lang w:val="en-NZ"/>
              </w:rPr>
            </w:pPr>
            <w:r w:rsidRPr="00150A97">
              <w:t>Maintaining and upgrading the operating system and device drivers must include at least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A97">
            <w:pPr>
              <w:pStyle w:val="ListBullet"/>
              <w:rPr>
                <w:lang w:val="en-NZ"/>
              </w:rPr>
            </w:pPr>
            <w:r w:rsidRPr="00150A97">
              <w:t>two engineering application</w:t>
            </w:r>
            <w:r w:rsidRPr="00150A97">
              <w:t xml:space="preserve"> software types for a client device (e.g. computer, mobile device, embedded system) and server</w:t>
            </w:r>
          </w:p>
        </w:tc>
      </w:tr>
      <w:tr w:rsidTr="00150A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A97">
            <w:pPr>
              <w:pStyle w:val="BodyText"/>
              <w:rPr>
                <w:lang w:val="en-NZ"/>
              </w:rPr>
            </w:pPr>
            <w:r w:rsidRPr="00150A97">
              <w:t>Maintaining a computer and peripheral devices must include at least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A97" w:rsidP="00150A97">
            <w:pPr>
              <w:pStyle w:val="ListBullet"/>
            </w:pPr>
            <w:r w:rsidRPr="00150A97">
              <w:t xml:space="preserve">one computer </w:t>
            </w:r>
          </w:p>
          <w:p w:rsidR="00000000" w:rsidRPr="00150A97" w:rsidP="00150A97">
            <w:pPr>
              <w:pStyle w:val="ListBullet"/>
            </w:pPr>
            <w:r w:rsidRPr="00150A97">
              <w:t>two external peripheral devices</w:t>
            </w:r>
          </w:p>
        </w:tc>
      </w:tr>
    </w:tbl>
    <w:p w:rsidR="00000000" w:rsidRPr="00150A97" w:rsidP="00150A97">
      <w:pPr>
        <w:pStyle w:val="NoPaddingFontSize1"/>
      </w:pPr>
    </w:p>
    <w:p w:rsidR="00000000" w:rsidRPr="00150A97" w:rsidP="00150A97">
      <w:pPr>
        <w:pStyle w:val="AllowPageBreak"/>
      </w:pPr>
    </w:p>
    <w:p w:rsidR="00000000" w:rsidRPr="00150A97" w:rsidP="00150A97">
      <w:pPr>
        <w:pStyle w:val="Heading1"/>
      </w:pPr>
      <w:bookmarkStart w:id="9" w:name="O_1079142"/>
      <w:bookmarkEnd w:id="9"/>
      <w:r w:rsidRPr="00150A9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0A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A97" w:rsidP="00150A97">
            <w:pPr>
              <w:pStyle w:val="BodyText"/>
            </w:pPr>
            <w:r w:rsidRPr="00150A97">
              <w:t>This unit replaces and is equivalent to UEENEED112A Support computer hardware and software for engineering applications.</w:t>
            </w:r>
          </w:p>
        </w:tc>
      </w:tr>
    </w:tbl>
    <w:p w:rsidR="00000000" w:rsidRPr="00150A97" w:rsidP="00150A97">
      <w:pPr>
        <w:pStyle w:val="NoPaddingFontSize1"/>
      </w:pPr>
    </w:p>
    <w:p w:rsidR="00000000" w:rsidRPr="00150A97" w:rsidP="00150A97">
      <w:pPr>
        <w:pStyle w:val="AllowPageBreak"/>
      </w:pPr>
    </w:p>
    <w:p w:rsidR="00000000" w:rsidRPr="00150A97" w:rsidP="00150A97">
      <w:pPr>
        <w:pStyle w:val="Heading1"/>
      </w:pPr>
      <w:bookmarkStart w:id="10" w:name="O_1079149"/>
      <w:bookmarkEnd w:id="10"/>
      <w:r w:rsidRPr="00150A97">
        <w:t>Links</w:t>
      </w:r>
    </w:p>
    <w:p w:rsidR="00000000" w:rsidRPr="00150A97" w:rsidP="00CE32F4">
      <w:pPr>
        <w:pStyle w:val="BodyText"/>
      </w:pPr>
      <w:r w:rsidRPr="00150A97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B5002A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150A97" w:rsidP="00150A97"/>
    <w:sectPr w:rsidSect="00150A9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A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A97" w:rsidRPr="00CE32F4" w:rsidP="00CE32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A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2F4" w:rsidP="00150A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E32F4" w:rsidP="00150A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CE32F4" w:rsidP="00150A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A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2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0A97" w:rsidRPr="00CE32F4" w:rsidP="00CE32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A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2F4" w:rsidRPr="002D2AF8" w:rsidP="00150A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UEECS0032 Support computer hardware and software for engineering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CE32F4" w:rsidP="00150A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C2C75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5D048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0A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0A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0A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0A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0A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0A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0A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0A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0A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0A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0A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0A97"/>
  </w:style>
  <w:style w:type="character" w:customStyle="1" w:styleId="Heading1Char">
    <w:name w:val="Heading 1 Char"/>
    <w:basedOn w:val="DefaultParagraphFont"/>
    <w:link w:val="Heading1"/>
    <w:rsid w:val="00150A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0A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0A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50A9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50A97"/>
    <w:rPr>
      <w:b/>
      <w:spacing w:val="0"/>
    </w:rPr>
  </w:style>
  <w:style w:type="paragraph" w:customStyle="1" w:styleId="SuperHeading">
    <w:name w:val="SuperHeading"/>
    <w:basedOn w:val="Normal"/>
    <w:rsid w:val="00150A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0A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50A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0A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0A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0A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0A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0A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0A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0A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0A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0A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0A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0A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0A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0A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0A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0A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0A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0A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0A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50A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50A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0A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0A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50A9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50A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0A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0A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0A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0A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0A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0A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0A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0A9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50A97"/>
    <w:rPr>
      <w:i/>
    </w:rPr>
  </w:style>
  <w:style w:type="paragraph" w:styleId="Caption">
    <w:name w:val="caption"/>
    <w:basedOn w:val="BodyText"/>
    <w:next w:val="Normal"/>
    <w:qFormat/>
    <w:rsid w:val="00150A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0A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0A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0A97"/>
  </w:style>
  <w:style w:type="paragraph" w:styleId="TableofFigures">
    <w:name w:val="table of figures"/>
    <w:basedOn w:val="Normal"/>
    <w:next w:val="Normal"/>
    <w:semiHidden/>
    <w:rsid w:val="00150A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0A9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50A97"/>
    <w:rPr>
      <w:rFonts w:ascii="Wingdings" w:hAnsi="Wingdings"/>
    </w:rPr>
  </w:style>
  <w:style w:type="paragraph" w:customStyle="1" w:styleId="TableHeading">
    <w:name w:val="Table Heading"/>
    <w:basedOn w:val="HeadingBase"/>
    <w:rsid w:val="00150A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0A97"/>
    <w:rPr>
      <w:color w:val="0033CC"/>
      <w:u w:val="none"/>
    </w:rPr>
  </w:style>
  <w:style w:type="paragraph" w:customStyle="1" w:styleId="BodyTextRight">
    <w:name w:val="Body Text Right"/>
    <w:basedOn w:val="BodyText"/>
    <w:rsid w:val="00150A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0A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0A9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0A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0A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0A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0A97"/>
    <w:rPr>
      <w:sz w:val="32"/>
    </w:rPr>
  </w:style>
  <w:style w:type="paragraph" w:customStyle="1" w:styleId="HeadingProcedure">
    <w:name w:val="Heading Procedure"/>
    <w:basedOn w:val="HeadingBase"/>
    <w:next w:val="Normal"/>
    <w:rsid w:val="00150A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0A97"/>
    <w:pPr>
      <w:spacing w:before="60" w:after="60"/>
    </w:pPr>
  </w:style>
  <w:style w:type="paragraph" w:styleId="ListContinue">
    <w:name w:val="List Continue"/>
    <w:basedOn w:val="List"/>
    <w:rsid w:val="00150A97"/>
    <w:pPr>
      <w:ind w:firstLine="0"/>
    </w:pPr>
  </w:style>
  <w:style w:type="paragraph" w:customStyle="1" w:styleId="ListNote">
    <w:name w:val="List Note"/>
    <w:basedOn w:val="List"/>
    <w:rsid w:val="00150A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0A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0A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0A97"/>
    <w:rPr>
      <w:rFonts w:ascii="Courier New" w:hAnsi="Courier New"/>
    </w:rPr>
  </w:style>
  <w:style w:type="paragraph" w:customStyle="1" w:styleId="NoteBullet">
    <w:name w:val="Note Bullet"/>
    <w:basedOn w:val="Note"/>
    <w:rsid w:val="00150A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0A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0A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0A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0A9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50A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0A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0A97"/>
    <w:rPr>
      <w:b/>
      <w:smallCaps/>
    </w:rPr>
  </w:style>
  <w:style w:type="paragraph" w:customStyle="1" w:styleId="TableListNumber">
    <w:name w:val="Table List Number"/>
    <w:basedOn w:val="ListNumber"/>
    <w:rsid w:val="00150A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0A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0A97"/>
    <w:pPr>
      <w:numPr>
        <w:numId w:val="8"/>
      </w:numPr>
    </w:pPr>
  </w:style>
  <w:style w:type="paragraph" w:customStyle="1" w:styleId="ListAlpha2">
    <w:name w:val="List Alpha 2"/>
    <w:basedOn w:val="List2"/>
    <w:rsid w:val="00150A97"/>
    <w:pPr>
      <w:numPr>
        <w:numId w:val="7"/>
      </w:numPr>
    </w:pPr>
  </w:style>
  <w:style w:type="paragraph" w:styleId="List2">
    <w:name w:val="List 2"/>
    <w:basedOn w:val="BodyText"/>
    <w:rsid w:val="00150A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0A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0A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0A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0A9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0A9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50A97"/>
    <w:pPr>
      <w:numPr>
        <w:numId w:val="3"/>
      </w:numPr>
    </w:pPr>
  </w:style>
  <w:style w:type="paragraph" w:styleId="ListContinue2">
    <w:name w:val="List Continue 2"/>
    <w:basedOn w:val="List2"/>
    <w:rsid w:val="00150A97"/>
    <w:pPr>
      <w:ind w:firstLine="0"/>
    </w:pPr>
  </w:style>
  <w:style w:type="paragraph" w:styleId="ListContinue3">
    <w:name w:val="List Continue 3"/>
    <w:basedOn w:val="List3"/>
    <w:rsid w:val="00150A97"/>
    <w:pPr>
      <w:ind w:left="1021" w:firstLine="0"/>
    </w:pPr>
  </w:style>
  <w:style w:type="paragraph" w:styleId="ListContinue4">
    <w:name w:val="List Continue 4"/>
    <w:basedOn w:val="List4"/>
    <w:rsid w:val="00150A97"/>
    <w:pPr>
      <w:ind w:firstLine="0"/>
    </w:pPr>
  </w:style>
  <w:style w:type="paragraph" w:styleId="ListContinue5">
    <w:name w:val="List Continue 5"/>
    <w:basedOn w:val="List5"/>
    <w:rsid w:val="00150A97"/>
    <w:pPr>
      <w:ind w:firstLine="0"/>
    </w:pPr>
  </w:style>
  <w:style w:type="paragraph" w:styleId="ListNumber3">
    <w:name w:val="List Number 3"/>
    <w:basedOn w:val="List3"/>
    <w:rsid w:val="00150A97"/>
    <w:pPr>
      <w:numPr>
        <w:numId w:val="4"/>
      </w:numPr>
    </w:pPr>
  </w:style>
  <w:style w:type="paragraph" w:styleId="ListNumber4">
    <w:name w:val="List Number 4"/>
    <w:basedOn w:val="List4"/>
    <w:rsid w:val="00150A97"/>
    <w:pPr>
      <w:numPr>
        <w:numId w:val="5"/>
      </w:numPr>
    </w:pPr>
  </w:style>
  <w:style w:type="paragraph" w:styleId="ListNumber5">
    <w:name w:val="List Number 5"/>
    <w:basedOn w:val="List5"/>
    <w:rsid w:val="00150A97"/>
    <w:pPr>
      <w:numPr>
        <w:numId w:val="6"/>
      </w:numPr>
    </w:pPr>
  </w:style>
  <w:style w:type="paragraph" w:styleId="BlockText">
    <w:name w:val="Block Text"/>
    <w:basedOn w:val="Normal"/>
    <w:rsid w:val="00150A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0A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0A97"/>
    <w:rPr>
      <w:sz w:val="16"/>
      <w:vertAlign w:val="superscript"/>
    </w:rPr>
  </w:style>
  <w:style w:type="character" w:customStyle="1" w:styleId="Symbols">
    <w:name w:val="Symbols"/>
    <w:basedOn w:val="DefaultParagraphFont"/>
    <w:rsid w:val="00150A97"/>
    <w:rPr>
      <w:rFonts w:ascii="Symbol" w:hAnsi="Symbol"/>
    </w:rPr>
  </w:style>
  <w:style w:type="character" w:customStyle="1" w:styleId="MenuOptions">
    <w:name w:val="Menu Options"/>
    <w:basedOn w:val="DefaultParagraphFont"/>
    <w:rsid w:val="00150A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0A97"/>
    <w:rPr>
      <w:b/>
    </w:rPr>
  </w:style>
  <w:style w:type="character" w:customStyle="1" w:styleId="Underlined">
    <w:name w:val="Underlined"/>
    <w:basedOn w:val="DefaultParagraphFont"/>
    <w:rsid w:val="00150A97"/>
    <w:rPr>
      <w:u w:val="single"/>
    </w:rPr>
  </w:style>
  <w:style w:type="paragraph" w:customStyle="1" w:styleId="TableBodyTextRight">
    <w:name w:val="Table Body Text Right"/>
    <w:basedOn w:val="TableBodyText"/>
    <w:rsid w:val="00150A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0A97"/>
    <w:rPr>
      <w:sz w:val="18"/>
    </w:rPr>
  </w:style>
  <w:style w:type="paragraph" w:customStyle="1" w:styleId="BodySmallRight">
    <w:name w:val="Body Small Right"/>
    <w:basedOn w:val="BodyTextRight"/>
    <w:rsid w:val="00150A97"/>
    <w:rPr>
      <w:sz w:val="18"/>
      <w:szCs w:val="18"/>
    </w:rPr>
  </w:style>
  <w:style w:type="paragraph" w:customStyle="1" w:styleId="MarginEdition">
    <w:name w:val="Margin Edition"/>
    <w:basedOn w:val="MarginNote"/>
    <w:rsid w:val="00150A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0A97"/>
    <w:rPr>
      <w:sz w:val="2"/>
      <w:szCs w:val="2"/>
    </w:rPr>
  </w:style>
  <w:style w:type="character" w:customStyle="1" w:styleId="Small">
    <w:name w:val="Small"/>
    <w:basedOn w:val="DefaultParagraphFont"/>
    <w:rsid w:val="00150A97"/>
    <w:rPr>
      <w:sz w:val="16"/>
    </w:rPr>
  </w:style>
  <w:style w:type="paragraph" w:customStyle="1" w:styleId="WideTable">
    <w:name w:val="Wide Table"/>
    <w:basedOn w:val="Normal"/>
    <w:rsid w:val="00150A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0A97"/>
  </w:style>
  <w:style w:type="paragraph" w:styleId="Quote">
    <w:name w:val="Quote"/>
    <w:basedOn w:val="Heading1"/>
    <w:link w:val="QuoteChar"/>
    <w:qFormat/>
    <w:rsid w:val="00150A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0A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0A97"/>
    <w:pPr>
      <w:pageBreakBefore/>
    </w:pPr>
  </w:style>
  <w:style w:type="paragraph" w:customStyle="1" w:styleId="Border">
    <w:name w:val="Border"/>
    <w:basedOn w:val="Normal"/>
    <w:qFormat/>
    <w:rsid w:val="00150A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0A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0A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0A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0A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0A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0A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0A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0A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0A97"/>
    <w:rPr>
      <w:u w:val="single"/>
    </w:rPr>
  </w:style>
  <w:style w:type="character" w:customStyle="1" w:styleId="BoldandItalics">
    <w:name w:val="Bold and Italics"/>
    <w:qFormat/>
    <w:rsid w:val="00150A97"/>
    <w:rPr>
      <w:b/>
      <w:i/>
      <w:u w:val="none"/>
    </w:rPr>
  </w:style>
  <w:style w:type="paragraph" w:styleId="BalloonText">
    <w:name w:val="Balloon Text"/>
    <w:basedOn w:val="Normal"/>
    <w:link w:val="BalloonTextChar"/>
    <w:rsid w:val="00150A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0A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0A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0A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0A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0A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0A97"/>
    <w:pPr>
      <w:spacing w:before="0" w:after="0"/>
    </w:pPr>
  </w:style>
  <w:style w:type="paragraph" w:customStyle="1" w:styleId="BodyTextBold">
    <w:name w:val="Body Text Bold"/>
    <w:basedOn w:val="BodyText"/>
    <w:qFormat/>
    <w:rsid w:val="00150A97"/>
    <w:rPr>
      <w:b/>
    </w:rPr>
  </w:style>
  <w:style w:type="character" w:styleId="Hyperlink">
    <w:name w:val="Hyperlink"/>
    <w:basedOn w:val="DefaultParagraphFont"/>
    <w:uiPriority w:val="99"/>
    <w:unhideWhenUsed/>
    <w:rsid w:val="00CE32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823</Words>
  <Characters>5449</Characters>
  <Application>Microsoft Office Word</Application>
  <DocSecurity>0</DocSecurity>
  <Lines>259</Lines>
  <Paragraphs>114</Paragraphs>
  <ScaleCrop>false</ScaleCrop>
  <Company>Author-it Software Corporation Ltd.</Company>
  <LinksUpToDate>false</LinksUpToDate>
  <CharactersWithSpaces>6158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UEECS0032 Support computer hardware and software for engineering applications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2024-11-29T00:51:00Z</dcterms:created>
  <dcterms:modified xsi:type="dcterms:W3CDTF">2024-11-29T00:51:00Z</dcterms:modified>
</cp:coreProperties>
</file>