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8D2" w:rsidP="00AD78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UEECS0026 Plan industrial computer systems projects</w:t>
      </w:r>
      <w:r>
        <w:fldChar w:fldCharType="end"/>
      </w:r>
    </w:p>
    <w:p w:rsidR="00AD78D2" w:rsidP="00AD78D2">
      <w:pPr>
        <w:pStyle w:val="Version"/>
        <w:sectPr w:rsidSect="00833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28A" w:rsidP="0083328A">
      <w:pPr>
        <w:pStyle w:val="SuperHeading"/>
      </w:pPr>
      <w:r w:rsidRPr="0083328A">
        <w:t>UEECS0026 Plan industrial computer systems projects</w:t>
      </w:r>
    </w:p>
    <w:p w:rsidR="00000000" w:rsidRPr="0083328A" w:rsidP="0083328A">
      <w:pPr>
        <w:pStyle w:val="Heading1"/>
      </w:pPr>
      <w:bookmarkStart w:id="1" w:name="O_1078783"/>
      <w:bookmarkEnd w:id="1"/>
      <w:r w:rsidRPr="008332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Release 1. This is the first release of this unit of competency in the UEE Electrotechnology Training Package.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2" w:name="O_1078785"/>
      <w:bookmarkEnd w:id="2"/>
      <w:r w:rsidRPr="008332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This unit involves the skills and knowledge required to plan industrial computer s</w:t>
            </w:r>
            <w:r w:rsidRPr="0083328A">
              <w:t>ystems projects.</w:t>
            </w:r>
          </w:p>
          <w:p w:rsidR="00000000" w:rsidRPr="0083328A" w:rsidP="0083328A">
            <w:pPr>
              <w:pStyle w:val="BodyText"/>
            </w:pPr>
            <w:r w:rsidRPr="0083328A">
              <w:t>The unit includes establishing budgets; conducting critical path analysis; developing workflow strategies; and documenting, presenting and negotiating budgets.</w:t>
            </w:r>
          </w:p>
          <w:p w:rsidR="00000000" w:rsidRPr="0083328A" w:rsidP="0083328A">
            <w:pPr>
              <w:pStyle w:val="BodyText"/>
            </w:pPr>
            <w:r w:rsidRPr="0083328A">
              <w:t>No licensing, legislative or certification requirements apply to this unit at t</w:t>
            </w:r>
            <w:r w:rsidRPr="0083328A">
              <w:t>he time of publication.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3" w:name="O_1078786"/>
      <w:bookmarkEnd w:id="3"/>
      <w:r w:rsidRPr="008332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Not applicable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4" w:name="O_1078788"/>
      <w:bookmarkEnd w:id="4"/>
      <w:r w:rsidRPr="008332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Computer Systems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5" w:name="O_1078790"/>
      <w:bookmarkEnd w:id="5"/>
      <w:r w:rsidRPr="008332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Electrotechnology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6" w:name="O_1078792"/>
      <w:bookmarkEnd w:id="6"/>
      <w:r w:rsidRPr="008332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PERFORMANCE CRITERIA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Performance criteria describe the performance needed to demonstrate achievement of the element.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 xml:space="preserve">Project planning techniques are reviewed and implemented in accordance with workplace </w:t>
            </w:r>
            <w:r w:rsidRPr="0083328A">
              <w:t>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Scope of the project is determined from design brief, specifications and/or relevant documentation and discussions with relevant person/s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Estimated plant, material, labour and relevant cost</w:t>
            </w:r>
            <w:r w:rsidRPr="0083328A">
              <w:t>s are sought and obtained from relevant person/s in accordance with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Project budget is determined from estimated plant, material, labour and relevant costs in accordance with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 xml:space="preserve">Critical path analysis is </w:t>
            </w:r>
            <w:r w:rsidRPr="0083328A">
              <w:t>applied to developing workflow strategies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Sources and availability of materials and human resources required for the project are determined in accordance with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Risk management strategies are sought and obtained for incorporating into the project plan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Project plan is reviewed and adjusted to rectify any anomalies in accordance with design brief, specifications and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Project plan pr</w:t>
            </w:r>
            <w:r w:rsidRPr="0083328A">
              <w:t>oposal is documented in accordance with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Project plan is presented and discussed with relevant person/s of authority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Alterations to the project plan resulting from the presentation/discussion are negotiated with relevant person/s in accordance with workplace procedures</w:t>
            </w:r>
          </w:p>
        </w:tc>
      </w:tr>
      <w:tr w:rsidTr="008332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Final project plan is documented and approval obtained from relevant person/s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7" w:name="O_1078793"/>
      <w:bookmarkEnd w:id="7"/>
      <w:r w:rsidRPr="008332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Foundation skills essential to performance are explicit in the performance criteria of this unit of competency.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8" w:name="O_1078795"/>
      <w:bookmarkEnd w:id="8"/>
      <w:r w:rsidRPr="008332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 xml:space="preserve">Range is </w:t>
            </w:r>
            <w:r w:rsidRPr="0083328A">
              <w:t xml:space="preserve">restricted to essential operating conditions and any other variables essential to the work </w:t>
            </w:r>
            <w:r w:rsidRPr="0083328A">
              <w:t>environment.</w:t>
            </w:r>
          </w:p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Non-essential conditions may be found in the UEE Electrotechnology Training Package Companion Volume Implementation Guide.</w:t>
            </w:r>
          </w:p>
        </w:tc>
      </w:tr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Planning of a computer syst</w:t>
            </w:r>
            <w:r w:rsidRPr="0083328A">
              <w:t>em project must include at least all of the following features: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ListBullet"/>
            </w:pPr>
            <w:r w:rsidRPr="0083328A">
              <w:t>redundancy</w:t>
            </w:r>
          </w:p>
          <w:p w:rsidR="00000000" w:rsidRPr="0083328A" w:rsidP="0083328A">
            <w:pPr>
              <w:pStyle w:val="ListBullet"/>
            </w:pPr>
            <w:r w:rsidRPr="0083328A">
              <w:t>scalability</w:t>
            </w:r>
          </w:p>
          <w:p w:rsidR="00000000" w:rsidRPr="0083328A" w:rsidP="0083328A">
            <w:pPr>
              <w:pStyle w:val="ListBullet"/>
            </w:pPr>
            <w:r w:rsidRPr="0083328A">
              <w:t>100 users</w:t>
            </w:r>
          </w:p>
          <w:p w:rsidR="00000000" w:rsidRPr="0083328A" w:rsidP="0083328A">
            <w:pPr>
              <w:pStyle w:val="ListBullet"/>
            </w:pPr>
            <w:r w:rsidRPr="0083328A">
              <w:t>catering multiple operating systems.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9" w:name="O_1078797"/>
      <w:bookmarkEnd w:id="9"/>
      <w:r w:rsidRPr="008332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This unit replaces and is equivalent to UEENEED148A Plan industrial computer systems projects.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10" w:name="O_1078807"/>
      <w:bookmarkEnd w:id="10"/>
      <w:r w:rsidRPr="0083328A">
        <w:t>Links</w:t>
      </w:r>
    </w:p>
    <w:p w:rsidR="00000000" w:rsidRPr="0083328A" w:rsidP="00AD78D2">
      <w:pPr>
        <w:pStyle w:val="BodyText"/>
      </w:pPr>
      <w:r w:rsidRPr="0083328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79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3328A" w:rsidP="00AD78D2">
      <w:pPr>
        <w:pStyle w:val="BodyText"/>
        <w:sectPr w:rsidSect="008332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28A" w:rsidP="0083328A">
      <w:pPr>
        <w:pStyle w:val="SuperHeading"/>
      </w:pPr>
      <w:r w:rsidRPr="0083328A">
        <w:t>Assessment Requirements for UEECS0026 Plan industrial computer systems projects</w:t>
      </w:r>
    </w:p>
    <w:p w:rsidR="00000000" w:rsidRPr="0083328A" w:rsidP="0083328A">
      <w:pPr>
        <w:pStyle w:val="Heading1"/>
      </w:pPr>
      <w:bookmarkStart w:id="11" w:name="O_1078800"/>
      <w:bookmarkEnd w:id="11"/>
      <w:r w:rsidRPr="008332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>Release 1. This is the first release of this unit of competency in the UEE E</w:t>
            </w:r>
            <w:r w:rsidRPr="0083328A">
              <w:t>lectrotechnology Training Package.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12" w:name="O_1078801"/>
      <w:bookmarkEnd w:id="12"/>
      <w:r w:rsidRPr="008332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 xml:space="preserve">Evidence required to demonstrate competence in this unit must be relevant to and satisfy all of the requirements of the elements, performance criteria and </w:t>
            </w:r>
            <w:r w:rsidRPr="0083328A">
              <w:t xml:space="preserve">range of conditions on at least two separate occasions and include: </w:t>
            </w:r>
          </w:p>
        </w:tc>
      </w:tr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ListBullet"/>
            </w:pPr>
            <w:r w:rsidRPr="0083328A">
              <w:t>applying relevant work health and safety (WHS)/occupational health and safety (WHS/OHS) requirements, including the use of risk control measures</w:t>
            </w:r>
          </w:p>
          <w:p w:rsidR="00000000" w:rsidRPr="0083328A" w:rsidP="0083328A">
            <w:pPr>
              <w:pStyle w:val="ListBullet"/>
            </w:pPr>
            <w:r w:rsidRPr="0083328A">
              <w:t>determining a project budget</w:t>
            </w:r>
          </w:p>
          <w:p w:rsidR="00000000" w:rsidRPr="0083328A" w:rsidP="0083328A">
            <w:pPr>
              <w:pStyle w:val="ListBullet"/>
            </w:pPr>
            <w:r w:rsidRPr="0083328A">
              <w:t>determining</w:t>
            </w:r>
            <w:r w:rsidRPr="0083328A">
              <w:t xml:space="preserve"> sources and availability of materials and human resources required for the project</w:t>
            </w:r>
          </w:p>
          <w:p w:rsidR="00000000" w:rsidRPr="0083328A" w:rsidP="0083328A">
            <w:pPr>
              <w:pStyle w:val="ListBullet"/>
            </w:pPr>
            <w:r w:rsidRPr="0083328A">
              <w:t xml:space="preserve">determining the scope of the project </w:t>
            </w:r>
          </w:p>
          <w:p w:rsidR="00000000" w:rsidRPr="0083328A" w:rsidP="0083328A">
            <w:pPr>
              <w:pStyle w:val="ListBullet"/>
            </w:pPr>
            <w:r w:rsidRPr="0083328A">
              <w:t>developing workflow strategies</w:t>
            </w:r>
          </w:p>
          <w:p w:rsidR="00000000" w:rsidRPr="0083328A" w:rsidP="0083328A">
            <w:pPr>
              <w:pStyle w:val="ListBullet"/>
            </w:pPr>
            <w:r w:rsidRPr="0083328A">
              <w:t>documenting project plan proposal</w:t>
            </w:r>
          </w:p>
          <w:p w:rsidR="00000000" w:rsidRPr="0083328A" w:rsidP="0083328A">
            <w:pPr>
              <w:pStyle w:val="ListBullet"/>
            </w:pPr>
            <w:r w:rsidRPr="0083328A">
              <w:t>negotiating alterations to the proposed project plan</w:t>
            </w:r>
          </w:p>
          <w:p w:rsidR="00000000" w:rsidRPr="0083328A" w:rsidP="0083328A">
            <w:pPr>
              <w:pStyle w:val="ListBullet"/>
            </w:pPr>
            <w:r w:rsidRPr="0083328A">
              <w:t>obtaining approval of the final plan</w:t>
            </w:r>
          </w:p>
          <w:p w:rsidR="00000000" w:rsidRPr="0083328A" w:rsidP="0083328A">
            <w:pPr>
              <w:pStyle w:val="ListBullet"/>
            </w:pPr>
            <w:r w:rsidRPr="0083328A">
              <w:t xml:space="preserve">obtaining plant, material, labour and relevant costs </w:t>
            </w:r>
          </w:p>
          <w:p w:rsidR="00000000" w:rsidRPr="0083328A" w:rsidP="0083328A">
            <w:pPr>
              <w:pStyle w:val="ListBullet"/>
            </w:pPr>
            <w:r w:rsidRPr="0083328A">
              <w:t>obtaining risk management strategies for incorporation</w:t>
            </w:r>
          </w:p>
          <w:p w:rsidR="00000000" w:rsidRPr="0083328A" w:rsidP="0083328A">
            <w:pPr>
              <w:pStyle w:val="ListBullet"/>
            </w:pPr>
            <w:r w:rsidRPr="0083328A">
              <w:t>preparing to plan project</w:t>
            </w:r>
          </w:p>
          <w:p w:rsidR="00000000" w:rsidRPr="0083328A" w:rsidP="0083328A">
            <w:pPr>
              <w:pStyle w:val="ListBullet"/>
            </w:pPr>
            <w:r w:rsidRPr="0083328A">
              <w:t xml:space="preserve">reviewing and adjusting project plan to rectify anomalies </w:t>
            </w:r>
          </w:p>
          <w:p w:rsidR="00000000" w:rsidRPr="0083328A" w:rsidP="0083328A">
            <w:pPr>
              <w:pStyle w:val="ListBullet"/>
            </w:pPr>
            <w:r w:rsidRPr="0083328A">
              <w:t>reviewing and implementin</w:t>
            </w:r>
            <w:r w:rsidRPr="0083328A">
              <w:t>g project planning techniques.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13" w:name="O_1078802"/>
      <w:bookmarkEnd w:id="13"/>
      <w:r w:rsidRPr="008332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28A">
            <w:pPr>
              <w:pStyle w:val="BodyText"/>
              <w:rPr>
                <w:lang w:val="en-NZ"/>
              </w:rPr>
            </w:pPr>
            <w:r w:rsidRPr="0083328A">
              <w:t>Evidence required to demonstrate competence in this unit must be relevant to and satisfy all of the requirements of the elements, performance criteria and range of conditions and includ</w:t>
            </w:r>
            <w:r w:rsidRPr="0083328A">
              <w:t xml:space="preserve">e knowledge of: </w:t>
            </w:r>
          </w:p>
        </w:tc>
      </w:tr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ListBullet"/>
            </w:pPr>
            <w:r w:rsidRPr="0083328A">
              <w:t>critical path analysis techniques</w:t>
            </w:r>
          </w:p>
          <w:p w:rsidR="00000000" w:rsidRPr="0083328A" w:rsidP="0083328A">
            <w:pPr>
              <w:pStyle w:val="ListBullet"/>
            </w:pPr>
            <w:r w:rsidRPr="0083328A">
              <w:t>factors influencing sequence and restraints of project activities</w:t>
            </w:r>
          </w:p>
          <w:p w:rsidR="00000000" w:rsidRPr="0083328A" w:rsidP="0083328A">
            <w:pPr>
              <w:pStyle w:val="ListBullet"/>
            </w:pPr>
            <w:r w:rsidRPr="0083328A">
              <w:t>purpose of project planning</w:t>
            </w:r>
          </w:p>
          <w:p w:rsidR="00000000" w:rsidRPr="0083328A" w:rsidP="0083328A">
            <w:pPr>
              <w:pStyle w:val="ListBullet"/>
            </w:pPr>
            <w:r w:rsidRPr="0083328A">
              <w:t>relevant manufacturer specifications</w:t>
            </w:r>
          </w:p>
          <w:p w:rsidR="00000000" w:rsidRPr="0083328A" w:rsidP="0083328A">
            <w:pPr>
              <w:pStyle w:val="ListBullet"/>
            </w:pPr>
            <w:r w:rsidRPr="0083328A">
              <w:t>relevant materials and human resources</w:t>
            </w:r>
          </w:p>
          <w:p w:rsidR="00000000" w:rsidRPr="0083328A" w:rsidP="0083328A">
            <w:pPr>
              <w:pStyle w:val="ListBullet"/>
            </w:pPr>
            <w:r w:rsidRPr="0083328A">
              <w:t>relevant plant, material, labour and relevant costs</w:t>
            </w:r>
          </w:p>
          <w:p w:rsidR="00000000" w:rsidRPr="0083328A" w:rsidP="0083328A">
            <w:pPr>
              <w:pStyle w:val="ListBullet"/>
            </w:pPr>
            <w:r w:rsidRPr="0083328A">
              <w:t>relevant project planning techniques</w:t>
            </w:r>
          </w:p>
          <w:p w:rsidR="00000000" w:rsidRPr="0083328A" w:rsidP="0083328A">
            <w:pPr>
              <w:pStyle w:val="ListBullet"/>
            </w:pPr>
            <w:r w:rsidRPr="0083328A">
              <w:t>relevant job safety assessments or risk mitigation processes</w:t>
            </w:r>
          </w:p>
          <w:p w:rsidR="00000000" w:rsidRPr="0083328A" w:rsidP="0083328A">
            <w:pPr>
              <w:pStyle w:val="ListBullet"/>
            </w:pPr>
            <w:r w:rsidRPr="0083328A">
              <w:t>relevant WHS/OHS legislated requirements</w:t>
            </w:r>
          </w:p>
          <w:p w:rsidR="00000000" w:rsidRPr="0083328A" w:rsidP="0083328A">
            <w:pPr>
              <w:pStyle w:val="ListBullet"/>
            </w:pPr>
            <w:r w:rsidRPr="0083328A">
              <w:t>relevant workplace budget, instructions, policies and procedures</w:t>
            </w:r>
          </w:p>
          <w:p w:rsidR="00000000" w:rsidRPr="0083328A" w:rsidP="0083328A">
            <w:pPr>
              <w:pStyle w:val="ListBullet"/>
            </w:pPr>
            <w:r w:rsidRPr="0083328A">
              <w:t>relevant workplace documentation.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14" w:name="O_1078803"/>
      <w:bookmarkEnd w:id="14"/>
      <w:r w:rsidRPr="008332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3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28A" w:rsidP="0083328A">
            <w:pPr>
              <w:pStyle w:val="BodyText"/>
            </w:pPr>
            <w:r w:rsidRPr="0083328A">
              <w:t xml:space="preserve">Assessors must hold credentials specified within the Standards for Registered Training Organisations current at the time of assessment. </w:t>
            </w:r>
          </w:p>
          <w:p w:rsidR="00000000" w:rsidRPr="0083328A" w:rsidP="0083328A">
            <w:pPr>
              <w:pStyle w:val="BodyText"/>
            </w:pPr>
            <w:r w:rsidRPr="0083328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3328A" w:rsidP="0083328A">
            <w:pPr>
              <w:pStyle w:val="BodyText"/>
            </w:pPr>
            <w:r w:rsidRPr="0083328A">
              <w:t>Assessment must occur in suitable workplace op</w:t>
            </w:r>
            <w:r w:rsidRPr="0083328A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83328A" w:rsidP="0083328A">
            <w:pPr>
              <w:pStyle w:val="BodyText"/>
            </w:pPr>
            <w:r w:rsidRPr="0083328A">
              <w:t xml:space="preserve">Assessment processes and techniques must be appropriate </w:t>
            </w:r>
            <w:r w:rsidRPr="0083328A">
              <w:t>to the language, literacy and numeracy requirements of the work being performed and the needs of the candidate.</w:t>
            </w:r>
          </w:p>
          <w:p w:rsidR="00000000" w:rsidRPr="0083328A" w:rsidP="0083328A">
            <w:pPr>
              <w:pStyle w:val="BodyText"/>
            </w:pPr>
            <w:r w:rsidRPr="0083328A">
              <w:t>Resources for assessment must include access to:</w:t>
            </w:r>
          </w:p>
          <w:p w:rsidR="00000000" w:rsidRPr="0083328A" w:rsidP="0083328A">
            <w:pPr>
              <w:pStyle w:val="ListBullet"/>
            </w:pPr>
            <w:r w:rsidRPr="0083328A">
              <w:t>a range of relevant exercises, case studies and/or simulations</w:t>
            </w:r>
          </w:p>
          <w:p w:rsidR="00000000" w:rsidRPr="0083328A" w:rsidP="0083328A">
            <w:pPr>
              <w:pStyle w:val="ListBullet"/>
            </w:pPr>
            <w:r w:rsidRPr="0083328A">
              <w:t>relevant and appropriate materi</w:t>
            </w:r>
            <w:r w:rsidRPr="0083328A">
              <w:t>als, tools, facilities and equipment currently used in industry</w:t>
            </w:r>
          </w:p>
          <w:p w:rsidR="00000000" w:rsidRPr="0083328A" w:rsidP="0083328A">
            <w:pPr>
              <w:pStyle w:val="ListBullet"/>
            </w:pPr>
            <w:r w:rsidRPr="0083328A">
              <w:t xml:space="preserve">resources that reflect current industry practices in relation to planning computer systems projects </w:t>
            </w:r>
          </w:p>
          <w:p w:rsidR="00000000" w:rsidRPr="0083328A" w:rsidP="0083328A">
            <w:pPr>
              <w:pStyle w:val="ListBullet"/>
            </w:pPr>
            <w:r w:rsidRPr="0083328A">
              <w:t>applicable documentation, including workplace procedures, equipment specifications, regulat</w:t>
            </w:r>
            <w:r w:rsidRPr="0083328A">
              <w:t>ions, codes of practice and operation manuals.</w:t>
            </w:r>
          </w:p>
        </w:tc>
      </w:tr>
    </w:tbl>
    <w:p w:rsidR="00000000" w:rsidRPr="0083328A" w:rsidP="0083328A">
      <w:pPr>
        <w:pStyle w:val="NoPaddingFontSize1"/>
      </w:pPr>
    </w:p>
    <w:p w:rsidR="00000000" w:rsidRPr="0083328A" w:rsidP="0083328A">
      <w:pPr>
        <w:pStyle w:val="AllowPageBreak"/>
      </w:pPr>
    </w:p>
    <w:p w:rsidR="00000000" w:rsidRPr="0083328A" w:rsidP="0083328A">
      <w:pPr>
        <w:pStyle w:val="Heading1"/>
      </w:pPr>
      <w:bookmarkStart w:id="15" w:name="O_1078808"/>
      <w:bookmarkEnd w:id="15"/>
      <w:r w:rsidRPr="0083328A">
        <w:t>Links</w:t>
      </w:r>
    </w:p>
    <w:p w:rsidR="00000000" w:rsidRPr="0083328A" w:rsidP="00AD78D2">
      <w:pPr>
        <w:pStyle w:val="BodyText"/>
      </w:pPr>
      <w:r w:rsidRPr="0083328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79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3328A" w:rsidP="0083328A"/>
    <w:sectPr w:rsidSect="008332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 w:rsidRPr="00AD78D2" w:rsidP="00AD78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D2" w:rsidP="00833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8D2" w:rsidP="00833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78D2" w:rsidP="008332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 w:rsidP="00833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78D2">
      <w:t>Approved</w:t>
    </w:r>
    <w:r w:rsidR="00AD78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78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78D2">
      <w:rPr>
        <w:noProof/>
      </w:rPr>
      <w:t>4</w:t>
    </w:r>
    <w:r>
      <w:rPr>
        <w:noProof/>
      </w:rPr>
      <w:fldChar w:fldCharType="end"/>
    </w:r>
  </w:p>
  <w:p w:rsidR="0083328A" w:rsidP="00833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78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78D2">
      <w:t>Powering Skills Organisation</w:t>
    </w:r>
    <w:r w:rsidR="00AD78D2">
      <w:fldChar w:fldCharType="end"/>
    </w:r>
  </w:p>
  <w:p w:rsidR="0083328A" w:rsidP="00833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28A" w:rsidRPr="00AD78D2" w:rsidP="00AD78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D2" w:rsidRPr="002D2AF8" w:rsidP="00833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UEECS0026 Plan industrial computer systems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78D2" w:rsidP="008332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8A" w:rsidRPr="002D2AF8" w:rsidP="00833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78D2">
      <w:t>UEECS0026 Plan industrial computer systems projects</w:t>
    </w:r>
    <w:r w:rsidR="00AD78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78D2">
      <w:rPr>
        <w:noProof/>
      </w:rPr>
      <w:t>2 March 2025</w:t>
    </w:r>
    <w:r>
      <w:fldChar w:fldCharType="end"/>
    </w:r>
  </w:p>
  <w:p w:rsidR="0083328A" w:rsidP="00833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AA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E9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28A"/>
  </w:style>
  <w:style w:type="character" w:customStyle="1" w:styleId="Heading1Char">
    <w:name w:val="Heading 1 Char"/>
    <w:basedOn w:val="DefaultParagraphFont"/>
    <w:link w:val="Heading1"/>
    <w:rsid w:val="00833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28A"/>
    <w:rPr>
      <w:b/>
      <w:spacing w:val="0"/>
    </w:rPr>
  </w:style>
  <w:style w:type="paragraph" w:customStyle="1" w:styleId="SuperHeading">
    <w:name w:val="SuperHeading"/>
    <w:basedOn w:val="Normal"/>
    <w:rsid w:val="00833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3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28A"/>
    <w:rPr>
      <w:i/>
    </w:rPr>
  </w:style>
  <w:style w:type="paragraph" w:styleId="Caption">
    <w:name w:val="caption"/>
    <w:basedOn w:val="BodyText"/>
    <w:next w:val="Normal"/>
    <w:qFormat/>
    <w:rsid w:val="00833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28A"/>
  </w:style>
  <w:style w:type="paragraph" w:styleId="TableofFigures">
    <w:name w:val="table of figures"/>
    <w:basedOn w:val="Normal"/>
    <w:next w:val="Normal"/>
    <w:semiHidden/>
    <w:rsid w:val="00833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28A"/>
    <w:rPr>
      <w:rFonts w:ascii="Wingdings" w:hAnsi="Wingdings"/>
    </w:rPr>
  </w:style>
  <w:style w:type="paragraph" w:customStyle="1" w:styleId="TableHeading">
    <w:name w:val="Table Heading"/>
    <w:basedOn w:val="HeadingBase"/>
    <w:rsid w:val="00833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28A"/>
    <w:rPr>
      <w:color w:val="0033CC"/>
      <w:u w:val="none"/>
    </w:rPr>
  </w:style>
  <w:style w:type="paragraph" w:customStyle="1" w:styleId="BodyTextRight">
    <w:name w:val="Body Text Right"/>
    <w:basedOn w:val="BodyText"/>
    <w:rsid w:val="00833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28A"/>
    <w:rPr>
      <w:sz w:val="32"/>
    </w:rPr>
  </w:style>
  <w:style w:type="paragraph" w:customStyle="1" w:styleId="HeadingProcedure">
    <w:name w:val="Heading Procedure"/>
    <w:basedOn w:val="HeadingBase"/>
    <w:next w:val="Normal"/>
    <w:rsid w:val="00833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28A"/>
    <w:pPr>
      <w:spacing w:before="60" w:after="60"/>
    </w:pPr>
  </w:style>
  <w:style w:type="paragraph" w:styleId="ListContinue">
    <w:name w:val="List Continue"/>
    <w:basedOn w:val="List"/>
    <w:rsid w:val="0083328A"/>
    <w:pPr>
      <w:ind w:firstLine="0"/>
    </w:pPr>
  </w:style>
  <w:style w:type="paragraph" w:customStyle="1" w:styleId="ListNote">
    <w:name w:val="List Note"/>
    <w:basedOn w:val="List"/>
    <w:rsid w:val="00833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28A"/>
    <w:rPr>
      <w:rFonts w:ascii="Courier New" w:hAnsi="Courier New"/>
    </w:rPr>
  </w:style>
  <w:style w:type="paragraph" w:customStyle="1" w:styleId="NoteBullet">
    <w:name w:val="Note Bullet"/>
    <w:basedOn w:val="Note"/>
    <w:rsid w:val="00833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28A"/>
    <w:rPr>
      <w:b/>
      <w:smallCaps/>
    </w:rPr>
  </w:style>
  <w:style w:type="paragraph" w:customStyle="1" w:styleId="TableListNumber">
    <w:name w:val="Table List Number"/>
    <w:basedOn w:val="ListNumber"/>
    <w:rsid w:val="00833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28A"/>
    <w:pPr>
      <w:numPr>
        <w:numId w:val="8"/>
      </w:numPr>
    </w:pPr>
  </w:style>
  <w:style w:type="paragraph" w:customStyle="1" w:styleId="ListAlpha2">
    <w:name w:val="List Alpha 2"/>
    <w:basedOn w:val="List2"/>
    <w:rsid w:val="0083328A"/>
    <w:pPr>
      <w:numPr>
        <w:numId w:val="7"/>
      </w:numPr>
    </w:pPr>
  </w:style>
  <w:style w:type="paragraph" w:styleId="List2">
    <w:name w:val="List 2"/>
    <w:basedOn w:val="BodyText"/>
    <w:rsid w:val="00833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28A"/>
    <w:pPr>
      <w:numPr>
        <w:numId w:val="3"/>
      </w:numPr>
    </w:pPr>
  </w:style>
  <w:style w:type="paragraph" w:styleId="ListContinue2">
    <w:name w:val="List Continue 2"/>
    <w:basedOn w:val="List2"/>
    <w:rsid w:val="0083328A"/>
    <w:pPr>
      <w:ind w:firstLine="0"/>
    </w:pPr>
  </w:style>
  <w:style w:type="paragraph" w:styleId="ListContinue3">
    <w:name w:val="List Continue 3"/>
    <w:basedOn w:val="List3"/>
    <w:rsid w:val="0083328A"/>
    <w:pPr>
      <w:ind w:left="1021" w:firstLine="0"/>
    </w:pPr>
  </w:style>
  <w:style w:type="paragraph" w:styleId="ListContinue4">
    <w:name w:val="List Continue 4"/>
    <w:basedOn w:val="List4"/>
    <w:rsid w:val="0083328A"/>
    <w:pPr>
      <w:ind w:firstLine="0"/>
    </w:pPr>
  </w:style>
  <w:style w:type="paragraph" w:styleId="ListContinue5">
    <w:name w:val="List Continue 5"/>
    <w:basedOn w:val="List5"/>
    <w:rsid w:val="0083328A"/>
    <w:pPr>
      <w:ind w:firstLine="0"/>
    </w:pPr>
  </w:style>
  <w:style w:type="paragraph" w:styleId="ListNumber3">
    <w:name w:val="List Number 3"/>
    <w:basedOn w:val="List3"/>
    <w:rsid w:val="0083328A"/>
    <w:pPr>
      <w:numPr>
        <w:numId w:val="4"/>
      </w:numPr>
    </w:pPr>
  </w:style>
  <w:style w:type="paragraph" w:styleId="ListNumber4">
    <w:name w:val="List Number 4"/>
    <w:basedOn w:val="List4"/>
    <w:rsid w:val="0083328A"/>
    <w:pPr>
      <w:numPr>
        <w:numId w:val="5"/>
      </w:numPr>
    </w:pPr>
  </w:style>
  <w:style w:type="paragraph" w:styleId="ListNumber5">
    <w:name w:val="List Number 5"/>
    <w:basedOn w:val="List5"/>
    <w:rsid w:val="0083328A"/>
    <w:pPr>
      <w:numPr>
        <w:numId w:val="6"/>
      </w:numPr>
    </w:pPr>
  </w:style>
  <w:style w:type="paragraph" w:styleId="BlockText">
    <w:name w:val="Block Text"/>
    <w:basedOn w:val="Normal"/>
    <w:rsid w:val="00833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28A"/>
    <w:rPr>
      <w:sz w:val="16"/>
      <w:vertAlign w:val="superscript"/>
    </w:rPr>
  </w:style>
  <w:style w:type="character" w:customStyle="1" w:styleId="Symbols">
    <w:name w:val="Symbols"/>
    <w:basedOn w:val="DefaultParagraphFont"/>
    <w:rsid w:val="0083328A"/>
    <w:rPr>
      <w:rFonts w:ascii="Symbol" w:hAnsi="Symbol"/>
    </w:rPr>
  </w:style>
  <w:style w:type="character" w:customStyle="1" w:styleId="MenuOptions">
    <w:name w:val="Menu Options"/>
    <w:basedOn w:val="DefaultParagraphFont"/>
    <w:rsid w:val="00833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28A"/>
    <w:rPr>
      <w:b/>
    </w:rPr>
  </w:style>
  <w:style w:type="character" w:customStyle="1" w:styleId="Underlined">
    <w:name w:val="Underlined"/>
    <w:basedOn w:val="DefaultParagraphFont"/>
    <w:rsid w:val="0083328A"/>
    <w:rPr>
      <w:u w:val="single"/>
    </w:rPr>
  </w:style>
  <w:style w:type="paragraph" w:customStyle="1" w:styleId="TableBodyTextRight">
    <w:name w:val="Table Body Text Right"/>
    <w:basedOn w:val="TableBodyText"/>
    <w:rsid w:val="00833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28A"/>
    <w:rPr>
      <w:sz w:val="18"/>
    </w:rPr>
  </w:style>
  <w:style w:type="paragraph" w:customStyle="1" w:styleId="BodySmallRight">
    <w:name w:val="Body Small Right"/>
    <w:basedOn w:val="BodyTextRight"/>
    <w:rsid w:val="0083328A"/>
    <w:rPr>
      <w:sz w:val="18"/>
      <w:szCs w:val="18"/>
    </w:rPr>
  </w:style>
  <w:style w:type="paragraph" w:customStyle="1" w:styleId="MarginEdition">
    <w:name w:val="Margin Edition"/>
    <w:basedOn w:val="MarginNote"/>
    <w:rsid w:val="00833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28A"/>
    <w:rPr>
      <w:sz w:val="2"/>
      <w:szCs w:val="2"/>
    </w:rPr>
  </w:style>
  <w:style w:type="character" w:customStyle="1" w:styleId="Small">
    <w:name w:val="Small"/>
    <w:basedOn w:val="DefaultParagraphFont"/>
    <w:rsid w:val="0083328A"/>
    <w:rPr>
      <w:sz w:val="16"/>
    </w:rPr>
  </w:style>
  <w:style w:type="paragraph" w:customStyle="1" w:styleId="WideTable">
    <w:name w:val="Wide Table"/>
    <w:basedOn w:val="Normal"/>
    <w:rsid w:val="00833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28A"/>
  </w:style>
  <w:style w:type="paragraph" w:styleId="Quote">
    <w:name w:val="Quote"/>
    <w:basedOn w:val="Heading1"/>
    <w:link w:val="QuoteChar"/>
    <w:qFormat/>
    <w:rsid w:val="00833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28A"/>
    <w:pPr>
      <w:pageBreakBefore/>
    </w:pPr>
  </w:style>
  <w:style w:type="paragraph" w:customStyle="1" w:styleId="Border">
    <w:name w:val="Border"/>
    <w:basedOn w:val="Normal"/>
    <w:qFormat/>
    <w:rsid w:val="00833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28A"/>
    <w:rPr>
      <w:u w:val="single"/>
    </w:rPr>
  </w:style>
  <w:style w:type="character" w:customStyle="1" w:styleId="BoldandItalics">
    <w:name w:val="Bold and Italics"/>
    <w:qFormat/>
    <w:rsid w:val="0083328A"/>
    <w:rPr>
      <w:b/>
      <w:i/>
      <w:u w:val="none"/>
    </w:rPr>
  </w:style>
  <w:style w:type="paragraph" w:styleId="BalloonText">
    <w:name w:val="Balloon Text"/>
    <w:basedOn w:val="Normal"/>
    <w:link w:val="BalloonTextChar"/>
    <w:rsid w:val="00833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28A"/>
    <w:pPr>
      <w:spacing w:before="0" w:after="0"/>
    </w:pPr>
  </w:style>
  <w:style w:type="paragraph" w:customStyle="1" w:styleId="BodyTextBold">
    <w:name w:val="Body Text Bold"/>
    <w:basedOn w:val="BodyText"/>
    <w:qFormat/>
    <w:rsid w:val="0083328A"/>
    <w:rPr>
      <w:b/>
    </w:rPr>
  </w:style>
  <w:style w:type="character" w:styleId="Hyperlink">
    <w:name w:val="Hyperlink"/>
    <w:basedOn w:val="DefaultParagraphFont"/>
    <w:uiPriority w:val="99"/>
    <w:unhideWhenUsed/>
    <w:rsid w:val="00AD7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6070</Characters>
  <Application>Microsoft Office Word</Application>
  <DocSecurity>0</DocSecurity>
  <Lines>224</Lines>
  <Paragraphs>129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UEECS0026 Plan industrial computer systems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