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66F4" w:rsidP="006E66F4">
      <w:pPr>
        <w:pStyle w:val="Title"/>
      </w:pPr>
      <w:r>
        <w:fldChar w:fldCharType="begin"/>
      </w:r>
      <w:r>
        <w:instrText xml:space="preserve"> TITLE   \* MERGEFORMAT </w:instrText>
      </w:r>
      <w:r>
        <w:fldChar w:fldCharType="separate"/>
      </w:r>
      <w:r>
        <w:t>UEECS0021 Install and administer UNIX/LINUX-based networked computers</w:t>
      </w:r>
      <w:r>
        <w:fldChar w:fldCharType="end"/>
      </w:r>
    </w:p>
    <w:p w:rsidR="006E66F4" w:rsidP="006E66F4">
      <w:pPr>
        <w:pStyle w:val="Version"/>
        <w:sectPr w:rsidSect="00E0365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0365F" w:rsidP="00E0365F">
      <w:pPr>
        <w:pStyle w:val="SuperHeading"/>
      </w:pPr>
      <w:r w:rsidRPr="00E0365F">
        <w:t>UEECS0021 Install and administer UNIX/LINUX-based networked computers</w:t>
      </w:r>
    </w:p>
    <w:p w:rsidR="00000000" w:rsidRPr="00E0365F" w:rsidP="00E0365F">
      <w:pPr>
        <w:pStyle w:val="Heading1"/>
      </w:pPr>
      <w:bookmarkStart w:id="1" w:name="O_1078597"/>
      <w:bookmarkEnd w:id="1"/>
      <w:r w:rsidRPr="00E0365F">
        <w:t>Modification History</w:t>
      </w:r>
    </w:p>
    <w:tbl>
      <w:tblPr>
        <w:tblW w:w="9497" w:type="dxa"/>
        <w:tblLayout w:type="fixed"/>
        <w:tblCellMar>
          <w:left w:w="62" w:type="dxa"/>
          <w:right w:w="62" w:type="dxa"/>
        </w:tblCellMar>
        <w:tblLook w:val="0000"/>
      </w:tblPr>
      <w:tblGrid>
        <w:gridCol w:w="9497"/>
      </w:tblGrid>
      <w:tr w:rsidTr="00E036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365F" w:rsidP="00E0365F">
            <w:pPr>
              <w:pStyle w:val="BodyText"/>
            </w:pPr>
            <w:r w:rsidRPr="00E0365F">
              <w:t>Release 1. This is the first release of this unit of competency in the UEE Electrotechnology Training Package.</w:t>
            </w:r>
          </w:p>
        </w:tc>
      </w:tr>
    </w:tbl>
    <w:p w:rsidR="00000000" w:rsidRPr="00E0365F" w:rsidP="00E0365F">
      <w:pPr>
        <w:pStyle w:val="NoPaddingFontSize1"/>
      </w:pPr>
    </w:p>
    <w:p w:rsidR="00000000" w:rsidRPr="00E0365F" w:rsidP="00E0365F">
      <w:pPr>
        <w:pStyle w:val="AllowPageBreak"/>
      </w:pPr>
    </w:p>
    <w:p w:rsidR="00000000" w:rsidRPr="00E0365F" w:rsidP="00E0365F">
      <w:pPr>
        <w:pStyle w:val="Heading1"/>
      </w:pPr>
      <w:bookmarkStart w:id="2" w:name="O_1078598"/>
      <w:bookmarkEnd w:id="2"/>
      <w:r w:rsidRPr="00E0365F">
        <w:t>Application</w:t>
      </w:r>
    </w:p>
    <w:tbl>
      <w:tblPr>
        <w:tblW w:w="9497" w:type="dxa"/>
        <w:tblLayout w:type="fixed"/>
        <w:tblCellMar>
          <w:left w:w="62" w:type="dxa"/>
          <w:right w:w="62" w:type="dxa"/>
        </w:tblCellMar>
        <w:tblLook w:val="0000"/>
      </w:tblPr>
      <w:tblGrid>
        <w:gridCol w:w="9497"/>
      </w:tblGrid>
      <w:tr w:rsidTr="00E036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365F" w:rsidP="00E0365F">
            <w:pPr>
              <w:pStyle w:val="BodyText"/>
            </w:pPr>
            <w:r w:rsidRPr="00E0365F">
              <w:t>This unit involves the skills and knowledge required to install and administer UNIX/LINUX-based networked computers.</w:t>
            </w:r>
          </w:p>
          <w:p w:rsidR="00000000" w:rsidRPr="00E0365F" w:rsidP="00E0365F">
            <w:pPr>
              <w:pStyle w:val="BodyText"/>
            </w:pPr>
            <w:r w:rsidRPr="00E0365F">
              <w:t>It includes safe working practices, performing UNIX/LINUX, LINUX or Mac OSX operating system installation, administration functions of logg</w:t>
            </w:r>
            <w:r w:rsidRPr="00E0365F">
              <w:t>ing in and out, setting up graphic user interface (GUI) applications, manipulating text files, creating and searching files and directories, changing permissions, using text editors, identifying and modifying initialisation files, streamlining command, exe</w:t>
            </w:r>
            <w:r w:rsidRPr="00E0365F">
              <w:t>cution using shell features, using network commands and documenting all administration activities.</w:t>
            </w:r>
          </w:p>
          <w:p w:rsidR="00000000" w:rsidRPr="00E0365F" w:rsidP="00E0365F">
            <w:pPr>
              <w:pStyle w:val="BodyText"/>
            </w:pPr>
            <w:r w:rsidRPr="00E0365F">
              <w:t>No licensing, legislative or certification requirements apply to this unit at the time of publication.</w:t>
            </w:r>
          </w:p>
        </w:tc>
      </w:tr>
    </w:tbl>
    <w:p w:rsidR="00000000" w:rsidRPr="00E0365F" w:rsidP="00E0365F">
      <w:pPr>
        <w:pStyle w:val="NoPaddingFontSize1"/>
      </w:pPr>
    </w:p>
    <w:p w:rsidR="00000000" w:rsidRPr="00E0365F" w:rsidP="00E0365F">
      <w:pPr>
        <w:pStyle w:val="AllowPageBreak"/>
      </w:pPr>
    </w:p>
    <w:p w:rsidR="00000000" w:rsidRPr="00E0365F" w:rsidP="00E0365F">
      <w:pPr>
        <w:pStyle w:val="Heading1"/>
      </w:pPr>
      <w:bookmarkStart w:id="3" w:name="O_1078599"/>
      <w:bookmarkEnd w:id="3"/>
      <w:r w:rsidRPr="00E0365F">
        <w:t>Pre-requisite Unit</w:t>
      </w:r>
    </w:p>
    <w:tbl>
      <w:tblPr>
        <w:tblW w:w="9497" w:type="dxa"/>
        <w:tblLayout w:type="fixed"/>
        <w:tblCellMar>
          <w:left w:w="62" w:type="dxa"/>
          <w:right w:w="62" w:type="dxa"/>
        </w:tblCellMar>
        <w:tblLook w:val="0000"/>
      </w:tblPr>
      <w:tblGrid>
        <w:gridCol w:w="9497"/>
      </w:tblGrid>
      <w:tr w:rsidTr="00E036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365F" w:rsidP="00E0365F">
            <w:pPr>
              <w:pStyle w:val="BodyText"/>
            </w:pPr>
            <w:r w:rsidRPr="00E0365F">
              <w:t>Not applicable</w:t>
            </w:r>
          </w:p>
        </w:tc>
      </w:tr>
    </w:tbl>
    <w:p w:rsidR="00000000" w:rsidRPr="00E0365F" w:rsidP="00E0365F">
      <w:pPr>
        <w:pStyle w:val="NoPaddingFontSize1"/>
      </w:pPr>
    </w:p>
    <w:p w:rsidR="00000000" w:rsidRPr="00E0365F" w:rsidP="00E0365F">
      <w:pPr>
        <w:pStyle w:val="AllowPageBreak"/>
      </w:pPr>
    </w:p>
    <w:p w:rsidR="00000000" w:rsidRPr="00E0365F" w:rsidP="00E0365F">
      <w:pPr>
        <w:pStyle w:val="Heading1"/>
      </w:pPr>
      <w:bookmarkStart w:id="4" w:name="O_1078600"/>
      <w:bookmarkEnd w:id="4"/>
      <w:r w:rsidRPr="00E0365F">
        <w:t>Competency Field</w:t>
      </w:r>
    </w:p>
    <w:tbl>
      <w:tblPr>
        <w:tblW w:w="9497" w:type="dxa"/>
        <w:tblLayout w:type="fixed"/>
        <w:tblCellMar>
          <w:left w:w="62" w:type="dxa"/>
          <w:right w:w="62" w:type="dxa"/>
        </w:tblCellMar>
        <w:tblLook w:val="0000"/>
      </w:tblPr>
      <w:tblGrid>
        <w:gridCol w:w="9497"/>
      </w:tblGrid>
      <w:tr w:rsidTr="00E036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365F" w:rsidP="00E0365F">
            <w:pPr>
              <w:pStyle w:val="BodyText"/>
            </w:pPr>
            <w:r w:rsidRPr="00E0365F">
              <w:t>Computer Systems</w:t>
            </w:r>
          </w:p>
        </w:tc>
      </w:tr>
    </w:tbl>
    <w:p w:rsidR="00000000" w:rsidRPr="00E0365F" w:rsidP="00E0365F">
      <w:pPr>
        <w:pStyle w:val="NoPaddingFontSize1"/>
      </w:pPr>
    </w:p>
    <w:p w:rsidR="00000000" w:rsidRPr="00E0365F" w:rsidP="00E0365F">
      <w:pPr>
        <w:pStyle w:val="AllowPageBreak"/>
      </w:pPr>
    </w:p>
    <w:p w:rsidR="00000000" w:rsidRPr="00E0365F" w:rsidP="00E0365F">
      <w:pPr>
        <w:pStyle w:val="Heading1"/>
      </w:pPr>
      <w:bookmarkStart w:id="5" w:name="O_1078601"/>
      <w:bookmarkEnd w:id="5"/>
      <w:r w:rsidRPr="00E0365F">
        <w:t>Unit Sector</w:t>
      </w:r>
    </w:p>
    <w:tbl>
      <w:tblPr>
        <w:tblW w:w="9497" w:type="dxa"/>
        <w:tblLayout w:type="fixed"/>
        <w:tblCellMar>
          <w:left w:w="62" w:type="dxa"/>
          <w:right w:w="62" w:type="dxa"/>
        </w:tblCellMar>
        <w:tblLook w:val="0000"/>
      </w:tblPr>
      <w:tblGrid>
        <w:gridCol w:w="9497"/>
      </w:tblGrid>
      <w:tr w:rsidTr="00E036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365F" w:rsidP="00E0365F">
            <w:pPr>
              <w:pStyle w:val="BodyText"/>
            </w:pPr>
            <w:r w:rsidRPr="00E0365F">
              <w:t>Electrotechnology</w:t>
            </w:r>
          </w:p>
        </w:tc>
      </w:tr>
    </w:tbl>
    <w:p w:rsidR="00000000" w:rsidRPr="00E0365F" w:rsidP="00E0365F">
      <w:pPr>
        <w:pStyle w:val="NoPaddingFontSize1"/>
      </w:pPr>
    </w:p>
    <w:p w:rsidR="00000000" w:rsidRPr="00E0365F" w:rsidP="00E0365F">
      <w:pPr>
        <w:pStyle w:val="AllowPageBreak"/>
      </w:pPr>
    </w:p>
    <w:p w:rsidR="00000000" w:rsidRPr="00E0365F" w:rsidP="00E0365F">
      <w:pPr>
        <w:pStyle w:val="Heading1"/>
      </w:pPr>
      <w:bookmarkStart w:id="6" w:name="O_1078602"/>
      <w:bookmarkEnd w:id="6"/>
      <w:r w:rsidRPr="00E0365F">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E0365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E0365F" w:rsidP="00E0365F">
            <w:pPr>
              <w:pStyle w:val="BodyText"/>
            </w:pPr>
            <w:r w:rsidRPr="00E0365F">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0365F">
            <w:pPr>
              <w:pStyle w:val="BodyText"/>
              <w:rPr>
                <w:lang w:val="en-NZ"/>
              </w:rPr>
            </w:pPr>
            <w:r w:rsidRPr="00E0365F">
              <w:rPr>
                <w:rStyle w:val="SpecialBold"/>
              </w:rPr>
              <w:t>PERFORMANCE CRITERIA</w:t>
            </w:r>
          </w:p>
        </w:tc>
      </w:tr>
      <w:tr w:rsidTr="00E0365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E0365F">
            <w:pPr>
              <w:pStyle w:val="BodyText"/>
              <w:rPr>
                <w:lang w:val="en-NZ"/>
              </w:rPr>
            </w:pPr>
            <w:r w:rsidRPr="00E0365F">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E0365F">
            <w:pPr>
              <w:pStyle w:val="BodyText"/>
              <w:rPr>
                <w:lang w:val="en-NZ"/>
              </w:rPr>
            </w:pPr>
            <w:r w:rsidRPr="00E0365F">
              <w:t>Performance criteria describe the performance needed to demonstrate achievement of the element.</w:t>
            </w:r>
          </w:p>
        </w:tc>
      </w:tr>
      <w:tr w:rsidTr="00E036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0365F" w:rsidP="00E0365F">
            <w:pPr>
              <w:pStyle w:val="BodyText"/>
            </w:pPr>
            <w:r w:rsidRPr="00E0365F">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E0365F" w:rsidP="00E0365F">
            <w:pPr>
              <w:pStyle w:val="BodyText"/>
            </w:pPr>
            <w:r w:rsidRPr="00E0365F">
              <w:rPr>
                <w:rStyle w:val="SpecialBold"/>
              </w:rPr>
              <w:t>Prepare to install</w:t>
            </w:r>
            <w:r w:rsidRPr="00E0365F">
              <w:t>,</w:t>
            </w:r>
            <w:r w:rsidRPr="00E0365F">
              <w:rPr>
                <w:rStyle w:val="SpecialBold"/>
              </w:rPr>
              <w:t xml:space="preserve"> upgrade and maintain </w:t>
            </w:r>
            <w:r w:rsidRPr="00E0365F">
              <w:rPr>
                <w:rStyle w:val="SpecialBold"/>
              </w:rPr>
              <w:t>network operations</w:t>
            </w:r>
          </w:p>
        </w:tc>
        <w:tc>
          <w:tcPr>
            <w:tcW w:w="697" w:type="dxa"/>
            <w:tcBorders>
              <w:top w:val="nil"/>
              <w:left w:val="nil"/>
              <w:bottom w:val="nil"/>
              <w:right w:val="nil"/>
            </w:tcBorders>
            <w:tcMar>
              <w:top w:w="0" w:type="dxa"/>
              <w:left w:w="62" w:type="dxa"/>
              <w:bottom w:w="0" w:type="dxa"/>
              <w:right w:w="62" w:type="dxa"/>
            </w:tcMar>
          </w:tcPr>
          <w:p w:rsidR="00000000" w:rsidP="00E0365F">
            <w:pPr>
              <w:pStyle w:val="BodyText"/>
              <w:rPr>
                <w:lang w:val="en-NZ"/>
              </w:rPr>
            </w:pPr>
            <w:r w:rsidRPr="00E0365F">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0365F">
            <w:pPr>
              <w:pStyle w:val="BodyText"/>
              <w:rPr>
                <w:lang w:val="en-NZ"/>
              </w:rPr>
            </w:pPr>
            <w:r w:rsidRPr="00E0365F">
              <w:t xml:space="preserve">Work health and safety (WHS)/occupational health and safety (OHS) requirements and workplace procedures </w:t>
            </w:r>
            <w:r w:rsidRPr="00E0365F">
              <w:t>for a given work area are identified, obtained and applied</w:t>
            </w:r>
          </w:p>
        </w:tc>
      </w:tr>
      <w:tr w:rsidTr="00E036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0365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0365F">
            <w:pPr>
              <w:pStyle w:val="BodyText"/>
              <w:rPr>
                <w:lang w:val="en-NZ"/>
              </w:rPr>
            </w:pPr>
            <w:r w:rsidRPr="00E0365F">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E0365F">
            <w:pPr>
              <w:pStyle w:val="BodyText"/>
              <w:rPr>
                <w:lang w:val="en-NZ"/>
              </w:rPr>
            </w:pPr>
            <w:r w:rsidRPr="00E0365F">
              <w:t>Scope of the administration work is determined from network specifications and in cons</w:t>
            </w:r>
            <w:r w:rsidRPr="00E0365F">
              <w:t>ultation with relevant person/s</w:t>
            </w:r>
          </w:p>
        </w:tc>
      </w:tr>
      <w:tr w:rsidTr="00E036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0365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0365F">
            <w:pPr>
              <w:pStyle w:val="BodyText"/>
              <w:rPr>
                <w:lang w:val="en-NZ"/>
              </w:rPr>
            </w:pPr>
            <w:r w:rsidRPr="00E0365F">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E0365F">
            <w:pPr>
              <w:pStyle w:val="BodyText"/>
              <w:rPr>
                <w:lang w:val="en-NZ"/>
              </w:rPr>
            </w:pPr>
            <w:r w:rsidRPr="00E0365F">
              <w:t>Activities are planned in accordance with workplace procedures for timelines and consultation with others involved</w:t>
            </w:r>
          </w:p>
        </w:tc>
      </w:tr>
      <w:tr w:rsidTr="00E036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0365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0365F">
            <w:pPr>
              <w:pStyle w:val="BodyText"/>
              <w:rPr>
                <w:lang w:val="en-NZ"/>
              </w:rPr>
            </w:pPr>
            <w:r w:rsidRPr="00E0365F">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E0365F">
            <w:pPr>
              <w:pStyle w:val="BodyText"/>
              <w:rPr>
                <w:lang w:val="en-NZ"/>
              </w:rPr>
            </w:pPr>
            <w:r w:rsidRPr="00E0365F">
              <w:t>UNIX/LINUX system variants, versions and updates required to maintain computers and networks are identified and obtained in accordance with workplace procedures and job specifications</w:t>
            </w:r>
          </w:p>
        </w:tc>
      </w:tr>
      <w:tr w:rsidTr="00E036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0365F" w:rsidP="00E0365F">
            <w:pPr>
              <w:pStyle w:val="BodyText"/>
            </w:pPr>
            <w:r w:rsidRPr="00E0365F">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E0365F" w:rsidP="00E0365F">
            <w:pPr>
              <w:pStyle w:val="BodyText"/>
            </w:pPr>
            <w:r w:rsidRPr="00E0365F">
              <w:rPr>
                <w:rStyle w:val="SpecialBold"/>
              </w:rPr>
              <w:t xml:space="preserve">Install, upgrade and maintain UNIX/LINUX-based computers and network </w:t>
            </w:r>
            <w:r w:rsidRPr="00E0365F">
              <w:rPr>
                <w:rStyle w:val="SpecialBold"/>
              </w:rPr>
              <w:t>operations</w:t>
            </w:r>
          </w:p>
        </w:tc>
        <w:tc>
          <w:tcPr>
            <w:tcW w:w="697" w:type="dxa"/>
            <w:tcBorders>
              <w:top w:val="nil"/>
              <w:left w:val="nil"/>
              <w:bottom w:val="nil"/>
              <w:right w:val="nil"/>
            </w:tcBorders>
            <w:tcMar>
              <w:top w:w="0" w:type="dxa"/>
              <w:left w:w="62" w:type="dxa"/>
              <w:bottom w:w="0" w:type="dxa"/>
              <w:right w:w="62" w:type="dxa"/>
            </w:tcMar>
          </w:tcPr>
          <w:p w:rsidR="00000000" w:rsidP="00E0365F">
            <w:pPr>
              <w:pStyle w:val="BodyText"/>
              <w:rPr>
                <w:lang w:val="en-NZ"/>
              </w:rPr>
            </w:pPr>
            <w:r w:rsidRPr="00E0365F">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0365F">
            <w:pPr>
              <w:pStyle w:val="BodyText"/>
              <w:rPr>
                <w:lang w:val="en-NZ"/>
              </w:rPr>
            </w:pPr>
            <w:r w:rsidRPr="00E0365F">
              <w:t>UNIX/LINUX operating system is installed, upgraded and configured on computers and servers in accordance with developer instructions and network requirements</w:t>
            </w:r>
          </w:p>
        </w:tc>
      </w:tr>
      <w:tr w:rsidTr="00E036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0365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0365F">
            <w:pPr>
              <w:pStyle w:val="BodyText"/>
              <w:rPr>
                <w:lang w:val="en-NZ"/>
              </w:rPr>
            </w:pPr>
            <w:r w:rsidRPr="00E0365F">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E0365F">
            <w:pPr>
              <w:pStyle w:val="BodyText"/>
              <w:rPr>
                <w:lang w:val="en-NZ"/>
              </w:rPr>
            </w:pPr>
            <w:r w:rsidRPr="00E0365F">
              <w:t xml:space="preserve">Desktop environment, network protocols and services and system security are </w:t>
            </w:r>
            <w:r w:rsidRPr="00E0365F">
              <w:t>implemented in accordance with workplace procedures and job specifications</w:t>
            </w:r>
          </w:p>
        </w:tc>
      </w:tr>
      <w:tr w:rsidTr="00E036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0365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0365F">
            <w:pPr>
              <w:pStyle w:val="BodyText"/>
              <w:rPr>
                <w:lang w:val="en-NZ"/>
              </w:rPr>
            </w:pPr>
            <w:r w:rsidRPr="00E0365F">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E0365F">
            <w:pPr>
              <w:pStyle w:val="BodyText"/>
              <w:rPr>
                <w:lang w:val="en-NZ"/>
              </w:rPr>
            </w:pPr>
            <w:r w:rsidRPr="00E0365F">
              <w:t>Access to resources is configured and limitations specified for users in accordance with workplace procedures and job specifications</w:t>
            </w:r>
          </w:p>
        </w:tc>
      </w:tr>
      <w:tr w:rsidTr="00E036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0365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0365F">
            <w:pPr>
              <w:pStyle w:val="BodyText"/>
              <w:rPr>
                <w:lang w:val="en-NZ"/>
              </w:rPr>
            </w:pPr>
            <w:r w:rsidRPr="00E0365F">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E0365F">
            <w:pPr>
              <w:pStyle w:val="BodyText"/>
              <w:rPr>
                <w:lang w:val="en-NZ"/>
              </w:rPr>
            </w:pPr>
            <w:r w:rsidRPr="00E0365F">
              <w:t>UNIX/LINUX-based network malfunctions are identified and rectified in accordance with workplace procedures and job specifications using tests of devices and drivers, storage, network protocols, connections and services and system security configuration pro</w:t>
            </w:r>
            <w:r w:rsidRPr="00E0365F">
              <w:t>cesses</w:t>
            </w:r>
          </w:p>
        </w:tc>
      </w:tr>
      <w:tr w:rsidTr="00E036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0365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0365F">
            <w:pPr>
              <w:pStyle w:val="BodyText"/>
              <w:rPr>
                <w:lang w:val="en-NZ"/>
              </w:rPr>
            </w:pPr>
            <w:r w:rsidRPr="00E0365F">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E0365F">
            <w:pPr>
              <w:pStyle w:val="BodyText"/>
              <w:rPr>
                <w:lang w:val="en-NZ"/>
              </w:rPr>
            </w:pPr>
            <w:r w:rsidRPr="00E0365F">
              <w:t>Network performance and reliability is monitored and optimised in accordance with workplace procedures</w:t>
            </w:r>
          </w:p>
        </w:tc>
      </w:tr>
      <w:tr w:rsidTr="00E036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P="00E0365F">
            <w:pPr>
              <w:pStyle w:val="NoPaddingFontSize1"/>
              <w:rPr>
                <w:rFonts w:eastAsia="Times New Roman"/>
                <w:lang w:val="en-NZ"/>
              </w:rPr>
            </w:pPr>
          </w:p>
        </w:tc>
        <w:tc>
          <w:tcPr>
            <w:tcW w:w="2870" w:type="dxa"/>
            <w:tcBorders>
              <w:top w:val="nil"/>
              <w:left w:val="nil"/>
              <w:bottom w:val="nil"/>
              <w:right w:val="nil"/>
            </w:tcBorders>
            <w:tcMar>
              <w:top w:w="0" w:type="dxa"/>
              <w:left w:w="62" w:type="dxa"/>
              <w:bottom w:w="0" w:type="dxa"/>
              <w:right w:w="62" w:type="dxa"/>
            </w:tcMar>
          </w:tcPr>
          <w:p w:rsidR="00000000" w:rsidRPr="00E0365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0365F">
            <w:pPr>
              <w:pStyle w:val="BodyText"/>
              <w:rPr>
                <w:lang w:val="en-NZ"/>
              </w:rPr>
            </w:pPr>
            <w:r w:rsidRPr="00E0365F">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E0365F">
            <w:pPr>
              <w:pStyle w:val="BodyText"/>
              <w:rPr>
                <w:lang w:val="en-NZ"/>
              </w:rPr>
            </w:pPr>
            <w:r w:rsidRPr="00E0365F">
              <w:t>UNIX/LINUX-based network administration is carried out efficiently without waste of materials and energy or damage to apparatus, the surrounding environment or relevant services</w:t>
            </w:r>
          </w:p>
        </w:tc>
      </w:tr>
      <w:tr w:rsidTr="00E036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0365F" w:rsidP="00E0365F">
            <w:pPr>
              <w:pStyle w:val="BodyText"/>
            </w:pPr>
            <w:r w:rsidRPr="00E0365F">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E0365F" w:rsidP="00E0365F">
            <w:pPr>
              <w:pStyle w:val="BodyText"/>
            </w:pPr>
            <w:r w:rsidRPr="00E0365F">
              <w:rPr>
                <w:rStyle w:val="SpecialBold"/>
              </w:rPr>
              <w:t>Document network administration activities</w:t>
            </w:r>
          </w:p>
        </w:tc>
        <w:tc>
          <w:tcPr>
            <w:tcW w:w="697" w:type="dxa"/>
            <w:tcBorders>
              <w:top w:val="nil"/>
              <w:left w:val="nil"/>
              <w:bottom w:val="nil"/>
              <w:right w:val="nil"/>
            </w:tcBorders>
            <w:tcMar>
              <w:top w:w="0" w:type="dxa"/>
              <w:left w:w="62" w:type="dxa"/>
              <w:bottom w:w="0" w:type="dxa"/>
              <w:right w:w="62" w:type="dxa"/>
            </w:tcMar>
          </w:tcPr>
          <w:p w:rsidR="00000000" w:rsidP="00E0365F">
            <w:pPr>
              <w:pStyle w:val="BodyText"/>
              <w:rPr>
                <w:lang w:val="en-NZ"/>
              </w:rPr>
            </w:pPr>
            <w:r w:rsidRPr="00E0365F">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E0365F">
            <w:pPr>
              <w:pStyle w:val="BodyText"/>
              <w:rPr>
                <w:lang w:val="en-NZ"/>
              </w:rPr>
            </w:pPr>
            <w:r w:rsidRPr="00E0365F">
              <w:t>Written justification is pro</w:t>
            </w:r>
            <w:r w:rsidRPr="00E0365F">
              <w:t>duced for network upgrading and maintenance and relevant person/s notified in accordance with workplace procedures</w:t>
            </w:r>
          </w:p>
        </w:tc>
      </w:tr>
      <w:tr w:rsidTr="00E036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0365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0365F">
            <w:pPr>
              <w:pStyle w:val="BodyText"/>
              <w:rPr>
                <w:lang w:val="en-NZ"/>
              </w:rPr>
            </w:pPr>
            <w:r w:rsidRPr="00E0365F">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E0365F" w:rsidP="00E0365F">
            <w:pPr>
              <w:pStyle w:val="BodyText"/>
            </w:pPr>
            <w:r w:rsidRPr="00E0365F">
              <w:t xml:space="preserve">Network administration and documentation are </w:t>
            </w:r>
            <w:r w:rsidRPr="00E0365F">
              <w:t>maintained in accordance with workplace procedures</w:t>
            </w:r>
          </w:p>
        </w:tc>
      </w:tr>
    </w:tbl>
    <w:p w:rsidR="00000000" w:rsidRPr="00E0365F" w:rsidP="00E0365F">
      <w:pPr>
        <w:pStyle w:val="NoPaddingFontSize1"/>
      </w:pPr>
    </w:p>
    <w:p w:rsidR="00000000" w:rsidRPr="00E0365F" w:rsidP="00E0365F">
      <w:pPr>
        <w:pStyle w:val="AllowPageBreak"/>
      </w:pPr>
    </w:p>
    <w:p w:rsidR="00000000" w:rsidRPr="00E0365F" w:rsidP="00E0365F">
      <w:pPr>
        <w:pStyle w:val="Heading1"/>
      </w:pPr>
      <w:bookmarkStart w:id="7" w:name="O_1078603"/>
      <w:bookmarkEnd w:id="7"/>
      <w:r w:rsidRPr="00E0365F">
        <w:t>Foundation Skills</w:t>
      </w:r>
    </w:p>
    <w:tbl>
      <w:tblPr>
        <w:tblW w:w="9497" w:type="dxa"/>
        <w:tblLayout w:type="fixed"/>
        <w:tblCellMar>
          <w:left w:w="62" w:type="dxa"/>
          <w:right w:w="62" w:type="dxa"/>
        </w:tblCellMar>
        <w:tblLook w:val="0000"/>
      </w:tblPr>
      <w:tblGrid>
        <w:gridCol w:w="9497"/>
      </w:tblGrid>
      <w:tr w:rsidTr="00E036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365F" w:rsidP="00E0365F">
            <w:pPr>
              <w:pStyle w:val="BodyText"/>
            </w:pPr>
            <w:r w:rsidRPr="00E0365F">
              <w:t>Foundation skills essential to performance are explicit in the performance criteria of this unit of competency.</w:t>
            </w:r>
          </w:p>
        </w:tc>
      </w:tr>
    </w:tbl>
    <w:p w:rsidR="00000000" w:rsidRPr="00E0365F" w:rsidP="00E0365F">
      <w:pPr>
        <w:pStyle w:val="NoPaddingFontSize1"/>
      </w:pPr>
    </w:p>
    <w:p w:rsidR="00000000" w:rsidRPr="00E0365F" w:rsidP="00E0365F">
      <w:pPr>
        <w:pStyle w:val="AllowPageBreak"/>
      </w:pPr>
    </w:p>
    <w:p w:rsidR="00000000" w:rsidRPr="00E0365F" w:rsidP="00E0365F">
      <w:pPr>
        <w:pStyle w:val="Heading1"/>
      </w:pPr>
      <w:bookmarkStart w:id="8" w:name="O_1078605"/>
      <w:bookmarkEnd w:id="8"/>
      <w:r w:rsidRPr="00E0365F">
        <w:t>Range of Conditions</w:t>
      </w:r>
    </w:p>
    <w:tbl>
      <w:tblPr>
        <w:tblW w:w="9497" w:type="dxa"/>
        <w:tblLayout w:type="fixed"/>
        <w:tblCellMar>
          <w:left w:w="62" w:type="dxa"/>
          <w:right w:w="62" w:type="dxa"/>
        </w:tblCellMar>
        <w:tblLook w:val="0000"/>
      </w:tblPr>
      <w:tblGrid>
        <w:gridCol w:w="4693"/>
        <w:gridCol w:w="4804"/>
      </w:tblGrid>
      <w:tr w:rsidTr="00E0365F">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E0365F" w:rsidP="00E0365F">
            <w:pPr>
              <w:pStyle w:val="BodyText"/>
            </w:pPr>
            <w:r w:rsidRPr="00E0365F">
              <w:t>Range is restricted to essential operating conditions and any other variables essential to the work en</w:t>
            </w:r>
            <w:r w:rsidRPr="00E0365F">
              <w:t>vironment.</w:t>
            </w:r>
          </w:p>
          <w:p w:rsidR="00000000" w:rsidP="00E0365F">
            <w:pPr>
              <w:pStyle w:val="BodyText"/>
              <w:rPr>
                <w:lang w:val="en-NZ"/>
              </w:rPr>
            </w:pPr>
            <w:r w:rsidRPr="00E0365F">
              <w:t>Non-essential conditions may be found in the UEE Electrotechnology Training Package Companion Volume Implementation Guide.</w:t>
            </w:r>
          </w:p>
        </w:tc>
      </w:tr>
      <w:tr w:rsidTr="00E0365F">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E0365F">
            <w:pPr>
              <w:pStyle w:val="BodyText"/>
              <w:rPr>
                <w:lang w:val="en-NZ"/>
              </w:rPr>
            </w:pPr>
            <w:r w:rsidRPr="00E0365F">
              <w:t>Installing and configuring the operating system and administering must include at least the following:</w:t>
            </w:r>
          </w:p>
        </w:tc>
        <w:tc>
          <w:tcPr>
            <w:tcW w:w="4804" w:type="dxa"/>
            <w:tcBorders>
              <w:top w:val="nil"/>
              <w:left w:val="nil"/>
              <w:bottom w:val="nil"/>
              <w:right w:val="nil"/>
            </w:tcBorders>
            <w:tcMar>
              <w:top w:w="0" w:type="dxa"/>
              <w:left w:w="62" w:type="dxa"/>
              <w:bottom w:w="0" w:type="dxa"/>
              <w:right w:w="62" w:type="dxa"/>
            </w:tcMar>
          </w:tcPr>
          <w:p w:rsidR="00000000" w:rsidRPr="00E0365F" w:rsidP="00E0365F">
            <w:pPr>
              <w:pStyle w:val="ListBullet"/>
            </w:pPr>
            <w:r w:rsidRPr="00E0365F">
              <w:t>two networked computers</w:t>
            </w:r>
          </w:p>
          <w:p w:rsidR="00000000" w:rsidRPr="00E0365F" w:rsidP="00E0365F">
            <w:pPr>
              <w:pStyle w:val="ListBullet"/>
            </w:pPr>
            <w:r w:rsidRPr="00E0365F">
              <w:t>one of the following:</w:t>
            </w:r>
          </w:p>
          <w:p w:rsidR="00000000" w:rsidRPr="00E0365F" w:rsidP="00E0365F">
            <w:pPr>
              <w:pStyle w:val="ListBullet2"/>
            </w:pPr>
            <w:r w:rsidRPr="00E0365F">
              <w:t>UNIX</w:t>
            </w:r>
          </w:p>
          <w:p w:rsidR="00000000" w:rsidRPr="00E0365F" w:rsidP="00E0365F">
            <w:pPr>
              <w:pStyle w:val="ListBullet2"/>
            </w:pPr>
            <w:r w:rsidRPr="00E0365F">
              <w:t>LINUX</w:t>
            </w:r>
          </w:p>
        </w:tc>
      </w:tr>
    </w:tbl>
    <w:p w:rsidR="00000000" w:rsidRPr="00E0365F" w:rsidP="00E0365F">
      <w:pPr>
        <w:pStyle w:val="NoPaddingFontSize1"/>
      </w:pPr>
    </w:p>
    <w:p w:rsidR="00000000" w:rsidRPr="00E0365F" w:rsidP="00E0365F">
      <w:pPr>
        <w:pStyle w:val="AllowPageBreak"/>
      </w:pPr>
    </w:p>
    <w:p w:rsidR="00000000" w:rsidRPr="00E0365F" w:rsidP="00E0365F">
      <w:pPr>
        <w:pStyle w:val="Heading1"/>
      </w:pPr>
      <w:bookmarkStart w:id="9" w:name="O_1078607"/>
      <w:bookmarkEnd w:id="9"/>
      <w:r w:rsidRPr="00E0365F">
        <w:t>Unit Mapping Information</w:t>
      </w:r>
    </w:p>
    <w:tbl>
      <w:tblPr>
        <w:tblW w:w="9497" w:type="dxa"/>
        <w:tblLayout w:type="fixed"/>
        <w:tblCellMar>
          <w:left w:w="62" w:type="dxa"/>
          <w:right w:w="62" w:type="dxa"/>
        </w:tblCellMar>
        <w:tblLook w:val="0000"/>
      </w:tblPr>
      <w:tblGrid>
        <w:gridCol w:w="9497"/>
      </w:tblGrid>
      <w:tr w:rsidTr="00E036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365F" w:rsidP="00E0365F">
            <w:pPr>
              <w:pStyle w:val="BodyText"/>
            </w:pPr>
            <w:r w:rsidRPr="00E0365F">
              <w:t>This unit replaces and is equivalent to UEENEED113A Install and administer UNIX based networked computers.</w:t>
            </w:r>
          </w:p>
        </w:tc>
      </w:tr>
    </w:tbl>
    <w:p w:rsidR="00000000" w:rsidRPr="00E0365F" w:rsidP="00E0365F">
      <w:pPr>
        <w:pStyle w:val="NoPaddingFontSize1"/>
      </w:pPr>
    </w:p>
    <w:p w:rsidR="00000000" w:rsidRPr="00E0365F" w:rsidP="00E0365F">
      <w:pPr>
        <w:pStyle w:val="AllowPageBreak"/>
      </w:pPr>
    </w:p>
    <w:p w:rsidR="00000000" w:rsidRPr="00E0365F" w:rsidP="00E0365F">
      <w:pPr>
        <w:pStyle w:val="Heading1"/>
      </w:pPr>
      <w:bookmarkStart w:id="10" w:name="O_1078615"/>
      <w:bookmarkEnd w:id="10"/>
      <w:r w:rsidRPr="00E0365F">
        <w:t>Links</w:t>
      </w:r>
    </w:p>
    <w:p w:rsidR="00000000" w:rsidRPr="00E0365F" w:rsidP="006E66F4">
      <w:pPr>
        <w:pStyle w:val="BodyText"/>
      </w:pPr>
      <w:r w:rsidRPr="00E0365F">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924939">
        <w:rPr>
          <w:rStyle w:val="Hyperlink"/>
        </w:rPr>
        <w:t>https://vetnet.gov.au/Pages/TrainingDocs.aspx?q=b8a8f136-5421-4ce1-92e0-2b50341431b6</w:t>
      </w:r>
      <w:r>
        <w:fldChar w:fldCharType="end"/>
      </w:r>
    </w:p>
    <w:p w:rsidR="00000000" w:rsidRPr="00E0365F" w:rsidP="00E0365F"/>
    <w:sectPr w:rsidSect="00E0365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6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65F" w:rsidRPr="006E66F4" w:rsidP="006E66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6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6F4" w:rsidP="00E036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E66F4" w:rsidP="00E0365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6E66F4" w:rsidP="00E0365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6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6F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0365F" w:rsidRPr="006E66F4" w:rsidP="006E66F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6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6F4" w:rsidRPr="002D2AF8" w:rsidP="00E0365F">
    <w:pPr>
      <w:pStyle w:val="Header"/>
      <w:framePr w:wrap="around"/>
    </w:pPr>
    <w:r>
      <w:fldChar w:fldCharType="begin"/>
    </w:r>
    <w:r>
      <w:instrText xml:space="preserve"> TITLE   \* MERGEFORMAT </w:instrText>
    </w:r>
    <w:r>
      <w:fldChar w:fldCharType="separate"/>
    </w:r>
    <w:r>
      <w:t>UEECS0021 Install and administer UNIX/LINUX-based networked computers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6E66F4" w:rsidP="00E036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BECC1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46893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C2630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36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365F"/>
    <w:pPr>
      <w:spacing w:before="360" w:after="60"/>
      <w:outlineLvl w:val="0"/>
    </w:pPr>
    <w:rPr>
      <w:sz w:val="32"/>
    </w:rPr>
  </w:style>
  <w:style w:type="paragraph" w:styleId="Heading2">
    <w:name w:val="heading 2"/>
    <w:basedOn w:val="HeadingBase"/>
    <w:next w:val="BodyText"/>
    <w:link w:val="Heading2Char"/>
    <w:qFormat/>
    <w:rsid w:val="00E0365F"/>
    <w:pPr>
      <w:keepLines/>
      <w:spacing w:before="240" w:after="120"/>
      <w:outlineLvl w:val="1"/>
    </w:pPr>
    <w:rPr>
      <w:sz w:val="28"/>
      <w:szCs w:val="40"/>
    </w:rPr>
  </w:style>
  <w:style w:type="paragraph" w:styleId="Heading3">
    <w:name w:val="heading 3"/>
    <w:basedOn w:val="HeadingBase"/>
    <w:next w:val="BodyText"/>
    <w:link w:val="Heading3Char"/>
    <w:qFormat/>
    <w:rsid w:val="00E0365F"/>
    <w:pPr>
      <w:spacing w:before="180" w:after="120"/>
      <w:outlineLvl w:val="2"/>
    </w:pPr>
    <w:rPr>
      <w:spacing w:val="-10"/>
      <w:kern w:val="32"/>
    </w:rPr>
  </w:style>
  <w:style w:type="paragraph" w:styleId="Heading4">
    <w:name w:val="heading 4"/>
    <w:basedOn w:val="HeadingBase"/>
    <w:next w:val="BodyText"/>
    <w:link w:val="Heading4Char"/>
    <w:qFormat/>
    <w:rsid w:val="00E0365F"/>
    <w:pPr>
      <w:spacing w:before="160" w:after="120"/>
      <w:outlineLvl w:val="3"/>
    </w:pPr>
    <w:rPr>
      <w:sz w:val="22"/>
    </w:rPr>
  </w:style>
  <w:style w:type="paragraph" w:styleId="Heading5">
    <w:name w:val="heading 5"/>
    <w:basedOn w:val="HeadingBase"/>
    <w:next w:val="Normal"/>
    <w:link w:val="Heading5Char"/>
    <w:qFormat/>
    <w:rsid w:val="00E0365F"/>
    <w:pPr>
      <w:spacing w:before="80"/>
      <w:outlineLvl w:val="4"/>
    </w:pPr>
    <w:rPr>
      <w:color w:val="918585"/>
      <w:sz w:val="20"/>
    </w:rPr>
  </w:style>
  <w:style w:type="paragraph" w:styleId="Heading6">
    <w:name w:val="heading 6"/>
    <w:basedOn w:val="HeadingBase"/>
    <w:next w:val="Normal"/>
    <w:link w:val="Heading6Char"/>
    <w:qFormat/>
    <w:rsid w:val="00E0365F"/>
    <w:pPr>
      <w:spacing w:before="60"/>
      <w:outlineLvl w:val="5"/>
    </w:pPr>
    <w:rPr>
      <w:color w:val="918585"/>
      <w:sz w:val="20"/>
    </w:rPr>
  </w:style>
  <w:style w:type="paragraph" w:styleId="Heading7">
    <w:name w:val="heading 7"/>
    <w:basedOn w:val="Normal"/>
    <w:next w:val="Normal"/>
    <w:link w:val="Heading7Char"/>
    <w:qFormat/>
    <w:rsid w:val="00E0365F"/>
    <w:pPr>
      <w:ind w:left="720"/>
      <w:outlineLvl w:val="6"/>
    </w:pPr>
    <w:rPr>
      <w:i/>
    </w:rPr>
  </w:style>
  <w:style w:type="paragraph" w:styleId="Heading8">
    <w:name w:val="heading 8"/>
    <w:basedOn w:val="Normal"/>
    <w:next w:val="Normal"/>
    <w:link w:val="Heading8Char"/>
    <w:qFormat/>
    <w:rsid w:val="00E0365F"/>
    <w:pPr>
      <w:ind w:left="720"/>
      <w:outlineLvl w:val="7"/>
    </w:pPr>
    <w:rPr>
      <w:i/>
    </w:rPr>
  </w:style>
  <w:style w:type="paragraph" w:styleId="Heading9">
    <w:name w:val="heading 9"/>
    <w:basedOn w:val="Normal"/>
    <w:next w:val="Normal"/>
    <w:link w:val="Heading9Char"/>
    <w:qFormat/>
    <w:rsid w:val="00E0365F"/>
    <w:pPr>
      <w:ind w:left="720"/>
      <w:outlineLvl w:val="8"/>
    </w:pPr>
    <w:rPr>
      <w:i/>
    </w:rPr>
  </w:style>
  <w:style w:type="character" w:default="1" w:styleId="DefaultParagraphFont">
    <w:name w:val="Default Paragraph Font"/>
    <w:uiPriority w:val="1"/>
    <w:unhideWhenUsed/>
    <w:rsid w:val="00E036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365F"/>
  </w:style>
  <w:style w:type="character" w:customStyle="1" w:styleId="Heading1Char">
    <w:name w:val="Heading 1 Char"/>
    <w:basedOn w:val="DefaultParagraphFont"/>
    <w:link w:val="Heading1"/>
    <w:rsid w:val="00E0365F"/>
    <w:rPr>
      <w:rFonts w:ascii="Times New Roman" w:eastAsia="Times New Roman" w:hAnsi="Times New Roman" w:cs="Times New Roman"/>
      <w:b/>
      <w:sz w:val="32"/>
      <w:szCs w:val="20"/>
      <w:lang w:eastAsia="en-US"/>
    </w:rPr>
  </w:style>
  <w:style w:type="paragraph" w:styleId="BodyText">
    <w:name w:val="Body Text"/>
    <w:basedOn w:val="Normal"/>
    <w:link w:val="BodyTextChar"/>
    <w:rsid w:val="00E0365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0365F"/>
    <w:rPr>
      <w:rFonts w:ascii="Times New Roman" w:eastAsia="Times New Roman" w:hAnsi="Times New Roman" w:cs="Times New Roman"/>
      <w:sz w:val="24"/>
      <w:lang w:eastAsia="en-US"/>
    </w:rPr>
  </w:style>
  <w:style w:type="paragraph" w:styleId="ListBullet">
    <w:name w:val="List Bullet"/>
    <w:basedOn w:val="List"/>
    <w:rsid w:val="00E0365F"/>
    <w:pPr>
      <w:numPr>
        <w:numId w:val="12"/>
      </w:numPr>
      <w:tabs>
        <w:tab w:val="clear" w:pos="340"/>
      </w:tabs>
      <w:spacing w:before="40" w:after="40"/>
    </w:pPr>
  </w:style>
  <w:style w:type="character" w:customStyle="1" w:styleId="SpecialBold">
    <w:name w:val="Special Bold"/>
    <w:basedOn w:val="DefaultParagraphFont"/>
    <w:rsid w:val="00E0365F"/>
    <w:rPr>
      <w:b/>
      <w:spacing w:val="0"/>
    </w:rPr>
  </w:style>
  <w:style w:type="paragraph" w:styleId="ListBullet2">
    <w:name w:val="List Bullet 2"/>
    <w:basedOn w:val="List2"/>
    <w:rsid w:val="00E0365F"/>
    <w:pPr>
      <w:numPr>
        <w:numId w:val="13"/>
      </w:numPr>
      <w:tabs>
        <w:tab w:val="clear" w:pos="680"/>
      </w:tabs>
    </w:pPr>
  </w:style>
  <w:style w:type="paragraph" w:customStyle="1" w:styleId="SuperHeading">
    <w:name w:val="SuperHeading"/>
    <w:basedOn w:val="Normal"/>
    <w:rsid w:val="00E0365F"/>
    <w:pPr>
      <w:spacing w:before="240" w:after="120"/>
      <w:outlineLvl w:val="0"/>
    </w:pPr>
    <w:rPr>
      <w:rFonts w:ascii="Times New Roman" w:hAnsi="Times New Roman"/>
      <w:b/>
      <w:sz w:val="32"/>
    </w:rPr>
  </w:style>
  <w:style w:type="paragraph" w:customStyle="1" w:styleId="AllowPageBreak">
    <w:name w:val="AllowPageBreak"/>
    <w:rsid w:val="00E0365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036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36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36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36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36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36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36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365F"/>
    <w:rPr>
      <w:rFonts w:ascii="Courier New" w:eastAsia="Times New Roman" w:hAnsi="Courier New" w:cs="Times New Roman"/>
      <w:i/>
      <w:szCs w:val="20"/>
      <w:lang w:eastAsia="en-US"/>
    </w:rPr>
  </w:style>
  <w:style w:type="paragraph" w:customStyle="1" w:styleId="HeadingBase">
    <w:name w:val="Heading Base"/>
    <w:rsid w:val="00E036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365F"/>
    <w:pPr>
      <w:tabs>
        <w:tab w:val="right" w:leader="dot" w:pos="9072"/>
      </w:tabs>
      <w:ind w:left="567"/>
    </w:pPr>
    <w:rPr>
      <w:szCs w:val="22"/>
    </w:rPr>
  </w:style>
  <w:style w:type="paragraph" w:customStyle="1" w:styleId="TOCBase">
    <w:name w:val="TOC Base"/>
    <w:rsid w:val="00E036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365F"/>
    <w:pPr>
      <w:tabs>
        <w:tab w:val="right" w:leader="dot" w:pos="9072"/>
      </w:tabs>
      <w:spacing w:before="40" w:after="40"/>
      <w:ind w:left="284"/>
    </w:pPr>
    <w:rPr>
      <w:rFonts w:ascii="Times New Roman" w:hAnsi="Times New Roman"/>
    </w:rPr>
  </w:style>
  <w:style w:type="paragraph" w:styleId="TOC1">
    <w:name w:val="toc 1"/>
    <w:basedOn w:val="TOCBase"/>
    <w:next w:val="Normal"/>
    <w:rsid w:val="00E0365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036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365F"/>
    <w:rPr>
      <w:rFonts w:ascii="Times New Roman" w:eastAsia="Times New Roman" w:hAnsi="Times New Roman" w:cs="Times New Roman"/>
      <w:sz w:val="16"/>
      <w:lang w:eastAsia="en-US"/>
    </w:rPr>
  </w:style>
  <w:style w:type="paragraph" w:styleId="Title">
    <w:name w:val="Title"/>
    <w:basedOn w:val="HeadingBase"/>
    <w:link w:val="TitleChar"/>
    <w:qFormat/>
    <w:rsid w:val="00E0365F"/>
    <w:pPr>
      <w:spacing w:before="5040"/>
      <w:jc w:val="center"/>
    </w:pPr>
    <w:rPr>
      <w:sz w:val="48"/>
      <w:szCs w:val="72"/>
      <w:lang w:val="en-US"/>
    </w:rPr>
  </w:style>
  <w:style w:type="character" w:customStyle="1" w:styleId="TitleChar">
    <w:name w:val="Title Char"/>
    <w:basedOn w:val="DefaultParagraphFont"/>
    <w:link w:val="Title"/>
    <w:rsid w:val="00E036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365F"/>
    <w:pPr>
      <w:tabs>
        <w:tab w:val="left" w:pos="3600"/>
        <w:tab w:val="left" w:pos="3958"/>
      </w:tabs>
    </w:pPr>
  </w:style>
  <w:style w:type="paragraph" w:styleId="List">
    <w:name w:val="List"/>
    <w:basedOn w:val="BodyText"/>
    <w:next w:val="BodyText"/>
    <w:rsid w:val="00E0365F"/>
    <w:pPr>
      <w:tabs>
        <w:tab w:val="left" w:pos="340"/>
      </w:tabs>
      <w:spacing w:before="60" w:after="60"/>
      <w:ind w:left="340" w:hanging="340"/>
    </w:pPr>
  </w:style>
  <w:style w:type="paragraph" w:customStyle="1" w:styleId="Note">
    <w:name w:val="Note"/>
    <w:basedOn w:val="BodyText"/>
    <w:rsid w:val="00E036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365F"/>
    <w:pPr>
      <w:framePr w:wrap="auto" w:hAnchor="text" w:y="6049"/>
    </w:pPr>
    <w:rPr>
      <w:color w:val="000000"/>
      <w:sz w:val="40"/>
    </w:rPr>
  </w:style>
  <w:style w:type="paragraph" w:customStyle="1" w:styleId="TOCTitle">
    <w:name w:val="TOCTitle"/>
    <w:basedOn w:val="Heading1"/>
    <w:rsid w:val="00E0365F"/>
    <w:pPr>
      <w:spacing w:after="240"/>
      <w:jc w:val="center"/>
      <w:outlineLvl w:val="9"/>
    </w:pPr>
    <w:rPr>
      <w:caps/>
    </w:rPr>
  </w:style>
  <w:style w:type="paragraph" w:customStyle="1" w:styleId="Version">
    <w:name w:val="Version"/>
    <w:rsid w:val="00E0365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0365F"/>
    <w:pPr>
      <w:keepNext w:val="0"/>
      <w:tabs>
        <w:tab w:val="right" w:pos="4176"/>
      </w:tabs>
      <w:ind w:left="198" w:hanging="198"/>
    </w:pPr>
    <w:rPr>
      <w:rFonts w:ascii="Garamond" w:hAnsi="Garamond"/>
    </w:rPr>
  </w:style>
  <w:style w:type="paragraph" w:styleId="IndexHeading">
    <w:name w:val="index heading"/>
    <w:basedOn w:val="Normal"/>
    <w:next w:val="Index1"/>
    <w:semiHidden/>
    <w:rsid w:val="00E0365F"/>
    <w:pPr>
      <w:spacing w:before="120" w:after="120"/>
    </w:pPr>
    <w:rPr>
      <w:rFonts w:ascii="Arial" w:hAnsi="Arial"/>
      <w:b/>
      <w:color w:val="918585"/>
      <w:sz w:val="24"/>
    </w:rPr>
  </w:style>
  <w:style w:type="paragraph" w:styleId="Header">
    <w:name w:val="header"/>
    <w:basedOn w:val="Normal"/>
    <w:link w:val="HeaderChar"/>
    <w:rsid w:val="00E036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365F"/>
    <w:rPr>
      <w:rFonts w:ascii="Times New Roman" w:eastAsia="Times New Roman" w:hAnsi="Times New Roman" w:cs="Times New Roman"/>
      <w:sz w:val="16"/>
      <w:szCs w:val="20"/>
      <w:lang w:val="en-GB" w:eastAsia="en-US"/>
    </w:rPr>
  </w:style>
  <w:style w:type="paragraph" w:customStyle="1" w:styleId="Chapter">
    <w:name w:val="Chapter"/>
    <w:basedOn w:val="Normal"/>
    <w:rsid w:val="00E0365F"/>
    <w:pPr>
      <w:spacing w:before="240"/>
    </w:pPr>
    <w:rPr>
      <w:rFonts w:ascii="Times New Roman" w:hAnsi="Times New Roman"/>
      <w:smallCaps/>
      <w:spacing w:val="80"/>
      <w:sz w:val="28"/>
    </w:rPr>
  </w:style>
  <w:style w:type="paragraph" w:customStyle="1" w:styleId="InChapter">
    <w:name w:val="InChapter"/>
    <w:basedOn w:val="Heading3"/>
    <w:rsid w:val="00E0365F"/>
    <w:pPr>
      <w:spacing w:after="240"/>
      <w:outlineLvl w:val="9"/>
    </w:pPr>
    <w:rPr>
      <w:noProof/>
    </w:rPr>
  </w:style>
  <w:style w:type="paragraph" w:styleId="Index2">
    <w:name w:val="index 2"/>
    <w:basedOn w:val="Normal"/>
    <w:next w:val="Normal"/>
    <w:semiHidden/>
    <w:rsid w:val="00E0365F"/>
    <w:pPr>
      <w:tabs>
        <w:tab w:val="right" w:pos="4176"/>
      </w:tabs>
      <w:ind w:left="568" w:hanging="284"/>
    </w:pPr>
    <w:rPr>
      <w:rFonts w:ascii="Garamond" w:hAnsi="Garamond"/>
    </w:rPr>
  </w:style>
  <w:style w:type="paragraph" w:customStyle="1" w:styleId="Byline">
    <w:name w:val="Byline"/>
    <w:rsid w:val="00E036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365F"/>
    <w:pPr>
      <w:tabs>
        <w:tab w:val="clear" w:pos="3600"/>
        <w:tab w:val="clear" w:pos="3958"/>
      </w:tabs>
      <w:jc w:val="right"/>
    </w:pPr>
  </w:style>
  <w:style w:type="character" w:styleId="Emphasis">
    <w:name w:val="Emphasis"/>
    <w:basedOn w:val="DefaultParagraphFont"/>
    <w:qFormat/>
    <w:rsid w:val="00E0365F"/>
    <w:rPr>
      <w:i/>
    </w:rPr>
  </w:style>
  <w:style w:type="paragraph" w:styleId="Caption">
    <w:name w:val="caption"/>
    <w:basedOn w:val="BodyText"/>
    <w:next w:val="Normal"/>
    <w:qFormat/>
    <w:rsid w:val="00E0365F"/>
    <w:pPr>
      <w:framePr w:w="2268" w:hSpace="181" w:vSpace="181" w:wrap="around" w:vAnchor="text" w:hAnchor="page" w:x="1135" w:y="285" w:anchorLock="1"/>
    </w:pPr>
    <w:rPr>
      <w:i/>
    </w:rPr>
  </w:style>
  <w:style w:type="paragraph" w:customStyle="1" w:styleId="MiniTOCTitle">
    <w:name w:val="MiniTOCTitle"/>
    <w:basedOn w:val="Heading4"/>
    <w:rsid w:val="00E0365F"/>
    <w:pPr>
      <w:spacing w:before="240"/>
      <w:outlineLvl w:val="9"/>
    </w:pPr>
    <w:rPr>
      <w:noProof/>
      <w:sz w:val="24"/>
    </w:rPr>
  </w:style>
  <w:style w:type="paragraph" w:customStyle="1" w:styleId="MiniTOCItem">
    <w:name w:val="MiniTOCItem"/>
    <w:basedOn w:val="ListBullet"/>
    <w:rsid w:val="00E0365F"/>
    <w:pPr>
      <w:numPr>
        <w:numId w:val="0"/>
      </w:numPr>
      <w:tabs>
        <w:tab w:val="right" w:leader="dot" w:pos="6521"/>
      </w:tabs>
      <w:spacing w:before="0" w:after="0"/>
    </w:pPr>
  </w:style>
  <w:style w:type="paragraph" w:customStyle="1" w:styleId="TOFTitle">
    <w:name w:val="TOFTitle"/>
    <w:basedOn w:val="TOCTitle"/>
    <w:rsid w:val="00E0365F"/>
  </w:style>
  <w:style w:type="paragraph" w:styleId="TableofFigures">
    <w:name w:val="table of figures"/>
    <w:basedOn w:val="Normal"/>
    <w:next w:val="Normal"/>
    <w:semiHidden/>
    <w:rsid w:val="00E0365F"/>
    <w:pPr>
      <w:tabs>
        <w:tab w:val="right" w:leader="dot" w:pos="9072"/>
      </w:tabs>
      <w:ind w:left="970" w:hanging="403"/>
    </w:pPr>
    <w:rPr>
      <w:rFonts w:ascii="Times New Roman" w:hAnsi="Times New Roman"/>
      <w:b/>
    </w:rPr>
  </w:style>
  <w:style w:type="paragraph" w:styleId="ListNumber">
    <w:name w:val="List Number"/>
    <w:basedOn w:val="List"/>
    <w:rsid w:val="00E0365F"/>
    <w:pPr>
      <w:numPr>
        <w:numId w:val="15"/>
      </w:numPr>
      <w:tabs>
        <w:tab w:val="clear" w:pos="340"/>
      </w:tabs>
    </w:pPr>
  </w:style>
  <w:style w:type="character" w:customStyle="1" w:styleId="WingdingSymbols">
    <w:name w:val="Wingding Symbols"/>
    <w:rsid w:val="00E0365F"/>
    <w:rPr>
      <w:rFonts w:ascii="Wingdings" w:hAnsi="Wingdings"/>
    </w:rPr>
  </w:style>
  <w:style w:type="paragraph" w:customStyle="1" w:styleId="TableHeading">
    <w:name w:val="Table Heading"/>
    <w:basedOn w:val="HeadingBase"/>
    <w:rsid w:val="00E0365F"/>
    <w:pPr>
      <w:keepLines/>
      <w:pBdr>
        <w:bottom w:val="single" w:sz="6" w:space="1" w:color="918585"/>
      </w:pBdr>
      <w:spacing w:before="240"/>
    </w:pPr>
  </w:style>
  <w:style w:type="character" w:customStyle="1" w:styleId="HotSpot">
    <w:name w:val="HotSpot"/>
    <w:rsid w:val="00E0365F"/>
    <w:rPr>
      <w:color w:val="0033CC"/>
      <w:u w:val="none"/>
    </w:rPr>
  </w:style>
  <w:style w:type="paragraph" w:customStyle="1" w:styleId="BodyTextRight">
    <w:name w:val="Body Text Right"/>
    <w:basedOn w:val="BodyText"/>
    <w:rsid w:val="00E0365F"/>
    <w:pPr>
      <w:spacing w:before="0" w:after="0"/>
      <w:jc w:val="right"/>
    </w:pPr>
  </w:style>
  <w:style w:type="paragraph" w:styleId="Index3">
    <w:name w:val="index 3"/>
    <w:basedOn w:val="ListNumber2"/>
    <w:next w:val="Normal"/>
    <w:semiHidden/>
    <w:rsid w:val="00E0365F"/>
    <w:pPr>
      <w:numPr>
        <w:numId w:val="0"/>
      </w:numPr>
      <w:tabs>
        <w:tab w:val="right" w:leader="dot" w:pos="4176"/>
      </w:tabs>
    </w:pPr>
  </w:style>
  <w:style w:type="paragraph" w:styleId="ListNumber2">
    <w:name w:val="List Number 2"/>
    <w:basedOn w:val="List2"/>
    <w:rsid w:val="00E0365F"/>
    <w:pPr>
      <w:numPr>
        <w:numId w:val="10"/>
      </w:numPr>
      <w:tabs>
        <w:tab w:val="clear" w:pos="1060"/>
      </w:tabs>
    </w:pPr>
  </w:style>
  <w:style w:type="paragraph" w:customStyle="1" w:styleId="MarginNote">
    <w:name w:val="Margin Note"/>
    <w:basedOn w:val="BodyText"/>
    <w:rsid w:val="00E036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36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36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365F"/>
    <w:rPr>
      <w:sz w:val="32"/>
    </w:rPr>
  </w:style>
  <w:style w:type="paragraph" w:customStyle="1" w:styleId="HeadingProcedure">
    <w:name w:val="Heading Procedure"/>
    <w:basedOn w:val="HeadingBase"/>
    <w:next w:val="Normal"/>
    <w:rsid w:val="00E0365F"/>
    <w:pPr>
      <w:tabs>
        <w:tab w:val="left" w:pos="0"/>
      </w:tabs>
      <w:spacing w:before="120" w:after="60"/>
    </w:pPr>
    <w:rPr>
      <w:i/>
      <w:color w:val="918585"/>
      <w:sz w:val="22"/>
    </w:rPr>
  </w:style>
  <w:style w:type="paragraph" w:customStyle="1" w:styleId="TableBodyText">
    <w:name w:val="Table Body Text"/>
    <w:basedOn w:val="BodyText"/>
    <w:rsid w:val="00E0365F"/>
    <w:pPr>
      <w:spacing w:before="60" w:after="60"/>
    </w:pPr>
  </w:style>
  <w:style w:type="paragraph" w:styleId="ListContinue">
    <w:name w:val="List Continue"/>
    <w:basedOn w:val="List"/>
    <w:rsid w:val="00E0365F"/>
    <w:pPr>
      <w:ind w:firstLine="0"/>
    </w:pPr>
  </w:style>
  <w:style w:type="paragraph" w:customStyle="1" w:styleId="ListNote">
    <w:name w:val="List Note"/>
    <w:basedOn w:val="List"/>
    <w:rsid w:val="00E0365F"/>
    <w:pPr>
      <w:pBdr>
        <w:top w:val="single" w:sz="6" w:space="2" w:color="918585"/>
        <w:bottom w:val="single" w:sz="6" w:space="2" w:color="918585"/>
      </w:pBdr>
      <w:tabs>
        <w:tab w:val="left" w:pos="1021"/>
      </w:tabs>
      <w:ind w:firstLine="0"/>
    </w:pPr>
  </w:style>
  <w:style w:type="paragraph" w:customStyle="1" w:styleId="Warning">
    <w:name w:val="Warning"/>
    <w:basedOn w:val="BodyText"/>
    <w:rsid w:val="00E0365F"/>
    <w:pPr>
      <w:shd w:val="clear" w:color="auto" w:fill="D9D9D9"/>
      <w:tabs>
        <w:tab w:val="left" w:pos="992"/>
      </w:tabs>
      <w:ind w:left="119" w:right="119"/>
    </w:pPr>
    <w:rPr>
      <w:sz w:val="20"/>
    </w:rPr>
  </w:style>
  <w:style w:type="paragraph" w:customStyle="1" w:styleId="MarginIcons">
    <w:name w:val="Margin Icons"/>
    <w:basedOn w:val="BodyText"/>
    <w:rsid w:val="00E036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365F"/>
    <w:rPr>
      <w:rFonts w:ascii="Courier New" w:hAnsi="Courier New"/>
    </w:rPr>
  </w:style>
  <w:style w:type="paragraph" w:customStyle="1" w:styleId="NoteBullet">
    <w:name w:val="Note Bullet"/>
    <w:basedOn w:val="Note"/>
    <w:rsid w:val="00E0365F"/>
    <w:pPr>
      <w:tabs>
        <w:tab w:val="clear" w:pos="680"/>
      </w:tabs>
      <w:spacing w:before="60" w:after="60"/>
    </w:pPr>
  </w:style>
  <w:style w:type="paragraph" w:customStyle="1" w:styleId="SubHeading2">
    <w:name w:val="SubHeading2"/>
    <w:basedOn w:val="HeadingBase"/>
    <w:rsid w:val="00E0365F"/>
    <w:pPr>
      <w:spacing w:before="240" w:after="60"/>
    </w:pPr>
    <w:rPr>
      <w:sz w:val="20"/>
    </w:rPr>
  </w:style>
  <w:style w:type="paragraph" w:customStyle="1" w:styleId="SubHeading1">
    <w:name w:val="SubHeading1"/>
    <w:basedOn w:val="HeadingBase"/>
    <w:rsid w:val="00E0365F"/>
    <w:pPr>
      <w:spacing w:before="240" w:after="60"/>
    </w:pPr>
    <w:rPr>
      <w:color w:val="918585"/>
      <w:sz w:val="22"/>
    </w:rPr>
  </w:style>
  <w:style w:type="paragraph" w:customStyle="1" w:styleId="SideHeading">
    <w:name w:val="Side Heading"/>
    <w:basedOn w:val="HeadingBase"/>
    <w:rsid w:val="00E036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365F"/>
    <w:pPr>
      <w:tabs>
        <w:tab w:val="num" w:pos="360"/>
      </w:tabs>
    </w:pPr>
  </w:style>
  <w:style w:type="paragraph" w:styleId="PlainText">
    <w:name w:val="Plain Text"/>
    <w:basedOn w:val="Normal"/>
    <w:link w:val="PlainTextChar"/>
    <w:rsid w:val="00E0365F"/>
    <w:rPr>
      <w:sz w:val="20"/>
    </w:rPr>
  </w:style>
  <w:style w:type="character" w:customStyle="1" w:styleId="PlainTextChar">
    <w:name w:val="Plain Text Char"/>
    <w:basedOn w:val="DefaultParagraphFont"/>
    <w:link w:val="PlainText"/>
    <w:rsid w:val="00E0365F"/>
    <w:rPr>
      <w:rFonts w:ascii="Courier New" w:eastAsia="Times New Roman" w:hAnsi="Courier New" w:cs="Times New Roman"/>
      <w:sz w:val="20"/>
      <w:szCs w:val="20"/>
      <w:lang w:eastAsia="en-US"/>
    </w:rPr>
  </w:style>
  <w:style w:type="character" w:customStyle="1" w:styleId="MenuOption">
    <w:name w:val="Menu Option"/>
    <w:basedOn w:val="DefaultParagraphFont"/>
    <w:rsid w:val="00E0365F"/>
    <w:rPr>
      <w:b/>
      <w:smallCaps/>
    </w:rPr>
  </w:style>
  <w:style w:type="paragraph" w:customStyle="1" w:styleId="TableListNumber">
    <w:name w:val="Table List Number"/>
    <w:basedOn w:val="ListNumber"/>
    <w:rsid w:val="00E0365F"/>
    <w:pPr>
      <w:numPr>
        <w:numId w:val="0"/>
      </w:numPr>
    </w:pPr>
  </w:style>
  <w:style w:type="paragraph" w:styleId="TOC4">
    <w:name w:val="toc 4"/>
    <w:basedOn w:val="TOCBase"/>
    <w:next w:val="Normal"/>
    <w:semiHidden/>
    <w:rsid w:val="00E0365F"/>
    <w:pPr>
      <w:tabs>
        <w:tab w:val="right" w:leader="dot" w:pos="9071"/>
      </w:tabs>
      <w:ind w:left="1701"/>
    </w:pPr>
  </w:style>
  <w:style w:type="paragraph" w:customStyle="1" w:styleId="ListAlpha">
    <w:name w:val="List Alpha"/>
    <w:basedOn w:val="List"/>
    <w:rsid w:val="00E0365F"/>
    <w:pPr>
      <w:numPr>
        <w:numId w:val="9"/>
      </w:numPr>
    </w:pPr>
  </w:style>
  <w:style w:type="paragraph" w:customStyle="1" w:styleId="ListAlpha2">
    <w:name w:val="List Alpha 2"/>
    <w:basedOn w:val="List2"/>
    <w:rsid w:val="00E0365F"/>
    <w:pPr>
      <w:numPr>
        <w:numId w:val="8"/>
      </w:numPr>
    </w:pPr>
  </w:style>
  <w:style w:type="paragraph" w:styleId="List2">
    <w:name w:val="List 2"/>
    <w:basedOn w:val="BodyText"/>
    <w:rsid w:val="00E0365F"/>
    <w:pPr>
      <w:tabs>
        <w:tab w:val="left" w:pos="680"/>
      </w:tabs>
      <w:spacing w:before="60" w:after="60"/>
      <w:ind w:left="680" w:hanging="340"/>
    </w:pPr>
  </w:style>
  <w:style w:type="paragraph" w:styleId="List3">
    <w:name w:val="List 3"/>
    <w:basedOn w:val="BodyText"/>
    <w:rsid w:val="00E0365F"/>
    <w:pPr>
      <w:tabs>
        <w:tab w:val="left" w:pos="1021"/>
      </w:tabs>
      <w:spacing w:before="60" w:after="60"/>
      <w:ind w:left="1020" w:hanging="340"/>
    </w:pPr>
  </w:style>
  <w:style w:type="paragraph" w:styleId="List4">
    <w:name w:val="List 4"/>
    <w:basedOn w:val="BodyText"/>
    <w:rsid w:val="00E0365F"/>
    <w:pPr>
      <w:tabs>
        <w:tab w:val="left" w:pos="1361"/>
      </w:tabs>
      <w:spacing w:before="60" w:after="60"/>
      <w:ind w:left="1361" w:hanging="340"/>
    </w:pPr>
  </w:style>
  <w:style w:type="paragraph" w:styleId="List5">
    <w:name w:val="List 5"/>
    <w:basedOn w:val="BodyText"/>
    <w:rsid w:val="00E0365F"/>
    <w:pPr>
      <w:tabs>
        <w:tab w:val="left" w:pos="1701"/>
      </w:tabs>
      <w:spacing w:before="60" w:after="60"/>
      <w:ind w:left="1701" w:hanging="340"/>
    </w:pPr>
  </w:style>
  <w:style w:type="paragraph" w:styleId="ListBullet3">
    <w:name w:val="List Bullet 3"/>
    <w:basedOn w:val="List3"/>
    <w:rsid w:val="00E0365F"/>
    <w:pPr>
      <w:numPr>
        <w:numId w:val="14"/>
      </w:numPr>
      <w:tabs>
        <w:tab w:val="clear" w:pos="1021"/>
      </w:tabs>
      <w:ind w:left="1037" w:hanging="357"/>
    </w:pPr>
  </w:style>
  <w:style w:type="paragraph" w:styleId="ListBullet4">
    <w:name w:val="List Bullet 4"/>
    <w:basedOn w:val="List4"/>
    <w:rsid w:val="00E0365F"/>
    <w:pPr>
      <w:numPr>
        <w:numId w:val="3"/>
      </w:numPr>
      <w:tabs>
        <w:tab w:val="clear" w:pos="1361"/>
      </w:tabs>
    </w:pPr>
  </w:style>
  <w:style w:type="paragraph" w:styleId="ListBullet5">
    <w:name w:val="List Bullet 5"/>
    <w:basedOn w:val="List5"/>
    <w:rsid w:val="00E0365F"/>
    <w:pPr>
      <w:numPr>
        <w:numId w:val="4"/>
      </w:numPr>
    </w:pPr>
  </w:style>
  <w:style w:type="paragraph" w:styleId="ListContinue2">
    <w:name w:val="List Continue 2"/>
    <w:basedOn w:val="List2"/>
    <w:rsid w:val="00E0365F"/>
    <w:pPr>
      <w:ind w:firstLine="0"/>
    </w:pPr>
  </w:style>
  <w:style w:type="paragraph" w:styleId="ListContinue3">
    <w:name w:val="List Continue 3"/>
    <w:basedOn w:val="List3"/>
    <w:rsid w:val="00E0365F"/>
    <w:pPr>
      <w:ind w:left="1021" w:firstLine="0"/>
    </w:pPr>
  </w:style>
  <w:style w:type="paragraph" w:styleId="ListContinue4">
    <w:name w:val="List Continue 4"/>
    <w:basedOn w:val="List4"/>
    <w:rsid w:val="00E0365F"/>
    <w:pPr>
      <w:ind w:firstLine="0"/>
    </w:pPr>
  </w:style>
  <w:style w:type="paragraph" w:styleId="ListContinue5">
    <w:name w:val="List Continue 5"/>
    <w:basedOn w:val="List5"/>
    <w:rsid w:val="00E0365F"/>
    <w:pPr>
      <w:ind w:firstLine="0"/>
    </w:pPr>
  </w:style>
  <w:style w:type="paragraph" w:styleId="ListNumber3">
    <w:name w:val="List Number 3"/>
    <w:basedOn w:val="List3"/>
    <w:rsid w:val="00E0365F"/>
    <w:pPr>
      <w:numPr>
        <w:numId w:val="5"/>
      </w:numPr>
    </w:pPr>
  </w:style>
  <w:style w:type="paragraph" w:styleId="ListNumber4">
    <w:name w:val="List Number 4"/>
    <w:basedOn w:val="List4"/>
    <w:rsid w:val="00E0365F"/>
    <w:pPr>
      <w:numPr>
        <w:numId w:val="6"/>
      </w:numPr>
    </w:pPr>
  </w:style>
  <w:style w:type="paragraph" w:styleId="ListNumber5">
    <w:name w:val="List Number 5"/>
    <w:basedOn w:val="List5"/>
    <w:rsid w:val="00E0365F"/>
    <w:pPr>
      <w:numPr>
        <w:numId w:val="7"/>
      </w:numPr>
    </w:pPr>
  </w:style>
  <w:style w:type="paragraph" w:styleId="BlockText">
    <w:name w:val="Block Text"/>
    <w:basedOn w:val="Normal"/>
    <w:rsid w:val="00E0365F"/>
    <w:pPr>
      <w:spacing w:after="120"/>
      <w:ind w:left="1440" w:right="1440"/>
    </w:pPr>
  </w:style>
  <w:style w:type="character" w:customStyle="1" w:styleId="Subscript">
    <w:name w:val="Subscript"/>
    <w:basedOn w:val="DefaultParagraphFont"/>
    <w:rsid w:val="00E0365F"/>
    <w:rPr>
      <w:sz w:val="16"/>
      <w:vertAlign w:val="subscript"/>
    </w:rPr>
  </w:style>
  <w:style w:type="character" w:customStyle="1" w:styleId="Superscript">
    <w:name w:val="Superscript"/>
    <w:basedOn w:val="DefaultParagraphFont"/>
    <w:rsid w:val="00E0365F"/>
    <w:rPr>
      <w:sz w:val="16"/>
      <w:vertAlign w:val="superscript"/>
    </w:rPr>
  </w:style>
  <w:style w:type="character" w:customStyle="1" w:styleId="Symbols">
    <w:name w:val="Symbols"/>
    <w:basedOn w:val="DefaultParagraphFont"/>
    <w:rsid w:val="00E0365F"/>
    <w:rPr>
      <w:rFonts w:ascii="Symbol" w:hAnsi="Symbol"/>
    </w:rPr>
  </w:style>
  <w:style w:type="character" w:customStyle="1" w:styleId="MenuOptions">
    <w:name w:val="Menu Options"/>
    <w:basedOn w:val="DefaultParagraphFont"/>
    <w:rsid w:val="00E0365F"/>
    <w:rPr>
      <w:rFonts w:ascii="Arial Narrow" w:hAnsi="Arial Narrow"/>
      <w:smallCaps/>
    </w:rPr>
  </w:style>
  <w:style w:type="character" w:customStyle="1" w:styleId="Buttons">
    <w:name w:val="Buttons"/>
    <w:basedOn w:val="DefaultParagraphFont"/>
    <w:rsid w:val="00E0365F"/>
    <w:rPr>
      <w:b/>
    </w:rPr>
  </w:style>
  <w:style w:type="character" w:customStyle="1" w:styleId="Underlined">
    <w:name w:val="Underlined"/>
    <w:basedOn w:val="DefaultParagraphFont"/>
    <w:rsid w:val="00E0365F"/>
    <w:rPr>
      <w:u w:val="single"/>
    </w:rPr>
  </w:style>
  <w:style w:type="paragraph" w:customStyle="1" w:styleId="TableBodyTextRight">
    <w:name w:val="Table Body Text Right"/>
    <w:basedOn w:val="TableBodyText"/>
    <w:rsid w:val="00E0365F"/>
    <w:pPr>
      <w:widowControl w:val="0"/>
      <w:autoSpaceDE w:val="0"/>
      <w:autoSpaceDN w:val="0"/>
      <w:adjustRightInd w:val="0"/>
      <w:jc w:val="right"/>
    </w:pPr>
    <w:rPr>
      <w:rFonts w:cs="Arial"/>
      <w:szCs w:val="18"/>
    </w:rPr>
  </w:style>
  <w:style w:type="paragraph" w:customStyle="1" w:styleId="CopyrightText">
    <w:name w:val="Copyright Text"/>
    <w:basedOn w:val="BodyText"/>
    <w:rsid w:val="00E0365F"/>
    <w:rPr>
      <w:sz w:val="18"/>
    </w:rPr>
  </w:style>
  <w:style w:type="paragraph" w:customStyle="1" w:styleId="BodySmallRight">
    <w:name w:val="Body Small Right"/>
    <w:basedOn w:val="BodyTextRight"/>
    <w:rsid w:val="00E0365F"/>
    <w:rPr>
      <w:sz w:val="18"/>
      <w:szCs w:val="18"/>
    </w:rPr>
  </w:style>
  <w:style w:type="paragraph" w:customStyle="1" w:styleId="MarginEdition">
    <w:name w:val="Margin Edition"/>
    <w:basedOn w:val="MarginNote"/>
    <w:rsid w:val="00E0365F"/>
    <w:pPr>
      <w:spacing w:before="0" w:after="0"/>
    </w:pPr>
    <w:rPr>
      <w:rFonts w:ascii="Times New Roman" w:hAnsi="Times New Roman"/>
      <w:color w:val="999999"/>
    </w:rPr>
  </w:style>
  <w:style w:type="paragraph" w:customStyle="1" w:styleId="Spacer">
    <w:name w:val="Spacer"/>
    <w:basedOn w:val="Normal"/>
    <w:rsid w:val="00E0365F"/>
    <w:rPr>
      <w:sz w:val="2"/>
      <w:szCs w:val="2"/>
    </w:rPr>
  </w:style>
  <w:style w:type="character" w:customStyle="1" w:styleId="Small">
    <w:name w:val="Small"/>
    <w:basedOn w:val="DefaultParagraphFont"/>
    <w:rsid w:val="00E0365F"/>
    <w:rPr>
      <w:sz w:val="16"/>
    </w:rPr>
  </w:style>
  <w:style w:type="paragraph" w:customStyle="1" w:styleId="WideTable">
    <w:name w:val="Wide Table"/>
    <w:basedOn w:val="Normal"/>
    <w:rsid w:val="00E0365F"/>
    <w:pPr>
      <w:ind w:left="-1418"/>
    </w:pPr>
    <w:rPr>
      <w:sz w:val="2"/>
      <w:szCs w:val="2"/>
    </w:rPr>
  </w:style>
  <w:style w:type="character" w:styleId="PageNumber">
    <w:name w:val="page number"/>
    <w:basedOn w:val="DefaultParagraphFont"/>
    <w:rsid w:val="00E0365F"/>
  </w:style>
  <w:style w:type="paragraph" w:styleId="Quote">
    <w:name w:val="Quote"/>
    <w:basedOn w:val="Heading1"/>
    <w:link w:val="QuoteChar"/>
    <w:qFormat/>
    <w:rsid w:val="00E0365F"/>
    <w:rPr>
      <w:b w:val="0"/>
      <w:sz w:val="72"/>
      <w:szCs w:val="72"/>
      <w:lang w:val="en-NZ"/>
    </w:rPr>
  </w:style>
  <w:style w:type="character" w:customStyle="1" w:styleId="QuoteChar">
    <w:name w:val="Quote Char"/>
    <w:basedOn w:val="DefaultParagraphFont"/>
    <w:link w:val="Quote"/>
    <w:rsid w:val="00E036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365F"/>
    <w:pPr>
      <w:pageBreakBefore/>
    </w:pPr>
  </w:style>
  <w:style w:type="paragraph" w:customStyle="1" w:styleId="Border">
    <w:name w:val="Border"/>
    <w:basedOn w:val="Normal"/>
    <w:qFormat/>
    <w:rsid w:val="00E036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365F"/>
    <w:rPr>
      <w:b/>
      <w:bCs/>
      <w:i/>
      <w:iCs/>
      <w:color w:val="auto"/>
    </w:rPr>
  </w:style>
  <w:style w:type="paragraph" w:styleId="IntenseQuote">
    <w:name w:val="Intense Quote"/>
    <w:basedOn w:val="Normal"/>
    <w:next w:val="Normal"/>
    <w:link w:val="IntenseQuoteChar"/>
    <w:uiPriority w:val="30"/>
    <w:qFormat/>
    <w:rsid w:val="00E036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36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365F"/>
    <w:rPr>
      <w:smallCaps/>
      <w:color w:val="auto"/>
      <w:u w:val="single"/>
    </w:rPr>
  </w:style>
  <w:style w:type="character" w:styleId="IntenseReference">
    <w:name w:val="Intense Reference"/>
    <w:basedOn w:val="DefaultParagraphFont"/>
    <w:uiPriority w:val="32"/>
    <w:qFormat/>
    <w:rsid w:val="00E0365F"/>
    <w:rPr>
      <w:b/>
      <w:bCs/>
      <w:smallCaps/>
      <w:color w:val="auto"/>
      <w:spacing w:val="5"/>
      <w:u w:val="single"/>
    </w:rPr>
  </w:style>
  <w:style w:type="paragraph" w:customStyle="1" w:styleId="2ColumnHeading">
    <w:name w:val="2Column Heading"/>
    <w:basedOn w:val="BodyText"/>
    <w:qFormat/>
    <w:rsid w:val="00E0365F"/>
    <w:pPr>
      <w:spacing w:after="60"/>
      <w:ind w:left="-2268"/>
    </w:pPr>
    <w:rPr>
      <w:b/>
    </w:rPr>
  </w:style>
  <w:style w:type="paragraph" w:customStyle="1" w:styleId="Heading1TOC">
    <w:name w:val="Heading1 TOC"/>
    <w:basedOn w:val="Normal"/>
    <w:qFormat/>
    <w:rsid w:val="00E0365F"/>
    <w:pPr>
      <w:spacing w:before="240" w:after="120"/>
    </w:pPr>
    <w:rPr>
      <w:rFonts w:ascii="Times New Roman" w:hAnsi="Times New Roman"/>
      <w:b/>
      <w:sz w:val="32"/>
    </w:rPr>
  </w:style>
  <w:style w:type="paragraph" w:customStyle="1" w:styleId="Heading2TOC">
    <w:name w:val="Heading2 TOC"/>
    <w:basedOn w:val="Normal"/>
    <w:qFormat/>
    <w:rsid w:val="00E0365F"/>
    <w:pPr>
      <w:spacing w:before="240" w:after="60"/>
    </w:pPr>
    <w:rPr>
      <w:rFonts w:ascii="Times New Roman" w:hAnsi="Times New Roman"/>
      <w:b/>
      <w:sz w:val="28"/>
    </w:rPr>
  </w:style>
  <w:style w:type="character" w:customStyle="1" w:styleId="Underline">
    <w:name w:val="Underline"/>
    <w:basedOn w:val="DefaultParagraphFont"/>
    <w:qFormat/>
    <w:rsid w:val="00E0365F"/>
    <w:rPr>
      <w:u w:val="single"/>
    </w:rPr>
  </w:style>
  <w:style w:type="character" w:customStyle="1" w:styleId="BoldandItalics">
    <w:name w:val="Bold and Italics"/>
    <w:qFormat/>
    <w:rsid w:val="00E0365F"/>
    <w:rPr>
      <w:b/>
      <w:i/>
      <w:u w:val="none"/>
    </w:rPr>
  </w:style>
  <w:style w:type="paragraph" w:styleId="BalloonText">
    <w:name w:val="Balloon Text"/>
    <w:basedOn w:val="Normal"/>
    <w:link w:val="BalloonTextChar"/>
    <w:rsid w:val="00E0365F"/>
    <w:rPr>
      <w:rFonts w:ascii="Tahoma" w:hAnsi="Tahoma" w:cs="Tahoma"/>
      <w:sz w:val="16"/>
      <w:szCs w:val="16"/>
    </w:rPr>
  </w:style>
  <w:style w:type="character" w:customStyle="1" w:styleId="BalloonTextChar">
    <w:name w:val="Balloon Text Char"/>
    <w:basedOn w:val="DefaultParagraphFont"/>
    <w:link w:val="BalloonText"/>
    <w:rsid w:val="00E036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365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036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365F"/>
    <w:rPr>
      <w:b/>
      <w:color w:val="660033"/>
      <w:spacing w:val="0"/>
    </w:rPr>
  </w:style>
  <w:style w:type="paragraph" w:customStyle="1" w:styleId="Nameditemlist">
    <w:name w:val="Named item list"/>
    <w:basedOn w:val="BodyText"/>
    <w:qFormat/>
    <w:rsid w:val="00E0365F"/>
    <w:pPr>
      <w:tabs>
        <w:tab w:val="left" w:pos="2835"/>
      </w:tabs>
      <w:ind w:left="2835" w:hanging="2835"/>
    </w:pPr>
  </w:style>
  <w:style w:type="paragraph" w:customStyle="1" w:styleId="BodyTextnopadding">
    <w:name w:val="Body Text no padding"/>
    <w:basedOn w:val="BodyText"/>
    <w:qFormat/>
    <w:rsid w:val="00E0365F"/>
    <w:pPr>
      <w:spacing w:before="0" w:after="0"/>
    </w:pPr>
  </w:style>
  <w:style w:type="paragraph" w:customStyle="1" w:styleId="BodyTextBold">
    <w:name w:val="Body Text Bold"/>
    <w:basedOn w:val="BodyText"/>
    <w:qFormat/>
    <w:rsid w:val="00E0365F"/>
    <w:rPr>
      <w:b/>
    </w:rPr>
  </w:style>
  <w:style w:type="character" w:styleId="Hyperlink">
    <w:name w:val="Hyperlink"/>
    <w:basedOn w:val="DefaultParagraphFont"/>
    <w:uiPriority w:val="99"/>
    <w:unhideWhenUsed/>
    <w:rsid w:val="006E66F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565</Words>
  <Characters>3849</Characters>
  <Application>Microsoft Office Word</Application>
  <DocSecurity>0</DocSecurity>
  <Lines>167</Lines>
  <Paragraphs>76</Paragraphs>
  <ScaleCrop>false</ScaleCrop>
  <Company>Author-it Software Corporation Ltd.</Company>
  <LinksUpToDate>false</LinksUpToDate>
  <CharactersWithSpaces>4338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UEECS0021 Install and administer UNIX/LINUX-based networked computers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2024-11-29T00:39:00Z</dcterms:created>
  <dcterms:modified xsi:type="dcterms:W3CDTF">2024-11-29T00:39:00Z</dcterms:modified>
</cp:coreProperties>
</file>