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86C" w:rsidP="00ED486C">
      <w:pPr>
        <w:pStyle w:val="Title"/>
      </w:pPr>
      <w:r>
        <w:fldChar w:fldCharType="begin"/>
      </w:r>
      <w:r>
        <w:instrText xml:space="preserve"> TITLE   \* MERGEFORMAT </w:instrText>
      </w:r>
      <w:r>
        <w:fldChar w:fldCharType="separate"/>
      </w:r>
      <w:r>
        <w:t>Assessment Requirements for UEECS0021 Install and administer UNIX/LINUX-based networked computers</w:t>
      </w:r>
      <w:r>
        <w:fldChar w:fldCharType="end"/>
      </w:r>
    </w:p>
    <w:p w:rsidR="00ED486C" w:rsidP="00ED486C">
      <w:pPr>
        <w:pStyle w:val="Version"/>
        <w:sectPr w:rsidSect="00757C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C0C" w:rsidP="00757C0C">
      <w:pPr>
        <w:pStyle w:val="SuperHeading"/>
      </w:pPr>
      <w:r w:rsidRPr="00757C0C">
        <w:t>Assessment Requirements for UEECS0021 Install and administer UNIX/LINUX-based networked computers</w:t>
      </w:r>
    </w:p>
    <w:p w:rsidR="00000000" w:rsidRPr="00757C0C" w:rsidP="00757C0C">
      <w:pPr>
        <w:pStyle w:val="Heading1"/>
      </w:pPr>
      <w:bookmarkStart w:id="1" w:name="O_1078610"/>
      <w:bookmarkEnd w:id="1"/>
      <w:r w:rsidRPr="00757C0C">
        <w:t>Modification History</w:t>
      </w:r>
    </w:p>
    <w:tbl>
      <w:tblPr>
        <w:tblW w:w="9497" w:type="dxa"/>
        <w:tblLayout w:type="fixed"/>
        <w:tblCellMar>
          <w:left w:w="62" w:type="dxa"/>
          <w:right w:w="62" w:type="dxa"/>
        </w:tblCellMar>
        <w:tblLook w:val="0000"/>
      </w:tblPr>
      <w:tblGrid>
        <w:gridCol w:w="9497"/>
      </w:tblGrid>
      <w:tr w:rsidTr="00757C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C0C" w:rsidP="00757C0C">
            <w:pPr>
              <w:pStyle w:val="BodyText"/>
            </w:pPr>
            <w:r w:rsidRPr="00757C0C">
              <w:t>Release 1. This is the first release of this unit of competency in the UEE Electrotechnology Training Package.</w:t>
            </w:r>
          </w:p>
        </w:tc>
      </w:tr>
    </w:tbl>
    <w:p w:rsidR="00000000" w:rsidRPr="00757C0C" w:rsidP="00757C0C">
      <w:pPr>
        <w:pStyle w:val="NoPaddingFontSize1"/>
      </w:pPr>
    </w:p>
    <w:p w:rsidR="00000000" w:rsidRPr="00757C0C" w:rsidP="00757C0C">
      <w:pPr>
        <w:pStyle w:val="AllowPageBreak"/>
      </w:pPr>
    </w:p>
    <w:p w:rsidR="00000000" w:rsidRPr="00757C0C" w:rsidP="00757C0C">
      <w:pPr>
        <w:pStyle w:val="Heading1"/>
      </w:pPr>
      <w:bookmarkStart w:id="2" w:name="O_1078611"/>
      <w:bookmarkEnd w:id="2"/>
      <w:r w:rsidRPr="00757C0C">
        <w:t>Performance Evidence</w:t>
      </w:r>
    </w:p>
    <w:tbl>
      <w:tblPr>
        <w:tblW w:w="9497" w:type="dxa"/>
        <w:tblLayout w:type="fixed"/>
        <w:tblCellMar>
          <w:left w:w="62" w:type="dxa"/>
          <w:right w:w="62" w:type="dxa"/>
        </w:tblCellMar>
        <w:tblLook w:val="0000"/>
      </w:tblPr>
      <w:tblGrid>
        <w:gridCol w:w="9497"/>
      </w:tblGrid>
      <w:tr w:rsidTr="00757C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7C0C">
            <w:pPr>
              <w:pStyle w:val="BodyText"/>
              <w:rPr>
                <w:lang w:val="en-NZ"/>
              </w:rPr>
            </w:pPr>
            <w:r w:rsidRPr="00757C0C">
              <w:t>Evidence required to demonstrate competence in this unit must be relevant to and satisfy all of the requirements of the elements, performance criteria and range of conditions on at least two separate occasions and inc</w:t>
            </w:r>
            <w:r w:rsidRPr="00757C0C">
              <w:t xml:space="preserve">lude: </w:t>
            </w:r>
          </w:p>
        </w:tc>
      </w:tr>
      <w:tr w:rsidTr="00757C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C0C" w:rsidP="00757C0C">
            <w:pPr>
              <w:pStyle w:val="ListBullet"/>
            </w:pPr>
            <w:r w:rsidRPr="00757C0C">
              <w:t>applying relevant work health and safety (WHS)/occupational health and safety (WHS/OHS) requirements, including the use of risk control measures</w:t>
            </w:r>
          </w:p>
          <w:p w:rsidR="00000000" w:rsidRPr="00757C0C" w:rsidP="00757C0C">
            <w:pPr>
              <w:pStyle w:val="ListBullet"/>
            </w:pPr>
            <w:r w:rsidRPr="00757C0C">
              <w:t>configuring access to resources for users</w:t>
            </w:r>
          </w:p>
          <w:p w:rsidR="00000000" w:rsidRPr="00757C0C" w:rsidP="00757C0C">
            <w:pPr>
              <w:pStyle w:val="ListBullet"/>
            </w:pPr>
            <w:r w:rsidRPr="00757C0C">
              <w:t xml:space="preserve">dealing with unplanned events </w:t>
            </w:r>
          </w:p>
          <w:p w:rsidR="00000000" w:rsidRPr="00757C0C" w:rsidP="00757C0C">
            <w:pPr>
              <w:pStyle w:val="ListBullet"/>
            </w:pPr>
            <w:r w:rsidRPr="00757C0C">
              <w:t xml:space="preserve">documenting computer/network </w:t>
            </w:r>
            <w:r w:rsidRPr="00757C0C">
              <w:t>administration activities</w:t>
            </w:r>
          </w:p>
          <w:p w:rsidR="00000000" w:rsidRPr="00757C0C" w:rsidP="00757C0C">
            <w:pPr>
              <w:pStyle w:val="ListBullet"/>
            </w:pPr>
            <w:r w:rsidRPr="00757C0C">
              <w:t>documenting network administration activities</w:t>
            </w:r>
          </w:p>
          <w:p w:rsidR="00000000" w:rsidRPr="00757C0C" w:rsidP="00757C0C">
            <w:pPr>
              <w:pStyle w:val="ListBullet"/>
            </w:pPr>
            <w:r w:rsidRPr="00757C0C">
              <w:t>identify the UNIX/LINUX-based operating system variants, versions and updates required</w:t>
            </w:r>
          </w:p>
          <w:p w:rsidR="00000000" w:rsidRPr="00757C0C" w:rsidP="00757C0C">
            <w:pPr>
              <w:pStyle w:val="ListBullet"/>
            </w:pPr>
            <w:r w:rsidRPr="00757C0C">
              <w:t>identifying computer/network malfunctions</w:t>
            </w:r>
          </w:p>
          <w:p w:rsidR="00000000" w:rsidRPr="00757C0C" w:rsidP="00757C0C">
            <w:pPr>
              <w:pStyle w:val="ListBullet"/>
            </w:pPr>
            <w:r w:rsidRPr="00757C0C">
              <w:t>installing, upgrading and maintaining UNIX/LINUX-based computers and network operations</w:t>
            </w:r>
          </w:p>
          <w:p w:rsidR="00000000" w:rsidRPr="00757C0C" w:rsidP="00757C0C">
            <w:pPr>
              <w:pStyle w:val="ListBullet"/>
            </w:pPr>
            <w:r w:rsidRPr="00757C0C">
              <w:t>installing, upgrading and configuring computer operating system</w:t>
            </w:r>
          </w:p>
          <w:p w:rsidR="00000000" w:rsidRPr="00757C0C" w:rsidP="00757C0C">
            <w:pPr>
              <w:pStyle w:val="ListBullet"/>
            </w:pPr>
            <w:r w:rsidRPr="00757C0C">
              <w:t>preparing to install, upgrade and maintain network operations</w:t>
            </w:r>
          </w:p>
          <w:p w:rsidR="00000000" w:rsidRPr="00757C0C" w:rsidP="00757C0C">
            <w:pPr>
              <w:pStyle w:val="ListBullet"/>
            </w:pPr>
            <w:r w:rsidRPr="00757C0C">
              <w:t>rectifying computer/network malfunctions</w:t>
            </w:r>
          </w:p>
          <w:p w:rsidR="00000000" w:rsidRPr="00757C0C" w:rsidP="00757C0C">
            <w:pPr>
              <w:pStyle w:val="ListBullet"/>
            </w:pPr>
            <w:r w:rsidRPr="00757C0C">
              <w:t>c</w:t>
            </w:r>
            <w:r w:rsidRPr="00757C0C">
              <w:t>arrying out UNIX/LINUX-based network administration efficiently without waste of materials and energy or damage to apparatus, the surrounding environment or relevant services.</w:t>
            </w:r>
          </w:p>
        </w:tc>
      </w:tr>
    </w:tbl>
    <w:p w:rsidR="00000000" w:rsidRPr="00757C0C" w:rsidP="00757C0C">
      <w:pPr>
        <w:pStyle w:val="NoPaddingFontSize1"/>
      </w:pPr>
    </w:p>
    <w:p w:rsidR="00000000" w:rsidRPr="00757C0C" w:rsidP="00757C0C">
      <w:pPr>
        <w:pStyle w:val="AllowPageBreak"/>
      </w:pPr>
    </w:p>
    <w:p w:rsidR="00000000" w:rsidRPr="00757C0C" w:rsidP="00757C0C">
      <w:pPr>
        <w:pStyle w:val="Heading1"/>
      </w:pPr>
      <w:bookmarkStart w:id="3" w:name="O_1078612"/>
      <w:bookmarkEnd w:id="3"/>
      <w:r w:rsidRPr="00757C0C">
        <w:t>Knowledge Evidence</w:t>
      </w:r>
    </w:p>
    <w:tbl>
      <w:tblPr>
        <w:tblW w:w="9497" w:type="dxa"/>
        <w:tblLayout w:type="fixed"/>
        <w:tblCellMar>
          <w:left w:w="62" w:type="dxa"/>
          <w:right w:w="62" w:type="dxa"/>
        </w:tblCellMar>
        <w:tblLook w:val="0000"/>
      </w:tblPr>
      <w:tblGrid>
        <w:gridCol w:w="9497"/>
      </w:tblGrid>
      <w:tr w:rsidTr="00757C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7C0C">
            <w:pPr>
              <w:pStyle w:val="BodyText"/>
              <w:rPr>
                <w:lang w:val="en-NZ"/>
              </w:rPr>
            </w:pPr>
            <w:r w:rsidRPr="00757C0C">
              <w:t>Evidence required to demonstrate compete</w:t>
            </w:r>
            <w:r w:rsidRPr="00757C0C">
              <w:t xml:space="preserve">nce in this unit must be relevant to and satisfy all of the requirements of the elements, performance criteria and range of conditions and include knowledge of: </w:t>
            </w:r>
          </w:p>
        </w:tc>
      </w:tr>
      <w:tr w:rsidTr="00757C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C0C" w:rsidP="00757C0C">
            <w:pPr>
              <w:pStyle w:val="ListBullet"/>
            </w:pPr>
            <w:r w:rsidRPr="00757C0C">
              <w:t xml:space="preserve">accessing UNIX/LINUX and server and graphic user interface (GUI) </w:t>
            </w:r>
          </w:p>
          <w:p w:rsidR="00000000" w:rsidRPr="00757C0C" w:rsidP="00757C0C">
            <w:pPr>
              <w:pStyle w:val="ListBullet"/>
            </w:pPr>
            <w:r w:rsidRPr="00757C0C">
              <w:t xml:space="preserve">backup and restoring data </w:t>
            </w:r>
          </w:p>
          <w:p w:rsidR="00000000" w:rsidRPr="00757C0C" w:rsidP="00757C0C">
            <w:pPr>
              <w:pStyle w:val="ListBullet"/>
            </w:pPr>
            <w:r w:rsidRPr="00757C0C">
              <w:t>devices and drivers, storage, network protocols, connections, services and system security configuration processes</w:t>
            </w:r>
          </w:p>
          <w:p w:rsidR="00000000" w:rsidRPr="00757C0C" w:rsidP="00757C0C">
            <w:pPr>
              <w:pStyle w:val="ListBullet"/>
            </w:pPr>
            <w:r w:rsidRPr="00757C0C">
              <w:t xml:space="preserve">directory and file management </w:t>
            </w:r>
          </w:p>
          <w:p w:rsidR="00000000" w:rsidRPr="00757C0C" w:rsidP="00757C0C">
            <w:pPr>
              <w:pStyle w:val="ListBullet"/>
            </w:pPr>
            <w:r w:rsidRPr="00757C0C">
              <w:t xml:space="preserve">GUI applications </w:t>
            </w:r>
          </w:p>
          <w:p w:rsidR="00000000" w:rsidRPr="00757C0C" w:rsidP="00757C0C">
            <w:pPr>
              <w:pStyle w:val="ListBullet"/>
            </w:pPr>
            <w:r w:rsidRPr="00757C0C">
              <w:t>networking/internet set-up procedures</w:t>
            </w:r>
          </w:p>
          <w:p w:rsidR="00000000" w:rsidRPr="00757C0C" w:rsidP="00757C0C">
            <w:pPr>
              <w:pStyle w:val="ListBullet"/>
            </w:pPr>
            <w:r w:rsidRPr="00757C0C">
              <w:t>installing applications software</w:t>
            </w:r>
          </w:p>
          <w:p w:rsidR="00000000" w:rsidRPr="00757C0C" w:rsidP="00757C0C">
            <w:pPr>
              <w:pStyle w:val="ListBullet"/>
            </w:pPr>
            <w:r w:rsidRPr="00757C0C">
              <w:t>operating system components and structure</w:t>
            </w:r>
          </w:p>
          <w:p w:rsidR="00000000" w:rsidRPr="00757C0C" w:rsidP="00757C0C">
            <w:pPr>
              <w:pStyle w:val="ListBullet"/>
            </w:pPr>
            <w:r w:rsidRPr="00757C0C">
              <w:t>operating systems malfunctions and solutions</w:t>
            </w:r>
          </w:p>
          <w:p w:rsidR="00000000" w:rsidRPr="00757C0C" w:rsidP="00757C0C">
            <w:pPr>
              <w:pStyle w:val="ListBullet"/>
            </w:pPr>
            <w:r w:rsidRPr="00757C0C">
              <w:t>printing</w:t>
            </w:r>
          </w:p>
          <w:p w:rsidR="00000000" w:rsidRPr="00757C0C" w:rsidP="00757C0C">
            <w:pPr>
              <w:pStyle w:val="ListBullet"/>
            </w:pPr>
            <w:r w:rsidRPr="00757C0C">
              <w:t>relevant manufacturer specifications and developer instructions</w:t>
            </w:r>
          </w:p>
          <w:p w:rsidR="00000000" w:rsidRPr="00757C0C" w:rsidP="00757C0C">
            <w:pPr>
              <w:pStyle w:val="ListBullet"/>
            </w:pPr>
            <w:r w:rsidRPr="00757C0C">
              <w:t>relevant WHS/OHS legislated requirements</w:t>
            </w:r>
          </w:p>
          <w:p w:rsidR="00000000" w:rsidRPr="00757C0C" w:rsidP="00757C0C">
            <w:pPr>
              <w:pStyle w:val="ListBullet"/>
            </w:pPr>
            <w:r w:rsidRPr="00757C0C">
              <w:t>relevant workplace documentation</w:t>
            </w:r>
          </w:p>
          <w:p w:rsidR="00000000" w:rsidRPr="00757C0C" w:rsidP="00757C0C">
            <w:pPr>
              <w:pStyle w:val="ListBullet"/>
            </w:pPr>
            <w:r w:rsidRPr="00757C0C">
              <w:t>relevant workplace ins</w:t>
            </w:r>
            <w:r w:rsidRPr="00757C0C">
              <w:t>tructions, policies and procedures</w:t>
            </w:r>
          </w:p>
          <w:p w:rsidR="00000000" w:rsidRPr="00757C0C" w:rsidP="00757C0C">
            <w:pPr>
              <w:pStyle w:val="ListBullet"/>
            </w:pPr>
            <w:r w:rsidRPr="00757C0C">
              <w:t xml:space="preserve">system processes and memory management (Korn and C shells) </w:t>
            </w:r>
          </w:p>
          <w:p w:rsidR="00000000" w:rsidRPr="00757C0C" w:rsidP="00757C0C">
            <w:pPr>
              <w:pStyle w:val="ListBullet"/>
            </w:pPr>
            <w:r w:rsidRPr="00757C0C">
              <w:t>system tools</w:t>
            </w:r>
          </w:p>
          <w:p w:rsidR="00000000" w:rsidRPr="00757C0C" w:rsidP="00757C0C">
            <w:pPr>
              <w:pStyle w:val="ListBullet"/>
            </w:pPr>
            <w:r w:rsidRPr="00757C0C">
              <w:t xml:space="preserve">UNIX/LINUX operating systems. </w:t>
            </w:r>
          </w:p>
        </w:tc>
      </w:tr>
    </w:tbl>
    <w:p w:rsidR="00000000" w:rsidRPr="00757C0C" w:rsidP="00757C0C">
      <w:pPr>
        <w:pStyle w:val="NoPaddingFontSize1"/>
      </w:pPr>
    </w:p>
    <w:p w:rsidR="00000000" w:rsidRPr="00757C0C" w:rsidP="00757C0C">
      <w:pPr>
        <w:pStyle w:val="AllowPageBreak"/>
      </w:pPr>
    </w:p>
    <w:p w:rsidR="00000000" w:rsidRPr="00757C0C" w:rsidP="00757C0C">
      <w:pPr>
        <w:pStyle w:val="Heading1"/>
      </w:pPr>
      <w:bookmarkStart w:id="4" w:name="O_1078613"/>
      <w:bookmarkEnd w:id="4"/>
      <w:r w:rsidRPr="00757C0C">
        <w:t>Assessment Conditions</w:t>
      </w:r>
    </w:p>
    <w:tbl>
      <w:tblPr>
        <w:tblW w:w="9497" w:type="dxa"/>
        <w:tblLayout w:type="fixed"/>
        <w:tblCellMar>
          <w:left w:w="62" w:type="dxa"/>
          <w:right w:w="62" w:type="dxa"/>
        </w:tblCellMar>
        <w:tblLook w:val="0000"/>
      </w:tblPr>
      <w:tblGrid>
        <w:gridCol w:w="9497"/>
      </w:tblGrid>
      <w:tr w:rsidTr="00757C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C0C" w:rsidP="00757C0C">
            <w:pPr>
              <w:pStyle w:val="BodyText"/>
            </w:pPr>
            <w:r w:rsidRPr="00757C0C">
              <w:t xml:space="preserve">Assessors must hold credentials specified within the Standards for Registered Training Organisations current at the time of assessment. </w:t>
            </w:r>
          </w:p>
          <w:p w:rsidR="00000000" w:rsidRPr="00757C0C" w:rsidP="00757C0C">
            <w:pPr>
              <w:pStyle w:val="BodyText"/>
            </w:pPr>
            <w:r w:rsidRPr="00757C0C">
              <w:t>Assessment must satisfy the Principles of Assessment and Rules of Evidence and all regulatory requirements included wit</w:t>
            </w:r>
            <w:r w:rsidRPr="00757C0C">
              <w:t>hin the Standards for Registered Training Organisations current at the time of assessment.</w:t>
            </w:r>
          </w:p>
          <w:p w:rsidR="00000000" w:rsidRPr="00757C0C" w:rsidP="00757C0C">
            <w:pPr>
              <w:pStyle w:val="BodyText"/>
            </w:pPr>
            <w:r w:rsidRPr="00757C0C">
              <w:t>Assessment must occur in suitable workplace operational situations where it is appropriate to do so; where this is not appropriate, assessment must occur in simulate</w:t>
            </w:r>
            <w:r w:rsidRPr="00757C0C">
              <w:t>d suitable workplace operational situations that replicate workplace conditions.</w:t>
            </w:r>
          </w:p>
          <w:p w:rsidR="00000000" w:rsidRPr="00757C0C" w:rsidP="00757C0C">
            <w:pPr>
              <w:pStyle w:val="BodyText"/>
            </w:pPr>
            <w:r w:rsidRPr="00757C0C">
              <w:t>Assessment processes and techniques must be appropriate to the language, literacy and numeracy requirements of the work being performed and the needs of the candidate.</w:t>
            </w:r>
          </w:p>
          <w:p w:rsidR="00000000" w:rsidRPr="00757C0C" w:rsidP="00757C0C">
            <w:pPr>
              <w:pStyle w:val="BodyText"/>
            </w:pPr>
            <w:r w:rsidRPr="00757C0C">
              <w:t>Resourc</w:t>
            </w:r>
            <w:r w:rsidRPr="00757C0C">
              <w:t>es for assessment must include access to:</w:t>
            </w:r>
          </w:p>
          <w:p w:rsidR="00000000" w:rsidRPr="00757C0C" w:rsidP="00757C0C">
            <w:pPr>
              <w:pStyle w:val="ListBullet"/>
            </w:pPr>
            <w:r w:rsidRPr="00757C0C">
              <w:t>a range of relevant exercises, case studies and/or simulations</w:t>
            </w:r>
          </w:p>
          <w:p w:rsidR="00000000" w:rsidRPr="00757C0C" w:rsidP="00757C0C">
            <w:pPr>
              <w:pStyle w:val="ListBullet"/>
            </w:pPr>
            <w:r w:rsidRPr="00757C0C">
              <w:t>relevant and appropriate materials, tools, facilities and equipment currently used in industry</w:t>
            </w:r>
          </w:p>
          <w:p w:rsidR="00000000" w:rsidRPr="00757C0C" w:rsidP="00757C0C">
            <w:pPr>
              <w:pStyle w:val="ListBullet"/>
            </w:pPr>
            <w:r w:rsidRPr="00757C0C">
              <w:t>resources that reflect current industry practices in re</w:t>
            </w:r>
            <w:r w:rsidRPr="00757C0C">
              <w:t xml:space="preserve">lation to installing and administering UNIX/LINUX-based computers </w:t>
            </w:r>
          </w:p>
          <w:p w:rsidR="00000000" w:rsidRPr="00757C0C" w:rsidP="00757C0C">
            <w:pPr>
              <w:pStyle w:val="ListBullet"/>
            </w:pPr>
            <w:r w:rsidRPr="00757C0C">
              <w:t>applicable documentation, including workplace procedures, equipment specifications, regulations, codes of practice and operation manuals.</w:t>
            </w:r>
          </w:p>
        </w:tc>
      </w:tr>
    </w:tbl>
    <w:p w:rsidR="00000000" w:rsidRPr="00757C0C" w:rsidP="00757C0C">
      <w:pPr>
        <w:pStyle w:val="NoPaddingFontSize1"/>
      </w:pPr>
    </w:p>
    <w:p w:rsidR="00000000" w:rsidRPr="00757C0C" w:rsidP="00757C0C">
      <w:pPr>
        <w:pStyle w:val="AllowPageBreak"/>
      </w:pPr>
    </w:p>
    <w:p w:rsidR="00000000" w:rsidRPr="00757C0C" w:rsidP="00757C0C">
      <w:pPr>
        <w:pStyle w:val="Heading1"/>
      </w:pPr>
      <w:bookmarkStart w:id="5" w:name="O_1078616"/>
      <w:bookmarkEnd w:id="5"/>
      <w:r w:rsidRPr="00757C0C">
        <w:t>Links</w:t>
      </w:r>
    </w:p>
    <w:p w:rsidR="00000000" w:rsidRPr="00757C0C" w:rsidP="00ED486C">
      <w:pPr>
        <w:pStyle w:val="BodyText"/>
      </w:pPr>
      <w:r w:rsidRPr="00757C0C">
        <w:t>Companion Volume impleme</w:t>
      </w:r>
      <w:r w:rsidRPr="00757C0C">
        <w:t xml:space="preserve">ntation guides are found in VETNet - - </w:t>
      </w:r>
      <w:r>
        <w:fldChar w:fldCharType="begin"/>
      </w:r>
      <w:r>
        <w:instrText xml:space="preserve"> HYPERLINK "https://vetnet.gov.au/Pages/TrainingDocs.aspx?q=b8a8f136-5421-4ce1-92e0-2b50341431b6" </w:instrText>
      </w:r>
      <w:r>
        <w:fldChar w:fldCharType="separate"/>
      </w:r>
      <w:r w:rsidRPr="009D0593">
        <w:rPr>
          <w:rStyle w:val="Hyperlink"/>
        </w:rPr>
        <w:t>https://vetnet.gov.au/Pages/TrainingDocs.aspx?q=b8a8f136-5421-4ce1-92e0-2b50341431b6</w:t>
      </w:r>
      <w:r>
        <w:fldChar w:fldCharType="end"/>
      </w:r>
    </w:p>
    <w:p w:rsidR="00000000" w:rsidRPr="00757C0C" w:rsidP="00757C0C"/>
    <w:sectPr w:rsidSect="00757C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0C" w:rsidRPr="00ED486C" w:rsidP="00ED4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6C" w:rsidP="00757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486C" w:rsidP="00757C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486C" w:rsidP="00757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C0C" w:rsidRPr="00ED486C" w:rsidP="00ED4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6C" w:rsidRPr="002D2AF8" w:rsidP="00757C0C">
    <w:pPr>
      <w:pStyle w:val="Header"/>
      <w:framePr w:wrap="around"/>
    </w:pPr>
    <w:r>
      <w:fldChar w:fldCharType="begin"/>
    </w:r>
    <w:r>
      <w:instrText xml:space="preserve"> TITLE   \* MERGEFORMAT </w:instrText>
    </w:r>
    <w:r>
      <w:fldChar w:fldCharType="separate"/>
    </w:r>
    <w:r>
      <w:t>Assessment Requirements for UEECS0021 Install and administer UNIX/LINUX-based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D486C" w:rsidP="00757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07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B674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C0C"/>
    <w:pPr>
      <w:spacing w:before="360" w:after="60"/>
      <w:outlineLvl w:val="0"/>
    </w:pPr>
    <w:rPr>
      <w:sz w:val="32"/>
    </w:rPr>
  </w:style>
  <w:style w:type="paragraph" w:styleId="Heading2">
    <w:name w:val="heading 2"/>
    <w:basedOn w:val="HeadingBase"/>
    <w:next w:val="BodyText"/>
    <w:link w:val="Heading2Char"/>
    <w:qFormat/>
    <w:rsid w:val="00757C0C"/>
    <w:pPr>
      <w:keepLines/>
      <w:spacing w:before="240" w:after="120"/>
      <w:outlineLvl w:val="1"/>
    </w:pPr>
    <w:rPr>
      <w:sz w:val="28"/>
      <w:szCs w:val="40"/>
    </w:rPr>
  </w:style>
  <w:style w:type="paragraph" w:styleId="Heading3">
    <w:name w:val="heading 3"/>
    <w:basedOn w:val="HeadingBase"/>
    <w:next w:val="BodyText"/>
    <w:link w:val="Heading3Char"/>
    <w:qFormat/>
    <w:rsid w:val="00757C0C"/>
    <w:pPr>
      <w:spacing w:before="180" w:after="120"/>
      <w:outlineLvl w:val="2"/>
    </w:pPr>
    <w:rPr>
      <w:spacing w:val="-10"/>
      <w:kern w:val="32"/>
    </w:rPr>
  </w:style>
  <w:style w:type="paragraph" w:styleId="Heading4">
    <w:name w:val="heading 4"/>
    <w:basedOn w:val="HeadingBase"/>
    <w:next w:val="BodyText"/>
    <w:link w:val="Heading4Char"/>
    <w:qFormat/>
    <w:rsid w:val="00757C0C"/>
    <w:pPr>
      <w:spacing w:before="160" w:after="120"/>
      <w:outlineLvl w:val="3"/>
    </w:pPr>
    <w:rPr>
      <w:sz w:val="22"/>
    </w:rPr>
  </w:style>
  <w:style w:type="paragraph" w:styleId="Heading5">
    <w:name w:val="heading 5"/>
    <w:basedOn w:val="HeadingBase"/>
    <w:next w:val="Normal"/>
    <w:link w:val="Heading5Char"/>
    <w:qFormat/>
    <w:rsid w:val="00757C0C"/>
    <w:pPr>
      <w:spacing w:before="80"/>
      <w:outlineLvl w:val="4"/>
    </w:pPr>
    <w:rPr>
      <w:color w:val="918585"/>
      <w:sz w:val="20"/>
    </w:rPr>
  </w:style>
  <w:style w:type="paragraph" w:styleId="Heading6">
    <w:name w:val="heading 6"/>
    <w:basedOn w:val="HeadingBase"/>
    <w:next w:val="Normal"/>
    <w:link w:val="Heading6Char"/>
    <w:qFormat/>
    <w:rsid w:val="00757C0C"/>
    <w:pPr>
      <w:spacing w:before="60"/>
      <w:outlineLvl w:val="5"/>
    </w:pPr>
    <w:rPr>
      <w:color w:val="918585"/>
      <w:sz w:val="20"/>
    </w:rPr>
  </w:style>
  <w:style w:type="paragraph" w:styleId="Heading7">
    <w:name w:val="heading 7"/>
    <w:basedOn w:val="Normal"/>
    <w:next w:val="Normal"/>
    <w:link w:val="Heading7Char"/>
    <w:qFormat/>
    <w:rsid w:val="00757C0C"/>
    <w:pPr>
      <w:ind w:left="720"/>
      <w:outlineLvl w:val="6"/>
    </w:pPr>
    <w:rPr>
      <w:i/>
    </w:rPr>
  </w:style>
  <w:style w:type="paragraph" w:styleId="Heading8">
    <w:name w:val="heading 8"/>
    <w:basedOn w:val="Normal"/>
    <w:next w:val="Normal"/>
    <w:link w:val="Heading8Char"/>
    <w:qFormat/>
    <w:rsid w:val="00757C0C"/>
    <w:pPr>
      <w:ind w:left="720"/>
      <w:outlineLvl w:val="7"/>
    </w:pPr>
    <w:rPr>
      <w:i/>
    </w:rPr>
  </w:style>
  <w:style w:type="paragraph" w:styleId="Heading9">
    <w:name w:val="heading 9"/>
    <w:basedOn w:val="Normal"/>
    <w:next w:val="Normal"/>
    <w:link w:val="Heading9Char"/>
    <w:qFormat/>
    <w:rsid w:val="00757C0C"/>
    <w:pPr>
      <w:ind w:left="720"/>
      <w:outlineLvl w:val="8"/>
    </w:pPr>
    <w:rPr>
      <w:i/>
    </w:rPr>
  </w:style>
  <w:style w:type="character" w:default="1" w:styleId="DefaultParagraphFont">
    <w:name w:val="Default Paragraph Font"/>
    <w:uiPriority w:val="1"/>
    <w:unhideWhenUsed/>
    <w:rsid w:val="00757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C0C"/>
  </w:style>
  <w:style w:type="character" w:customStyle="1" w:styleId="Heading1Char">
    <w:name w:val="Heading 1 Char"/>
    <w:basedOn w:val="DefaultParagraphFont"/>
    <w:link w:val="Heading1"/>
    <w:rsid w:val="00757C0C"/>
    <w:rPr>
      <w:rFonts w:ascii="Times New Roman" w:eastAsia="Times New Roman" w:hAnsi="Times New Roman" w:cs="Times New Roman"/>
      <w:b/>
      <w:sz w:val="32"/>
      <w:szCs w:val="20"/>
      <w:lang w:eastAsia="en-US"/>
    </w:rPr>
  </w:style>
  <w:style w:type="paragraph" w:styleId="BodyText">
    <w:name w:val="Body Text"/>
    <w:basedOn w:val="Normal"/>
    <w:link w:val="BodyTextChar"/>
    <w:rsid w:val="00757C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C0C"/>
    <w:rPr>
      <w:rFonts w:ascii="Times New Roman" w:eastAsia="Times New Roman" w:hAnsi="Times New Roman" w:cs="Times New Roman"/>
      <w:sz w:val="24"/>
      <w:lang w:eastAsia="en-US"/>
    </w:rPr>
  </w:style>
  <w:style w:type="paragraph" w:styleId="ListBullet">
    <w:name w:val="List Bullet"/>
    <w:basedOn w:val="List"/>
    <w:rsid w:val="00757C0C"/>
    <w:pPr>
      <w:numPr>
        <w:numId w:val="11"/>
      </w:numPr>
      <w:tabs>
        <w:tab w:val="clear" w:pos="340"/>
      </w:tabs>
      <w:spacing w:before="40" w:after="40"/>
    </w:pPr>
  </w:style>
  <w:style w:type="paragraph" w:customStyle="1" w:styleId="SuperHeading">
    <w:name w:val="SuperHeading"/>
    <w:basedOn w:val="Normal"/>
    <w:rsid w:val="00757C0C"/>
    <w:pPr>
      <w:spacing w:before="240" w:after="120"/>
      <w:outlineLvl w:val="0"/>
    </w:pPr>
    <w:rPr>
      <w:rFonts w:ascii="Times New Roman" w:hAnsi="Times New Roman"/>
      <w:b/>
      <w:sz w:val="32"/>
    </w:rPr>
  </w:style>
  <w:style w:type="paragraph" w:customStyle="1" w:styleId="AllowPageBreak">
    <w:name w:val="AllowPageBreak"/>
    <w:rsid w:val="00757C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7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C0C"/>
    <w:rPr>
      <w:rFonts w:ascii="Courier New" w:eastAsia="Times New Roman" w:hAnsi="Courier New" w:cs="Times New Roman"/>
      <w:i/>
      <w:szCs w:val="20"/>
      <w:lang w:eastAsia="en-US"/>
    </w:rPr>
  </w:style>
  <w:style w:type="paragraph" w:customStyle="1" w:styleId="HeadingBase">
    <w:name w:val="Heading Base"/>
    <w:rsid w:val="00757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C0C"/>
    <w:pPr>
      <w:tabs>
        <w:tab w:val="right" w:leader="dot" w:pos="9072"/>
      </w:tabs>
      <w:ind w:left="567"/>
    </w:pPr>
    <w:rPr>
      <w:szCs w:val="22"/>
    </w:rPr>
  </w:style>
  <w:style w:type="paragraph" w:customStyle="1" w:styleId="TOCBase">
    <w:name w:val="TOC Base"/>
    <w:rsid w:val="00757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C0C"/>
    <w:pPr>
      <w:tabs>
        <w:tab w:val="right" w:leader="dot" w:pos="9072"/>
      </w:tabs>
      <w:spacing w:before="40" w:after="40"/>
      <w:ind w:left="284"/>
    </w:pPr>
    <w:rPr>
      <w:rFonts w:ascii="Times New Roman" w:hAnsi="Times New Roman"/>
    </w:rPr>
  </w:style>
  <w:style w:type="paragraph" w:styleId="TOC1">
    <w:name w:val="toc 1"/>
    <w:basedOn w:val="TOCBase"/>
    <w:next w:val="Normal"/>
    <w:rsid w:val="00757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C0C"/>
    <w:rPr>
      <w:rFonts w:ascii="Times New Roman" w:eastAsia="Times New Roman" w:hAnsi="Times New Roman" w:cs="Times New Roman"/>
      <w:sz w:val="16"/>
      <w:lang w:eastAsia="en-US"/>
    </w:rPr>
  </w:style>
  <w:style w:type="paragraph" w:styleId="Title">
    <w:name w:val="Title"/>
    <w:basedOn w:val="HeadingBase"/>
    <w:link w:val="TitleChar"/>
    <w:qFormat/>
    <w:rsid w:val="00757C0C"/>
    <w:pPr>
      <w:spacing w:before="5040"/>
      <w:jc w:val="center"/>
    </w:pPr>
    <w:rPr>
      <w:sz w:val="48"/>
      <w:szCs w:val="72"/>
      <w:lang w:val="en-US"/>
    </w:rPr>
  </w:style>
  <w:style w:type="character" w:customStyle="1" w:styleId="TitleChar">
    <w:name w:val="Title Char"/>
    <w:basedOn w:val="DefaultParagraphFont"/>
    <w:link w:val="Title"/>
    <w:rsid w:val="00757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C0C"/>
    <w:pPr>
      <w:tabs>
        <w:tab w:val="left" w:pos="3600"/>
        <w:tab w:val="left" w:pos="3958"/>
      </w:tabs>
    </w:pPr>
  </w:style>
  <w:style w:type="paragraph" w:styleId="List">
    <w:name w:val="List"/>
    <w:basedOn w:val="BodyText"/>
    <w:next w:val="BodyText"/>
    <w:rsid w:val="00757C0C"/>
    <w:pPr>
      <w:tabs>
        <w:tab w:val="left" w:pos="340"/>
      </w:tabs>
      <w:spacing w:before="60" w:after="60"/>
      <w:ind w:left="340" w:hanging="340"/>
    </w:pPr>
  </w:style>
  <w:style w:type="paragraph" w:customStyle="1" w:styleId="Note">
    <w:name w:val="Note"/>
    <w:basedOn w:val="BodyText"/>
    <w:rsid w:val="00757C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7C0C"/>
    <w:rPr>
      <w:b/>
      <w:spacing w:val="0"/>
    </w:rPr>
  </w:style>
  <w:style w:type="paragraph" w:customStyle="1" w:styleId="SuperTitle">
    <w:name w:val="SuperTitle"/>
    <w:basedOn w:val="Title"/>
    <w:rsid w:val="00757C0C"/>
    <w:pPr>
      <w:framePr w:wrap="auto" w:hAnchor="text" w:y="6049"/>
    </w:pPr>
    <w:rPr>
      <w:color w:val="000000"/>
      <w:sz w:val="40"/>
    </w:rPr>
  </w:style>
  <w:style w:type="paragraph" w:customStyle="1" w:styleId="TOCTitle">
    <w:name w:val="TOCTitle"/>
    <w:basedOn w:val="Heading1"/>
    <w:rsid w:val="00757C0C"/>
    <w:pPr>
      <w:spacing w:after="240"/>
      <w:jc w:val="center"/>
      <w:outlineLvl w:val="9"/>
    </w:pPr>
    <w:rPr>
      <w:caps/>
    </w:rPr>
  </w:style>
  <w:style w:type="paragraph" w:customStyle="1" w:styleId="Version">
    <w:name w:val="Version"/>
    <w:rsid w:val="00757C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C0C"/>
    <w:pPr>
      <w:numPr>
        <w:numId w:val="12"/>
      </w:numPr>
      <w:tabs>
        <w:tab w:val="clear" w:pos="680"/>
      </w:tabs>
    </w:pPr>
  </w:style>
  <w:style w:type="paragraph" w:styleId="Index1">
    <w:name w:val="index 1"/>
    <w:basedOn w:val="Normal"/>
    <w:next w:val="Normal"/>
    <w:semiHidden/>
    <w:rsid w:val="00757C0C"/>
    <w:pPr>
      <w:keepNext w:val="0"/>
      <w:tabs>
        <w:tab w:val="right" w:pos="4176"/>
      </w:tabs>
      <w:ind w:left="198" w:hanging="198"/>
    </w:pPr>
    <w:rPr>
      <w:rFonts w:ascii="Garamond" w:hAnsi="Garamond"/>
    </w:rPr>
  </w:style>
  <w:style w:type="paragraph" w:styleId="IndexHeading">
    <w:name w:val="index heading"/>
    <w:basedOn w:val="Normal"/>
    <w:next w:val="Index1"/>
    <w:semiHidden/>
    <w:rsid w:val="00757C0C"/>
    <w:pPr>
      <w:spacing w:before="120" w:after="120"/>
    </w:pPr>
    <w:rPr>
      <w:rFonts w:ascii="Arial" w:hAnsi="Arial"/>
      <w:b/>
      <w:color w:val="918585"/>
      <w:sz w:val="24"/>
    </w:rPr>
  </w:style>
  <w:style w:type="paragraph" w:styleId="Header">
    <w:name w:val="header"/>
    <w:basedOn w:val="Normal"/>
    <w:link w:val="HeaderChar"/>
    <w:rsid w:val="00757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C0C"/>
    <w:rPr>
      <w:rFonts w:ascii="Times New Roman" w:eastAsia="Times New Roman" w:hAnsi="Times New Roman" w:cs="Times New Roman"/>
      <w:sz w:val="16"/>
      <w:szCs w:val="20"/>
      <w:lang w:val="en-GB" w:eastAsia="en-US"/>
    </w:rPr>
  </w:style>
  <w:style w:type="paragraph" w:customStyle="1" w:styleId="Chapter">
    <w:name w:val="Chapter"/>
    <w:basedOn w:val="Normal"/>
    <w:rsid w:val="00757C0C"/>
    <w:pPr>
      <w:spacing w:before="240"/>
    </w:pPr>
    <w:rPr>
      <w:rFonts w:ascii="Times New Roman" w:hAnsi="Times New Roman"/>
      <w:smallCaps/>
      <w:spacing w:val="80"/>
      <w:sz w:val="28"/>
    </w:rPr>
  </w:style>
  <w:style w:type="paragraph" w:customStyle="1" w:styleId="InChapter">
    <w:name w:val="InChapter"/>
    <w:basedOn w:val="Heading3"/>
    <w:rsid w:val="00757C0C"/>
    <w:pPr>
      <w:spacing w:after="240"/>
      <w:outlineLvl w:val="9"/>
    </w:pPr>
    <w:rPr>
      <w:noProof/>
    </w:rPr>
  </w:style>
  <w:style w:type="paragraph" w:styleId="Index2">
    <w:name w:val="index 2"/>
    <w:basedOn w:val="Normal"/>
    <w:next w:val="Normal"/>
    <w:semiHidden/>
    <w:rsid w:val="00757C0C"/>
    <w:pPr>
      <w:tabs>
        <w:tab w:val="right" w:pos="4176"/>
      </w:tabs>
      <w:ind w:left="568" w:hanging="284"/>
    </w:pPr>
    <w:rPr>
      <w:rFonts w:ascii="Garamond" w:hAnsi="Garamond"/>
    </w:rPr>
  </w:style>
  <w:style w:type="paragraph" w:customStyle="1" w:styleId="Byline">
    <w:name w:val="Byline"/>
    <w:rsid w:val="00757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C0C"/>
    <w:pPr>
      <w:tabs>
        <w:tab w:val="clear" w:pos="3600"/>
        <w:tab w:val="clear" w:pos="3958"/>
      </w:tabs>
      <w:jc w:val="right"/>
    </w:pPr>
  </w:style>
  <w:style w:type="character" w:styleId="Emphasis">
    <w:name w:val="Emphasis"/>
    <w:basedOn w:val="DefaultParagraphFont"/>
    <w:qFormat/>
    <w:rsid w:val="00757C0C"/>
    <w:rPr>
      <w:i/>
    </w:rPr>
  </w:style>
  <w:style w:type="paragraph" w:styleId="Caption">
    <w:name w:val="caption"/>
    <w:basedOn w:val="BodyText"/>
    <w:next w:val="Normal"/>
    <w:qFormat/>
    <w:rsid w:val="00757C0C"/>
    <w:pPr>
      <w:framePr w:w="2268" w:hSpace="181" w:vSpace="181" w:wrap="around" w:vAnchor="text" w:hAnchor="page" w:x="1135" w:y="285" w:anchorLock="1"/>
    </w:pPr>
    <w:rPr>
      <w:i/>
    </w:rPr>
  </w:style>
  <w:style w:type="paragraph" w:customStyle="1" w:styleId="MiniTOCTitle">
    <w:name w:val="MiniTOCTitle"/>
    <w:basedOn w:val="Heading4"/>
    <w:rsid w:val="00757C0C"/>
    <w:pPr>
      <w:spacing w:before="240"/>
      <w:outlineLvl w:val="9"/>
    </w:pPr>
    <w:rPr>
      <w:noProof/>
      <w:sz w:val="24"/>
    </w:rPr>
  </w:style>
  <w:style w:type="paragraph" w:customStyle="1" w:styleId="MiniTOCItem">
    <w:name w:val="MiniTOCItem"/>
    <w:basedOn w:val="ListBullet"/>
    <w:rsid w:val="00757C0C"/>
    <w:pPr>
      <w:numPr>
        <w:numId w:val="0"/>
      </w:numPr>
      <w:tabs>
        <w:tab w:val="right" w:leader="dot" w:pos="6521"/>
      </w:tabs>
      <w:spacing w:before="0" w:after="0"/>
    </w:pPr>
  </w:style>
  <w:style w:type="paragraph" w:customStyle="1" w:styleId="TOFTitle">
    <w:name w:val="TOFTitle"/>
    <w:basedOn w:val="TOCTitle"/>
    <w:rsid w:val="00757C0C"/>
  </w:style>
  <w:style w:type="paragraph" w:styleId="TableofFigures">
    <w:name w:val="table of figures"/>
    <w:basedOn w:val="Normal"/>
    <w:next w:val="Normal"/>
    <w:semiHidden/>
    <w:rsid w:val="00757C0C"/>
    <w:pPr>
      <w:tabs>
        <w:tab w:val="right" w:leader="dot" w:pos="9072"/>
      </w:tabs>
      <w:ind w:left="970" w:hanging="403"/>
    </w:pPr>
    <w:rPr>
      <w:rFonts w:ascii="Times New Roman" w:hAnsi="Times New Roman"/>
      <w:b/>
    </w:rPr>
  </w:style>
  <w:style w:type="paragraph" w:styleId="ListNumber">
    <w:name w:val="List Number"/>
    <w:basedOn w:val="List"/>
    <w:rsid w:val="00757C0C"/>
    <w:pPr>
      <w:numPr>
        <w:numId w:val="14"/>
      </w:numPr>
      <w:tabs>
        <w:tab w:val="clear" w:pos="340"/>
      </w:tabs>
    </w:pPr>
  </w:style>
  <w:style w:type="character" w:customStyle="1" w:styleId="WingdingSymbols">
    <w:name w:val="Wingding Symbols"/>
    <w:rsid w:val="00757C0C"/>
    <w:rPr>
      <w:rFonts w:ascii="Wingdings" w:hAnsi="Wingdings"/>
    </w:rPr>
  </w:style>
  <w:style w:type="paragraph" w:customStyle="1" w:styleId="TableHeading">
    <w:name w:val="Table Heading"/>
    <w:basedOn w:val="HeadingBase"/>
    <w:rsid w:val="00757C0C"/>
    <w:pPr>
      <w:keepLines/>
      <w:pBdr>
        <w:bottom w:val="single" w:sz="6" w:space="1" w:color="918585"/>
      </w:pBdr>
      <w:spacing w:before="240"/>
    </w:pPr>
  </w:style>
  <w:style w:type="character" w:customStyle="1" w:styleId="HotSpot">
    <w:name w:val="HotSpot"/>
    <w:rsid w:val="00757C0C"/>
    <w:rPr>
      <w:color w:val="0033CC"/>
      <w:u w:val="none"/>
    </w:rPr>
  </w:style>
  <w:style w:type="paragraph" w:customStyle="1" w:styleId="BodyTextRight">
    <w:name w:val="Body Text Right"/>
    <w:basedOn w:val="BodyText"/>
    <w:rsid w:val="00757C0C"/>
    <w:pPr>
      <w:spacing w:before="0" w:after="0"/>
      <w:jc w:val="right"/>
    </w:pPr>
  </w:style>
  <w:style w:type="paragraph" w:styleId="Index3">
    <w:name w:val="index 3"/>
    <w:basedOn w:val="ListNumber2"/>
    <w:next w:val="Normal"/>
    <w:semiHidden/>
    <w:rsid w:val="00757C0C"/>
    <w:pPr>
      <w:numPr>
        <w:numId w:val="0"/>
      </w:numPr>
      <w:tabs>
        <w:tab w:val="right" w:leader="dot" w:pos="4176"/>
      </w:tabs>
    </w:pPr>
  </w:style>
  <w:style w:type="paragraph" w:styleId="ListNumber2">
    <w:name w:val="List Number 2"/>
    <w:basedOn w:val="List2"/>
    <w:rsid w:val="00757C0C"/>
    <w:pPr>
      <w:numPr>
        <w:numId w:val="9"/>
      </w:numPr>
      <w:tabs>
        <w:tab w:val="clear" w:pos="1060"/>
      </w:tabs>
    </w:pPr>
  </w:style>
  <w:style w:type="paragraph" w:customStyle="1" w:styleId="MarginNote">
    <w:name w:val="Margin Note"/>
    <w:basedOn w:val="BodyText"/>
    <w:rsid w:val="00757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C0C"/>
    <w:rPr>
      <w:sz w:val="32"/>
    </w:rPr>
  </w:style>
  <w:style w:type="paragraph" w:customStyle="1" w:styleId="HeadingProcedure">
    <w:name w:val="Heading Procedure"/>
    <w:basedOn w:val="HeadingBase"/>
    <w:next w:val="Normal"/>
    <w:rsid w:val="00757C0C"/>
    <w:pPr>
      <w:tabs>
        <w:tab w:val="left" w:pos="0"/>
      </w:tabs>
      <w:spacing w:before="120" w:after="60"/>
    </w:pPr>
    <w:rPr>
      <w:i/>
      <w:color w:val="918585"/>
      <w:sz w:val="22"/>
    </w:rPr>
  </w:style>
  <w:style w:type="paragraph" w:customStyle="1" w:styleId="TableBodyText">
    <w:name w:val="Table Body Text"/>
    <w:basedOn w:val="BodyText"/>
    <w:rsid w:val="00757C0C"/>
    <w:pPr>
      <w:spacing w:before="60" w:after="60"/>
    </w:pPr>
  </w:style>
  <w:style w:type="paragraph" w:styleId="ListContinue">
    <w:name w:val="List Continue"/>
    <w:basedOn w:val="List"/>
    <w:rsid w:val="00757C0C"/>
    <w:pPr>
      <w:ind w:firstLine="0"/>
    </w:pPr>
  </w:style>
  <w:style w:type="paragraph" w:customStyle="1" w:styleId="ListNote">
    <w:name w:val="List Note"/>
    <w:basedOn w:val="List"/>
    <w:rsid w:val="00757C0C"/>
    <w:pPr>
      <w:pBdr>
        <w:top w:val="single" w:sz="6" w:space="2" w:color="918585"/>
        <w:bottom w:val="single" w:sz="6" w:space="2" w:color="918585"/>
      </w:pBdr>
      <w:tabs>
        <w:tab w:val="left" w:pos="1021"/>
      </w:tabs>
      <w:ind w:firstLine="0"/>
    </w:pPr>
  </w:style>
  <w:style w:type="paragraph" w:customStyle="1" w:styleId="Warning">
    <w:name w:val="Warning"/>
    <w:basedOn w:val="BodyText"/>
    <w:rsid w:val="00757C0C"/>
    <w:pPr>
      <w:shd w:val="clear" w:color="auto" w:fill="D9D9D9"/>
      <w:tabs>
        <w:tab w:val="left" w:pos="992"/>
      </w:tabs>
      <w:ind w:left="119" w:right="119"/>
    </w:pPr>
    <w:rPr>
      <w:sz w:val="20"/>
    </w:rPr>
  </w:style>
  <w:style w:type="paragraph" w:customStyle="1" w:styleId="MarginIcons">
    <w:name w:val="Margin Icons"/>
    <w:basedOn w:val="BodyText"/>
    <w:rsid w:val="00757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C0C"/>
    <w:rPr>
      <w:rFonts w:ascii="Courier New" w:hAnsi="Courier New"/>
    </w:rPr>
  </w:style>
  <w:style w:type="paragraph" w:customStyle="1" w:styleId="NoteBullet">
    <w:name w:val="Note Bullet"/>
    <w:basedOn w:val="Note"/>
    <w:rsid w:val="00757C0C"/>
    <w:pPr>
      <w:tabs>
        <w:tab w:val="clear" w:pos="680"/>
      </w:tabs>
      <w:spacing w:before="60" w:after="60"/>
    </w:pPr>
  </w:style>
  <w:style w:type="paragraph" w:customStyle="1" w:styleId="SubHeading2">
    <w:name w:val="SubHeading2"/>
    <w:basedOn w:val="HeadingBase"/>
    <w:rsid w:val="00757C0C"/>
    <w:pPr>
      <w:spacing w:before="240" w:after="60"/>
    </w:pPr>
    <w:rPr>
      <w:sz w:val="20"/>
    </w:rPr>
  </w:style>
  <w:style w:type="paragraph" w:customStyle="1" w:styleId="SubHeading1">
    <w:name w:val="SubHeading1"/>
    <w:basedOn w:val="HeadingBase"/>
    <w:rsid w:val="00757C0C"/>
    <w:pPr>
      <w:spacing w:before="240" w:after="60"/>
    </w:pPr>
    <w:rPr>
      <w:color w:val="918585"/>
      <w:sz w:val="22"/>
    </w:rPr>
  </w:style>
  <w:style w:type="paragraph" w:customStyle="1" w:styleId="SideHeading">
    <w:name w:val="Side Heading"/>
    <w:basedOn w:val="HeadingBase"/>
    <w:rsid w:val="00757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C0C"/>
    <w:pPr>
      <w:numPr>
        <w:numId w:val="10"/>
      </w:numPr>
    </w:pPr>
  </w:style>
  <w:style w:type="paragraph" w:styleId="PlainText">
    <w:name w:val="Plain Text"/>
    <w:basedOn w:val="Normal"/>
    <w:link w:val="PlainTextChar"/>
    <w:rsid w:val="00757C0C"/>
    <w:rPr>
      <w:sz w:val="20"/>
    </w:rPr>
  </w:style>
  <w:style w:type="character" w:customStyle="1" w:styleId="PlainTextChar">
    <w:name w:val="Plain Text Char"/>
    <w:basedOn w:val="DefaultParagraphFont"/>
    <w:link w:val="PlainText"/>
    <w:rsid w:val="00757C0C"/>
    <w:rPr>
      <w:rFonts w:ascii="Courier New" w:eastAsia="Times New Roman" w:hAnsi="Courier New" w:cs="Times New Roman"/>
      <w:sz w:val="20"/>
      <w:szCs w:val="20"/>
      <w:lang w:eastAsia="en-US"/>
    </w:rPr>
  </w:style>
  <w:style w:type="character" w:customStyle="1" w:styleId="MenuOption">
    <w:name w:val="Menu Option"/>
    <w:basedOn w:val="DefaultParagraphFont"/>
    <w:rsid w:val="00757C0C"/>
    <w:rPr>
      <w:b/>
      <w:smallCaps/>
    </w:rPr>
  </w:style>
  <w:style w:type="paragraph" w:customStyle="1" w:styleId="TableListNumber">
    <w:name w:val="Table List Number"/>
    <w:basedOn w:val="ListNumber"/>
    <w:rsid w:val="00757C0C"/>
    <w:pPr>
      <w:numPr>
        <w:numId w:val="0"/>
      </w:numPr>
    </w:pPr>
  </w:style>
  <w:style w:type="paragraph" w:styleId="TOC4">
    <w:name w:val="toc 4"/>
    <w:basedOn w:val="TOCBase"/>
    <w:next w:val="Normal"/>
    <w:semiHidden/>
    <w:rsid w:val="00757C0C"/>
    <w:pPr>
      <w:tabs>
        <w:tab w:val="right" w:leader="dot" w:pos="9071"/>
      </w:tabs>
      <w:ind w:left="1701"/>
    </w:pPr>
  </w:style>
  <w:style w:type="paragraph" w:customStyle="1" w:styleId="ListAlpha">
    <w:name w:val="List Alpha"/>
    <w:basedOn w:val="List"/>
    <w:rsid w:val="00757C0C"/>
    <w:pPr>
      <w:numPr>
        <w:numId w:val="8"/>
      </w:numPr>
    </w:pPr>
  </w:style>
  <w:style w:type="paragraph" w:customStyle="1" w:styleId="ListAlpha2">
    <w:name w:val="List Alpha 2"/>
    <w:basedOn w:val="List2"/>
    <w:rsid w:val="00757C0C"/>
    <w:pPr>
      <w:numPr>
        <w:numId w:val="7"/>
      </w:numPr>
    </w:pPr>
  </w:style>
  <w:style w:type="paragraph" w:styleId="List2">
    <w:name w:val="List 2"/>
    <w:basedOn w:val="BodyText"/>
    <w:rsid w:val="00757C0C"/>
    <w:pPr>
      <w:tabs>
        <w:tab w:val="left" w:pos="680"/>
      </w:tabs>
      <w:spacing w:before="60" w:after="60"/>
      <w:ind w:left="680" w:hanging="340"/>
    </w:pPr>
  </w:style>
  <w:style w:type="paragraph" w:styleId="List3">
    <w:name w:val="List 3"/>
    <w:basedOn w:val="BodyText"/>
    <w:rsid w:val="00757C0C"/>
    <w:pPr>
      <w:tabs>
        <w:tab w:val="left" w:pos="1021"/>
      </w:tabs>
      <w:spacing w:before="60" w:after="60"/>
      <w:ind w:left="1020" w:hanging="340"/>
    </w:pPr>
  </w:style>
  <w:style w:type="paragraph" w:styleId="List4">
    <w:name w:val="List 4"/>
    <w:basedOn w:val="BodyText"/>
    <w:rsid w:val="00757C0C"/>
    <w:pPr>
      <w:tabs>
        <w:tab w:val="left" w:pos="1361"/>
      </w:tabs>
      <w:spacing w:before="60" w:after="60"/>
      <w:ind w:left="1361" w:hanging="340"/>
    </w:pPr>
  </w:style>
  <w:style w:type="paragraph" w:styleId="List5">
    <w:name w:val="List 5"/>
    <w:basedOn w:val="BodyText"/>
    <w:rsid w:val="00757C0C"/>
    <w:pPr>
      <w:tabs>
        <w:tab w:val="left" w:pos="1701"/>
      </w:tabs>
      <w:spacing w:before="60" w:after="60"/>
      <w:ind w:left="1701" w:hanging="340"/>
    </w:pPr>
  </w:style>
  <w:style w:type="paragraph" w:styleId="ListBullet3">
    <w:name w:val="List Bullet 3"/>
    <w:basedOn w:val="List3"/>
    <w:rsid w:val="00757C0C"/>
    <w:pPr>
      <w:numPr>
        <w:numId w:val="13"/>
      </w:numPr>
      <w:tabs>
        <w:tab w:val="clear" w:pos="1021"/>
      </w:tabs>
      <w:ind w:left="1037" w:hanging="357"/>
    </w:pPr>
  </w:style>
  <w:style w:type="paragraph" w:styleId="ListBullet4">
    <w:name w:val="List Bullet 4"/>
    <w:basedOn w:val="List4"/>
    <w:rsid w:val="00757C0C"/>
    <w:pPr>
      <w:numPr>
        <w:numId w:val="2"/>
      </w:numPr>
      <w:tabs>
        <w:tab w:val="clear" w:pos="1361"/>
      </w:tabs>
    </w:pPr>
  </w:style>
  <w:style w:type="paragraph" w:styleId="ListBullet5">
    <w:name w:val="List Bullet 5"/>
    <w:basedOn w:val="List5"/>
    <w:rsid w:val="00757C0C"/>
    <w:pPr>
      <w:numPr>
        <w:numId w:val="3"/>
      </w:numPr>
    </w:pPr>
  </w:style>
  <w:style w:type="paragraph" w:styleId="ListContinue2">
    <w:name w:val="List Continue 2"/>
    <w:basedOn w:val="List2"/>
    <w:rsid w:val="00757C0C"/>
    <w:pPr>
      <w:ind w:firstLine="0"/>
    </w:pPr>
  </w:style>
  <w:style w:type="paragraph" w:styleId="ListContinue3">
    <w:name w:val="List Continue 3"/>
    <w:basedOn w:val="List3"/>
    <w:rsid w:val="00757C0C"/>
    <w:pPr>
      <w:ind w:left="1021" w:firstLine="0"/>
    </w:pPr>
  </w:style>
  <w:style w:type="paragraph" w:styleId="ListContinue4">
    <w:name w:val="List Continue 4"/>
    <w:basedOn w:val="List4"/>
    <w:rsid w:val="00757C0C"/>
    <w:pPr>
      <w:ind w:firstLine="0"/>
    </w:pPr>
  </w:style>
  <w:style w:type="paragraph" w:styleId="ListContinue5">
    <w:name w:val="List Continue 5"/>
    <w:basedOn w:val="List5"/>
    <w:rsid w:val="00757C0C"/>
    <w:pPr>
      <w:ind w:firstLine="0"/>
    </w:pPr>
  </w:style>
  <w:style w:type="paragraph" w:styleId="ListNumber3">
    <w:name w:val="List Number 3"/>
    <w:basedOn w:val="List3"/>
    <w:rsid w:val="00757C0C"/>
    <w:pPr>
      <w:numPr>
        <w:numId w:val="4"/>
      </w:numPr>
    </w:pPr>
  </w:style>
  <w:style w:type="paragraph" w:styleId="ListNumber4">
    <w:name w:val="List Number 4"/>
    <w:basedOn w:val="List4"/>
    <w:rsid w:val="00757C0C"/>
    <w:pPr>
      <w:numPr>
        <w:numId w:val="5"/>
      </w:numPr>
    </w:pPr>
  </w:style>
  <w:style w:type="paragraph" w:styleId="ListNumber5">
    <w:name w:val="List Number 5"/>
    <w:basedOn w:val="List5"/>
    <w:rsid w:val="00757C0C"/>
    <w:pPr>
      <w:numPr>
        <w:numId w:val="6"/>
      </w:numPr>
    </w:pPr>
  </w:style>
  <w:style w:type="paragraph" w:styleId="BlockText">
    <w:name w:val="Block Text"/>
    <w:basedOn w:val="Normal"/>
    <w:rsid w:val="00757C0C"/>
    <w:pPr>
      <w:spacing w:after="120"/>
      <w:ind w:left="1440" w:right="1440"/>
    </w:pPr>
  </w:style>
  <w:style w:type="character" w:customStyle="1" w:styleId="Subscript">
    <w:name w:val="Subscript"/>
    <w:basedOn w:val="DefaultParagraphFont"/>
    <w:rsid w:val="00757C0C"/>
    <w:rPr>
      <w:sz w:val="16"/>
      <w:vertAlign w:val="subscript"/>
    </w:rPr>
  </w:style>
  <w:style w:type="character" w:customStyle="1" w:styleId="Superscript">
    <w:name w:val="Superscript"/>
    <w:basedOn w:val="DefaultParagraphFont"/>
    <w:rsid w:val="00757C0C"/>
    <w:rPr>
      <w:sz w:val="16"/>
      <w:vertAlign w:val="superscript"/>
    </w:rPr>
  </w:style>
  <w:style w:type="character" w:customStyle="1" w:styleId="Symbols">
    <w:name w:val="Symbols"/>
    <w:basedOn w:val="DefaultParagraphFont"/>
    <w:rsid w:val="00757C0C"/>
    <w:rPr>
      <w:rFonts w:ascii="Symbol" w:hAnsi="Symbol"/>
    </w:rPr>
  </w:style>
  <w:style w:type="character" w:customStyle="1" w:styleId="MenuOptions">
    <w:name w:val="Menu Options"/>
    <w:basedOn w:val="DefaultParagraphFont"/>
    <w:rsid w:val="00757C0C"/>
    <w:rPr>
      <w:rFonts w:ascii="Arial Narrow" w:hAnsi="Arial Narrow"/>
      <w:smallCaps/>
    </w:rPr>
  </w:style>
  <w:style w:type="character" w:customStyle="1" w:styleId="Buttons">
    <w:name w:val="Buttons"/>
    <w:basedOn w:val="DefaultParagraphFont"/>
    <w:rsid w:val="00757C0C"/>
    <w:rPr>
      <w:b/>
    </w:rPr>
  </w:style>
  <w:style w:type="character" w:customStyle="1" w:styleId="Underlined">
    <w:name w:val="Underlined"/>
    <w:basedOn w:val="DefaultParagraphFont"/>
    <w:rsid w:val="00757C0C"/>
    <w:rPr>
      <w:u w:val="single"/>
    </w:rPr>
  </w:style>
  <w:style w:type="paragraph" w:customStyle="1" w:styleId="TableBodyTextRight">
    <w:name w:val="Table Body Text Right"/>
    <w:basedOn w:val="TableBodyText"/>
    <w:rsid w:val="00757C0C"/>
    <w:pPr>
      <w:widowControl w:val="0"/>
      <w:autoSpaceDE w:val="0"/>
      <w:autoSpaceDN w:val="0"/>
      <w:adjustRightInd w:val="0"/>
      <w:jc w:val="right"/>
    </w:pPr>
    <w:rPr>
      <w:rFonts w:cs="Arial"/>
      <w:szCs w:val="18"/>
    </w:rPr>
  </w:style>
  <w:style w:type="paragraph" w:customStyle="1" w:styleId="CopyrightText">
    <w:name w:val="Copyright Text"/>
    <w:basedOn w:val="BodyText"/>
    <w:rsid w:val="00757C0C"/>
    <w:rPr>
      <w:sz w:val="18"/>
    </w:rPr>
  </w:style>
  <w:style w:type="paragraph" w:customStyle="1" w:styleId="BodySmallRight">
    <w:name w:val="Body Small Right"/>
    <w:basedOn w:val="BodyTextRight"/>
    <w:rsid w:val="00757C0C"/>
    <w:rPr>
      <w:sz w:val="18"/>
      <w:szCs w:val="18"/>
    </w:rPr>
  </w:style>
  <w:style w:type="paragraph" w:customStyle="1" w:styleId="MarginEdition">
    <w:name w:val="Margin Edition"/>
    <w:basedOn w:val="MarginNote"/>
    <w:rsid w:val="00757C0C"/>
    <w:pPr>
      <w:spacing w:before="0" w:after="0"/>
    </w:pPr>
    <w:rPr>
      <w:rFonts w:ascii="Times New Roman" w:hAnsi="Times New Roman"/>
      <w:color w:val="999999"/>
    </w:rPr>
  </w:style>
  <w:style w:type="paragraph" w:customStyle="1" w:styleId="Spacer">
    <w:name w:val="Spacer"/>
    <w:basedOn w:val="Normal"/>
    <w:rsid w:val="00757C0C"/>
    <w:rPr>
      <w:sz w:val="2"/>
      <w:szCs w:val="2"/>
    </w:rPr>
  </w:style>
  <w:style w:type="character" w:customStyle="1" w:styleId="Small">
    <w:name w:val="Small"/>
    <w:basedOn w:val="DefaultParagraphFont"/>
    <w:rsid w:val="00757C0C"/>
    <w:rPr>
      <w:sz w:val="16"/>
    </w:rPr>
  </w:style>
  <w:style w:type="paragraph" w:customStyle="1" w:styleId="WideTable">
    <w:name w:val="Wide Table"/>
    <w:basedOn w:val="Normal"/>
    <w:rsid w:val="00757C0C"/>
    <w:pPr>
      <w:ind w:left="-1418"/>
    </w:pPr>
    <w:rPr>
      <w:sz w:val="2"/>
      <w:szCs w:val="2"/>
    </w:rPr>
  </w:style>
  <w:style w:type="character" w:styleId="PageNumber">
    <w:name w:val="page number"/>
    <w:basedOn w:val="DefaultParagraphFont"/>
    <w:rsid w:val="00757C0C"/>
  </w:style>
  <w:style w:type="paragraph" w:styleId="Quote">
    <w:name w:val="Quote"/>
    <w:basedOn w:val="Heading1"/>
    <w:link w:val="QuoteChar"/>
    <w:qFormat/>
    <w:rsid w:val="00757C0C"/>
    <w:rPr>
      <w:b w:val="0"/>
      <w:sz w:val="72"/>
      <w:szCs w:val="72"/>
      <w:lang w:val="en-NZ"/>
    </w:rPr>
  </w:style>
  <w:style w:type="character" w:customStyle="1" w:styleId="QuoteChar">
    <w:name w:val="Quote Char"/>
    <w:basedOn w:val="DefaultParagraphFont"/>
    <w:link w:val="Quote"/>
    <w:rsid w:val="00757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C0C"/>
    <w:pPr>
      <w:pageBreakBefore/>
    </w:pPr>
  </w:style>
  <w:style w:type="paragraph" w:customStyle="1" w:styleId="Border">
    <w:name w:val="Border"/>
    <w:basedOn w:val="Normal"/>
    <w:qFormat/>
    <w:rsid w:val="00757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C0C"/>
    <w:rPr>
      <w:b/>
      <w:bCs/>
      <w:i/>
      <w:iCs/>
      <w:color w:val="auto"/>
    </w:rPr>
  </w:style>
  <w:style w:type="paragraph" w:styleId="IntenseQuote">
    <w:name w:val="Intense Quote"/>
    <w:basedOn w:val="Normal"/>
    <w:next w:val="Normal"/>
    <w:link w:val="IntenseQuoteChar"/>
    <w:uiPriority w:val="30"/>
    <w:qFormat/>
    <w:rsid w:val="00757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C0C"/>
    <w:rPr>
      <w:smallCaps/>
      <w:color w:val="auto"/>
      <w:u w:val="single"/>
    </w:rPr>
  </w:style>
  <w:style w:type="character" w:styleId="IntenseReference">
    <w:name w:val="Intense Reference"/>
    <w:basedOn w:val="DefaultParagraphFont"/>
    <w:uiPriority w:val="32"/>
    <w:qFormat/>
    <w:rsid w:val="00757C0C"/>
    <w:rPr>
      <w:b/>
      <w:bCs/>
      <w:smallCaps/>
      <w:color w:val="auto"/>
      <w:spacing w:val="5"/>
      <w:u w:val="single"/>
    </w:rPr>
  </w:style>
  <w:style w:type="paragraph" w:customStyle="1" w:styleId="2ColumnHeading">
    <w:name w:val="2Column Heading"/>
    <w:basedOn w:val="BodyText"/>
    <w:qFormat/>
    <w:rsid w:val="00757C0C"/>
    <w:pPr>
      <w:spacing w:after="60"/>
      <w:ind w:left="-2268"/>
    </w:pPr>
    <w:rPr>
      <w:b/>
    </w:rPr>
  </w:style>
  <w:style w:type="paragraph" w:customStyle="1" w:styleId="Heading1TOC">
    <w:name w:val="Heading1 TOC"/>
    <w:basedOn w:val="Normal"/>
    <w:qFormat/>
    <w:rsid w:val="00757C0C"/>
    <w:pPr>
      <w:spacing w:before="240" w:after="120"/>
    </w:pPr>
    <w:rPr>
      <w:rFonts w:ascii="Times New Roman" w:hAnsi="Times New Roman"/>
      <w:b/>
      <w:sz w:val="32"/>
    </w:rPr>
  </w:style>
  <w:style w:type="paragraph" w:customStyle="1" w:styleId="Heading2TOC">
    <w:name w:val="Heading2 TOC"/>
    <w:basedOn w:val="Normal"/>
    <w:qFormat/>
    <w:rsid w:val="00757C0C"/>
    <w:pPr>
      <w:spacing w:before="240" w:after="60"/>
    </w:pPr>
    <w:rPr>
      <w:rFonts w:ascii="Times New Roman" w:hAnsi="Times New Roman"/>
      <w:b/>
      <w:sz w:val="28"/>
    </w:rPr>
  </w:style>
  <w:style w:type="character" w:customStyle="1" w:styleId="Underline">
    <w:name w:val="Underline"/>
    <w:basedOn w:val="DefaultParagraphFont"/>
    <w:qFormat/>
    <w:rsid w:val="00757C0C"/>
    <w:rPr>
      <w:u w:val="single"/>
    </w:rPr>
  </w:style>
  <w:style w:type="character" w:customStyle="1" w:styleId="BoldandItalics">
    <w:name w:val="Bold and Italics"/>
    <w:qFormat/>
    <w:rsid w:val="00757C0C"/>
    <w:rPr>
      <w:b/>
      <w:i/>
      <w:u w:val="none"/>
    </w:rPr>
  </w:style>
  <w:style w:type="paragraph" w:styleId="BalloonText">
    <w:name w:val="Balloon Text"/>
    <w:basedOn w:val="Normal"/>
    <w:link w:val="BalloonTextChar"/>
    <w:rsid w:val="00757C0C"/>
    <w:rPr>
      <w:rFonts w:ascii="Tahoma" w:hAnsi="Tahoma" w:cs="Tahoma"/>
      <w:sz w:val="16"/>
      <w:szCs w:val="16"/>
    </w:rPr>
  </w:style>
  <w:style w:type="character" w:customStyle="1" w:styleId="BalloonTextChar">
    <w:name w:val="Balloon Text Char"/>
    <w:basedOn w:val="DefaultParagraphFont"/>
    <w:link w:val="BalloonText"/>
    <w:rsid w:val="00757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C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C0C"/>
    <w:rPr>
      <w:b/>
      <w:color w:val="660033"/>
      <w:spacing w:val="0"/>
    </w:rPr>
  </w:style>
  <w:style w:type="paragraph" w:customStyle="1" w:styleId="Nameditemlist">
    <w:name w:val="Named item list"/>
    <w:basedOn w:val="BodyText"/>
    <w:qFormat/>
    <w:rsid w:val="00757C0C"/>
    <w:pPr>
      <w:tabs>
        <w:tab w:val="left" w:pos="2835"/>
      </w:tabs>
      <w:ind w:left="2835" w:hanging="2835"/>
    </w:pPr>
  </w:style>
  <w:style w:type="paragraph" w:customStyle="1" w:styleId="BodyTextnopadding">
    <w:name w:val="Body Text no padding"/>
    <w:basedOn w:val="BodyText"/>
    <w:qFormat/>
    <w:rsid w:val="00757C0C"/>
    <w:pPr>
      <w:spacing w:before="0" w:after="0"/>
    </w:pPr>
  </w:style>
  <w:style w:type="paragraph" w:customStyle="1" w:styleId="BodyTextBold">
    <w:name w:val="Body Text Bold"/>
    <w:basedOn w:val="BodyText"/>
    <w:qFormat/>
    <w:rsid w:val="00757C0C"/>
    <w:rPr>
      <w:b/>
    </w:rPr>
  </w:style>
  <w:style w:type="character" w:styleId="Hyperlink">
    <w:name w:val="Hyperlink"/>
    <w:basedOn w:val="DefaultParagraphFont"/>
    <w:uiPriority w:val="99"/>
    <w:unhideWhenUsed/>
    <w:rsid w:val="00ED4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3509</Characters>
  <Application>Microsoft Office Word</Application>
  <DocSecurity>0</DocSecurity>
  <Lines>85</Lines>
  <Paragraphs>58</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UEECS0021 Install and administer UNIX/LINUX-based networked computers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