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76C" w:rsidP="00DA076C">
      <w:pPr>
        <w:pStyle w:val="Title"/>
      </w:pPr>
      <w:r>
        <w:fldChar w:fldCharType="begin"/>
      </w:r>
      <w:r>
        <w:instrText xml:space="preserve"> TITLE   \* MERGEFORMAT </w:instrText>
      </w:r>
      <w:r>
        <w:fldChar w:fldCharType="separate"/>
      </w:r>
      <w:r>
        <w:t>Assessment Requirements for UEECS0019 Develop, implement and test object-oriented code</w:t>
      </w:r>
      <w:r>
        <w:fldChar w:fldCharType="end"/>
      </w:r>
    </w:p>
    <w:p w:rsidR="00DA076C" w:rsidP="00DA076C">
      <w:pPr>
        <w:pStyle w:val="Version"/>
        <w:sectPr w:rsidSect="00BC12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20E" w:rsidP="00BC120E">
      <w:pPr>
        <w:pStyle w:val="SuperHeading"/>
      </w:pPr>
      <w:r w:rsidRPr="00BC120E">
        <w:t>Assessment Requirements for UEECS0019 Develop, implement and test object-oriented code</w:t>
      </w:r>
    </w:p>
    <w:p w:rsidR="00000000" w:rsidRPr="00BC120E" w:rsidP="00BC120E">
      <w:pPr>
        <w:pStyle w:val="Heading1"/>
      </w:pPr>
      <w:bookmarkStart w:id="1" w:name="O_1078529"/>
      <w:bookmarkEnd w:id="1"/>
      <w:r w:rsidRPr="00BC120E">
        <w:t>Modification History</w:t>
      </w:r>
    </w:p>
    <w:tbl>
      <w:tblPr>
        <w:tblW w:w="9497" w:type="dxa"/>
        <w:tblLayout w:type="fixed"/>
        <w:tblCellMar>
          <w:left w:w="62" w:type="dxa"/>
          <w:right w:w="62" w:type="dxa"/>
        </w:tblCellMar>
        <w:tblLook w:val="0000"/>
      </w:tblPr>
      <w:tblGrid>
        <w:gridCol w:w="9497"/>
      </w:tblGrid>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20E" w:rsidP="00BC120E">
            <w:pPr>
              <w:pStyle w:val="BodyText"/>
            </w:pPr>
            <w:r w:rsidRPr="00BC120E">
              <w:t>Release 1. This is the first release of this unit of competency in the UEE Electrotechnology Training Package.</w:t>
            </w:r>
          </w:p>
        </w:tc>
      </w:tr>
    </w:tbl>
    <w:p w:rsidR="00000000" w:rsidRPr="00BC120E" w:rsidP="00BC120E">
      <w:pPr>
        <w:pStyle w:val="NoPaddingFontSize1"/>
      </w:pPr>
    </w:p>
    <w:p w:rsidR="00000000" w:rsidRPr="00BC120E" w:rsidP="00BC120E">
      <w:pPr>
        <w:pStyle w:val="AllowPageBreak"/>
      </w:pPr>
    </w:p>
    <w:p w:rsidR="00000000" w:rsidRPr="00BC120E" w:rsidP="00BC120E">
      <w:pPr>
        <w:pStyle w:val="Heading1"/>
      </w:pPr>
      <w:bookmarkStart w:id="2" w:name="O_1078530"/>
      <w:bookmarkEnd w:id="2"/>
      <w:r w:rsidRPr="00BC120E">
        <w:t>Performance Evidence</w:t>
      </w:r>
    </w:p>
    <w:tbl>
      <w:tblPr>
        <w:tblW w:w="9497" w:type="dxa"/>
        <w:tblLayout w:type="fixed"/>
        <w:tblCellMar>
          <w:left w:w="62" w:type="dxa"/>
          <w:right w:w="62" w:type="dxa"/>
        </w:tblCellMar>
        <w:tblLook w:val="0000"/>
      </w:tblPr>
      <w:tblGrid>
        <w:gridCol w:w="9497"/>
      </w:tblGrid>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20E">
            <w:pPr>
              <w:pStyle w:val="BodyText"/>
              <w:rPr>
                <w:lang w:val="en-NZ"/>
              </w:rPr>
            </w:pPr>
            <w:r w:rsidRPr="00BC120E">
              <w:t xml:space="preserve">Evidence required to demonstrate competence in this unit must be relevant to and satisfy all of the requirements of the elements, performance criteria and range of conditions on at least two separate occasions and include: </w:t>
            </w:r>
          </w:p>
        </w:tc>
      </w:tr>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20E" w:rsidP="00BC120E">
            <w:pPr>
              <w:pStyle w:val="ListBullet"/>
            </w:pPr>
            <w:r w:rsidRPr="00BC120E">
              <w:t>applying correct syntax to developing code</w:t>
            </w:r>
          </w:p>
          <w:p w:rsidR="00000000" w:rsidRPr="00BC120E" w:rsidP="00BC120E">
            <w:pPr>
              <w:pStyle w:val="ListBullet"/>
            </w:pPr>
            <w:r w:rsidRPr="00BC120E">
              <w:t>applying features of object-oriented programming language</w:t>
            </w:r>
          </w:p>
          <w:p w:rsidR="00000000" w:rsidRPr="00BC120E" w:rsidP="00BC120E">
            <w:pPr>
              <w:pStyle w:val="ListBullet"/>
            </w:pPr>
            <w:r w:rsidRPr="00BC120E">
              <w:t xml:space="preserve">applying relevant work health and safety (WHS)/occupational health and safety (OHS) requirements, including: </w:t>
            </w:r>
          </w:p>
          <w:p w:rsidR="00000000" w:rsidRPr="00BC120E" w:rsidP="00BC120E">
            <w:pPr>
              <w:pStyle w:val="ListBullet2"/>
            </w:pPr>
            <w:r w:rsidRPr="00BC120E">
              <w:t>using risk control measures</w:t>
            </w:r>
          </w:p>
          <w:p w:rsidR="00000000" w:rsidRPr="00BC120E" w:rsidP="00BC120E">
            <w:pPr>
              <w:pStyle w:val="ListBullet"/>
            </w:pPr>
            <w:r w:rsidRPr="00BC120E">
              <w:t>creating new classes</w:t>
            </w:r>
          </w:p>
          <w:p w:rsidR="00000000" w:rsidRPr="00BC120E" w:rsidP="00BC120E">
            <w:pPr>
              <w:pStyle w:val="ListBullet"/>
            </w:pPr>
            <w:r w:rsidRPr="00BC120E">
              <w:t>determining code development work from job performance specifications and in consultation with relevant person/s</w:t>
            </w:r>
          </w:p>
          <w:p w:rsidR="00000000" w:rsidRPr="00BC120E" w:rsidP="00BC120E">
            <w:pPr>
              <w:pStyle w:val="ListBullet"/>
            </w:pPr>
            <w:r w:rsidRPr="00BC120E">
              <w:t>developing code</w:t>
            </w:r>
          </w:p>
          <w:p w:rsidR="00000000" w:rsidRPr="00BC120E" w:rsidP="00BC120E">
            <w:pPr>
              <w:pStyle w:val="ListBullet"/>
            </w:pPr>
            <w:r w:rsidRPr="00BC120E">
              <w:t>developing and testing workplace procedures</w:t>
            </w:r>
          </w:p>
          <w:p w:rsidR="00000000" w:rsidRPr="00BC120E" w:rsidP="00BC120E">
            <w:pPr>
              <w:pStyle w:val="ListBullet"/>
            </w:pPr>
            <w:r w:rsidRPr="00BC120E">
              <w:t>documenting outcomes in accordance with relevant industry stan</w:t>
            </w:r>
            <w:r w:rsidRPr="00BC120E">
              <w:t>dards</w:t>
            </w:r>
          </w:p>
          <w:p w:rsidR="00000000" w:rsidRPr="00BC120E" w:rsidP="00BC120E">
            <w:pPr>
              <w:pStyle w:val="ListBullet"/>
            </w:pPr>
            <w:r w:rsidRPr="00BC120E">
              <w:t>identifying issues/problems and bugs in code to provide solutions</w:t>
            </w:r>
          </w:p>
          <w:p w:rsidR="00000000" w:rsidRPr="00BC120E" w:rsidP="00BC120E">
            <w:pPr>
              <w:pStyle w:val="ListBullet"/>
            </w:pPr>
            <w:r w:rsidRPr="00BC120E">
              <w:t>implementing strategies to ensure programming is carried out efficiently</w:t>
            </w:r>
          </w:p>
          <w:p w:rsidR="00000000" w:rsidRPr="00BC120E" w:rsidP="00BC120E">
            <w:pPr>
              <w:pStyle w:val="ListBullet"/>
            </w:pPr>
            <w:r w:rsidRPr="00BC120E">
              <w:t>monitoring quality of work</w:t>
            </w:r>
          </w:p>
          <w:p w:rsidR="00000000" w:rsidRPr="00BC120E" w:rsidP="00BC120E">
            <w:pPr>
              <w:pStyle w:val="ListBullet"/>
            </w:pPr>
            <w:r w:rsidRPr="00BC120E">
              <w:t>planning activities to meet scheduled timelines</w:t>
            </w:r>
          </w:p>
          <w:p w:rsidR="00000000" w:rsidRPr="00BC120E" w:rsidP="00BC120E">
            <w:pPr>
              <w:pStyle w:val="ListBullet"/>
            </w:pPr>
            <w:r w:rsidRPr="00BC120E">
              <w:t>preparing to develop object-oriented</w:t>
            </w:r>
            <w:r w:rsidRPr="00BC120E">
              <w:t xml:space="preserve"> code</w:t>
            </w:r>
          </w:p>
          <w:p w:rsidR="00000000" w:rsidRPr="00BC120E" w:rsidP="00BC120E">
            <w:pPr>
              <w:pStyle w:val="ListBullet"/>
            </w:pPr>
            <w:r w:rsidRPr="00BC120E">
              <w:t>rectifying problems in code</w:t>
            </w:r>
          </w:p>
          <w:p w:rsidR="00000000" w:rsidRPr="00BC120E" w:rsidP="00BC120E">
            <w:pPr>
              <w:pStyle w:val="ListBullet"/>
            </w:pPr>
            <w:r w:rsidRPr="00BC120E">
              <w:t>selecting development kit and software</w:t>
            </w:r>
          </w:p>
          <w:p w:rsidR="00000000" w:rsidRPr="00BC120E" w:rsidP="00BC120E">
            <w:pPr>
              <w:pStyle w:val="ListBullet"/>
            </w:pPr>
            <w:r w:rsidRPr="00BC120E">
              <w:t>defining and using arrays</w:t>
            </w:r>
          </w:p>
          <w:p w:rsidR="00000000" w:rsidRPr="00BC120E" w:rsidP="00BC120E">
            <w:pPr>
              <w:pStyle w:val="ListBullet"/>
            </w:pPr>
            <w:r w:rsidRPr="00BC120E">
              <w:t>creating graphical user interfaces (GUI) applications using library classes</w:t>
            </w:r>
          </w:p>
          <w:p w:rsidR="00000000" w:rsidRPr="00BC120E" w:rsidP="00BC120E">
            <w:pPr>
              <w:pStyle w:val="ListBullet"/>
            </w:pPr>
            <w:r w:rsidRPr="00BC120E">
              <w:t>using GUI components and event-driven programming.</w:t>
            </w:r>
          </w:p>
        </w:tc>
      </w:tr>
    </w:tbl>
    <w:p w:rsidR="00000000" w:rsidRPr="00BC120E" w:rsidP="00BC120E">
      <w:pPr>
        <w:pStyle w:val="NoPaddingFontSize1"/>
      </w:pPr>
    </w:p>
    <w:p w:rsidR="00000000" w:rsidRPr="00BC120E" w:rsidP="00BC120E">
      <w:pPr>
        <w:pStyle w:val="AllowPageBreak"/>
      </w:pPr>
    </w:p>
    <w:p w:rsidR="00000000" w:rsidRPr="00BC120E" w:rsidP="00BC120E">
      <w:pPr>
        <w:pStyle w:val="Heading1"/>
      </w:pPr>
      <w:bookmarkStart w:id="3" w:name="O_1078531"/>
      <w:bookmarkEnd w:id="3"/>
      <w:r w:rsidRPr="00BC120E">
        <w:t>Knowledge Evidence</w:t>
      </w:r>
    </w:p>
    <w:tbl>
      <w:tblPr>
        <w:tblW w:w="9497" w:type="dxa"/>
        <w:tblLayout w:type="fixed"/>
        <w:tblCellMar>
          <w:left w:w="62" w:type="dxa"/>
          <w:right w:w="62" w:type="dxa"/>
        </w:tblCellMar>
        <w:tblLook w:val="0000"/>
      </w:tblPr>
      <w:tblGrid>
        <w:gridCol w:w="9497"/>
      </w:tblGrid>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C120E">
            <w:pPr>
              <w:pStyle w:val="BodyText"/>
              <w:rPr>
                <w:lang w:val="en-NZ"/>
              </w:rPr>
            </w:pPr>
            <w:r w:rsidRPr="00BC120E">
              <w:t xml:space="preserve">Evidence required to demonstrate competence in this unit must be relevant to and satisfy all of the requirements of the elements, performance criteria and range of conditions and include knowledge of: </w:t>
            </w:r>
          </w:p>
        </w:tc>
      </w:tr>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20E" w:rsidP="00BC120E">
            <w:pPr>
              <w:pStyle w:val="ListBullet"/>
            </w:pPr>
            <w:r w:rsidRPr="00BC120E">
              <w:t>file input/output (I/O)</w:t>
            </w:r>
          </w:p>
          <w:p w:rsidR="00000000" w:rsidRPr="00BC120E" w:rsidP="00BC120E">
            <w:pPr>
              <w:pStyle w:val="ListBullet"/>
            </w:pPr>
            <w:r w:rsidRPr="00BC120E">
              <w:t>multi-thr</w:t>
            </w:r>
            <w:r w:rsidRPr="00BC120E">
              <w:t>eading</w:t>
            </w:r>
          </w:p>
          <w:p w:rsidR="00000000" w:rsidRPr="00BC120E" w:rsidP="00BC120E">
            <w:pPr>
              <w:pStyle w:val="ListBullet"/>
            </w:pPr>
            <w:r w:rsidRPr="00BC120E">
              <w:t>object-oriented programming language elements</w:t>
            </w:r>
          </w:p>
          <w:p w:rsidR="00000000" w:rsidRPr="00BC120E" w:rsidP="00BC120E">
            <w:pPr>
              <w:pStyle w:val="ListBullet"/>
            </w:pPr>
            <w:r w:rsidRPr="00BC120E">
              <w:t>object-oriented programming language operators and control structures</w:t>
            </w:r>
          </w:p>
          <w:p w:rsidR="00000000" w:rsidRPr="00BC120E" w:rsidP="00BC120E">
            <w:pPr>
              <w:pStyle w:val="ListBullet"/>
            </w:pPr>
            <w:r w:rsidRPr="00BC120E">
              <w:t>relevant code written features, including:</w:t>
            </w:r>
          </w:p>
          <w:p w:rsidR="00000000" w:rsidRPr="00BC120E" w:rsidP="00BC120E">
            <w:pPr>
              <w:pStyle w:val="ListBullet2"/>
            </w:pPr>
            <w:r w:rsidRPr="00BC120E">
              <w:t>data encapsulation</w:t>
            </w:r>
          </w:p>
          <w:p w:rsidR="00000000" w:rsidRPr="00BC120E" w:rsidP="00BC120E">
            <w:pPr>
              <w:pStyle w:val="ListBullet2"/>
            </w:pPr>
            <w:r w:rsidRPr="00BC120E">
              <w:t>inheritance</w:t>
            </w:r>
          </w:p>
          <w:p w:rsidR="00000000" w:rsidRPr="00BC120E" w:rsidP="00BC120E">
            <w:pPr>
              <w:pStyle w:val="ListBullet2"/>
            </w:pPr>
            <w:r w:rsidRPr="00BC120E">
              <w:t>system libraries</w:t>
            </w:r>
          </w:p>
          <w:p w:rsidR="00000000" w:rsidRPr="00BC120E" w:rsidP="00BC120E">
            <w:pPr>
              <w:pStyle w:val="ListBullet"/>
            </w:pPr>
            <w:r w:rsidRPr="00BC120E">
              <w:t>relevant collections and collection framework</w:t>
            </w:r>
          </w:p>
          <w:p w:rsidR="00000000" w:rsidRPr="00BC120E" w:rsidP="00BC120E">
            <w:pPr>
              <w:pStyle w:val="ListBullet"/>
            </w:pPr>
            <w:r w:rsidRPr="00BC120E">
              <w:t>relevant development kit and software</w:t>
            </w:r>
          </w:p>
          <w:p w:rsidR="00000000" w:rsidRPr="00BC120E" w:rsidP="00BC120E">
            <w:pPr>
              <w:pStyle w:val="ListBullet"/>
            </w:pPr>
            <w:r w:rsidRPr="00BC120E">
              <w:t>relevant exception handling</w:t>
            </w:r>
          </w:p>
          <w:p w:rsidR="00000000" w:rsidRPr="00BC120E" w:rsidP="00BC120E">
            <w:pPr>
              <w:pStyle w:val="ListBullet"/>
            </w:pPr>
            <w:r w:rsidRPr="00BC120E">
              <w:t>relevant features of object-oriented programming</w:t>
            </w:r>
          </w:p>
          <w:p w:rsidR="00000000" w:rsidRPr="00BC120E" w:rsidP="00BC120E">
            <w:pPr>
              <w:pStyle w:val="ListBullet"/>
            </w:pPr>
            <w:r w:rsidRPr="00BC120E">
              <w:t>relevant programming</w:t>
            </w:r>
          </w:p>
          <w:p w:rsidR="00000000" w:rsidRPr="00BC120E" w:rsidP="00BC120E">
            <w:pPr>
              <w:pStyle w:val="ListBullet"/>
            </w:pPr>
            <w:r w:rsidRPr="00BC120E">
              <w:t>job safety assessments or risk mitigation processes</w:t>
            </w:r>
          </w:p>
          <w:p w:rsidR="00000000" w:rsidRPr="00BC120E" w:rsidP="00BC120E">
            <w:pPr>
              <w:pStyle w:val="ListBullet"/>
            </w:pPr>
            <w:r w:rsidRPr="00BC120E">
              <w:t>relevant syntax to dev</w:t>
            </w:r>
            <w:r w:rsidRPr="00BC120E">
              <w:t>eloping code</w:t>
            </w:r>
          </w:p>
          <w:p w:rsidR="00000000" w:rsidRPr="00BC120E" w:rsidP="00BC120E">
            <w:pPr>
              <w:pStyle w:val="ListBullet"/>
            </w:pPr>
            <w:r w:rsidRPr="00BC120E">
              <w:t>relevant WHS/OHS legislated requirements</w:t>
            </w:r>
          </w:p>
          <w:p w:rsidR="00000000" w:rsidRPr="00BC120E" w:rsidP="00BC120E">
            <w:pPr>
              <w:pStyle w:val="ListBullet"/>
            </w:pPr>
            <w:r w:rsidRPr="00BC120E">
              <w:t>relevant workplace documentation</w:t>
            </w:r>
          </w:p>
          <w:p w:rsidR="00000000" w:rsidRPr="00BC120E" w:rsidP="00BC120E">
            <w:pPr>
              <w:pStyle w:val="ListBullet"/>
            </w:pPr>
            <w:r w:rsidRPr="00BC120E">
              <w:t>relevant workplace instructions, quality policies and procedures.</w:t>
            </w:r>
          </w:p>
        </w:tc>
      </w:tr>
    </w:tbl>
    <w:p w:rsidR="00000000" w:rsidRPr="00BC120E" w:rsidP="00BC120E">
      <w:pPr>
        <w:pStyle w:val="NoPaddingFontSize1"/>
      </w:pPr>
    </w:p>
    <w:p w:rsidR="00000000" w:rsidRPr="00BC120E" w:rsidP="00BC120E">
      <w:pPr>
        <w:pStyle w:val="AllowPageBreak"/>
      </w:pPr>
    </w:p>
    <w:p w:rsidR="00000000" w:rsidRPr="00BC120E" w:rsidP="00BC120E">
      <w:pPr>
        <w:pStyle w:val="Heading1"/>
      </w:pPr>
      <w:bookmarkStart w:id="4" w:name="O_1078532"/>
      <w:bookmarkEnd w:id="4"/>
      <w:r w:rsidRPr="00BC120E">
        <w:t>Assessment Conditions</w:t>
      </w:r>
    </w:p>
    <w:tbl>
      <w:tblPr>
        <w:tblW w:w="9497" w:type="dxa"/>
        <w:tblLayout w:type="fixed"/>
        <w:tblCellMar>
          <w:left w:w="62" w:type="dxa"/>
          <w:right w:w="62" w:type="dxa"/>
        </w:tblCellMar>
        <w:tblLook w:val="0000"/>
      </w:tblPr>
      <w:tblGrid>
        <w:gridCol w:w="9497"/>
      </w:tblGrid>
      <w:tr w:rsidTr="00BC12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C120E" w:rsidP="00BC120E">
            <w:pPr>
              <w:pStyle w:val="BodyText"/>
            </w:pPr>
            <w:r w:rsidRPr="00BC120E">
              <w:t xml:space="preserve">Assessors must hold credentials specified within the Standards for Registered Training Organisations current at the time of assessment. </w:t>
            </w:r>
          </w:p>
          <w:p w:rsidR="00000000" w:rsidRPr="00BC120E" w:rsidP="00BC120E">
            <w:pPr>
              <w:pStyle w:val="BodyText"/>
            </w:pPr>
            <w:r w:rsidRPr="00BC120E">
              <w:t>Assessment must satisfy the Principles of Assessment and Rules of Evidence and all regulatory requirements included wit</w:t>
            </w:r>
            <w:r w:rsidRPr="00BC120E">
              <w:t>hin the Standards for Registered Training Organisations current at the time of assessment.</w:t>
            </w:r>
          </w:p>
          <w:p w:rsidR="00000000" w:rsidRPr="00BC120E" w:rsidP="00BC120E">
            <w:pPr>
              <w:pStyle w:val="BodyText"/>
            </w:pPr>
            <w:r w:rsidRPr="00BC120E">
              <w:t>Assessment must occur in suitable workplace operational situations where it is appropriate to do so; where this is not appropriate, assessment must occur in simulate</w:t>
            </w:r>
            <w:r w:rsidRPr="00BC120E">
              <w:t>d suitable workplace operational situations that replicate workplace conditions.</w:t>
            </w:r>
          </w:p>
          <w:p w:rsidR="00000000" w:rsidRPr="00BC120E" w:rsidP="00BC120E">
            <w:pPr>
              <w:pStyle w:val="BodyText"/>
            </w:pPr>
            <w:r w:rsidRPr="00BC120E">
              <w:t>Assessment processes and techniques must be appropriate to the language, literacy and numeracy requirements of the work being performed and the needs of the candidate.</w:t>
            </w:r>
          </w:p>
          <w:p w:rsidR="00000000" w:rsidRPr="00BC120E" w:rsidP="00BC120E">
            <w:pPr>
              <w:pStyle w:val="BodyText"/>
            </w:pPr>
            <w:r w:rsidRPr="00BC120E">
              <w:t>Resourc</w:t>
            </w:r>
            <w:r w:rsidRPr="00BC120E">
              <w:t>es for assessment must include access to:</w:t>
            </w:r>
          </w:p>
          <w:p w:rsidR="00000000" w:rsidRPr="00BC120E" w:rsidP="00BC120E">
            <w:pPr>
              <w:pStyle w:val="ListBullet"/>
            </w:pPr>
            <w:r w:rsidRPr="00BC120E">
              <w:t>a range of relevant exercises, case studies and/or simulations</w:t>
            </w:r>
          </w:p>
          <w:p w:rsidR="00000000" w:rsidRPr="00BC120E" w:rsidP="00BC120E">
            <w:pPr>
              <w:pStyle w:val="ListBullet"/>
            </w:pPr>
            <w:r w:rsidRPr="00BC120E">
              <w:t>relevant and appropriate materials, tools, facilities and equipment currently used in industry</w:t>
            </w:r>
          </w:p>
          <w:p w:rsidR="00000000" w:rsidRPr="00BC120E" w:rsidP="00BC120E">
            <w:pPr>
              <w:pStyle w:val="ListBullet"/>
            </w:pPr>
            <w:r w:rsidRPr="00BC120E">
              <w:t>resources that reflect current industry practices in re</w:t>
            </w:r>
            <w:r w:rsidRPr="00BC120E">
              <w:t xml:space="preserve">lation to developing object-oriented code </w:t>
            </w:r>
          </w:p>
          <w:p w:rsidR="00000000" w:rsidRPr="00BC120E" w:rsidP="00BC120E">
            <w:pPr>
              <w:pStyle w:val="ListBullet"/>
            </w:pPr>
            <w:r w:rsidRPr="00BC120E">
              <w:t>applicable documentation, including workplace procedures, equipment specifications, regulations, codes of practice and operation manuals.</w:t>
            </w:r>
          </w:p>
        </w:tc>
      </w:tr>
    </w:tbl>
    <w:p w:rsidR="00000000" w:rsidRPr="00BC120E" w:rsidP="00BC120E">
      <w:pPr>
        <w:pStyle w:val="NoPaddingFontSize1"/>
      </w:pPr>
    </w:p>
    <w:p w:rsidR="00000000" w:rsidRPr="00BC120E" w:rsidP="00BC120E">
      <w:pPr>
        <w:pStyle w:val="AllowPageBreak"/>
      </w:pPr>
    </w:p>
    <w:p w:rsidR="00000000" w:rsidRPr="00BC120E" w:rsidP="00BC120E">
      <w:pPr>
        <w:pStyle w:val="Heading1"/>
      </w:pPr>
      <w:bookmarkStart w:id="5" w:name="O_1078543"/>
      <w:bookmarkEnd w:id="5"/>
      <w:r w:rsidRPr="00BC120E">
        <w:t>Links</w:t>
      </w:r>
    </w:p>
    <w:p w:rsidR="00000000" w:rsidRPr="00BC120E" w:rsidP="00DA076C">
      <w:pPr>
        <w:pStyle w:val="BodyText"/>
      </w:pPr>
      <w:r w:rsidRPr="00BC120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84C78">
        <w:rPr>
          <w:rStyle w:val="Hyperlink"/>
        </w:rPr>
        <w:t>https://vetnet.gov.au/Pages/TrainingDocs.aspx?q=b8a8f136-5421-4ce1-92e0-2b50341431b6</w:t>
      </w:r>
      <w:r>
        <w:fldChar w:fldCharType="end"/>
      </w:r>
    </w:p>
    <w:p w:rsidR="00000000" w:rsidRPr="00BC120E" w:rsidP="00BC120E"/>
    <w:sectPr w:rsidSect="00BC12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0E" w:rsidRPr="00DA076C" w:rsidP="00DA07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C" w:rsidP="00BC1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076C" w:rsidP="00BC12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A076C" w:rsidP="00BC1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20E" w:rsidRPr="00DA076C" w:rsidP="00DA07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76C" w:rsidRPr="002D2AF8" w:rsidP="00BC120E">
    <w:pPr>
      <w:pStyle w:val="Header"/>
      <w:framePr w:wrap="around"/>
    </w:pPr>
    <w:r>
      <w:fldChar w:fldCharType="begin"/>
    </w:r>
    <w:r>
      <w:instrText xml:space="preserve"> TITLE   \* MERGEFORMAT </w:instrText>
    </w:r>
    <w:r>
      <w:fldChar w:fldCharType="separate"/>
    </w:r>
    <w:r>
      <w:t>Assessment Requirements for UEECS0019 Develop, implement and test object-oriented code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A076C" w:rsidP="00BC1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C6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625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A863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20E"/>
    <w:pPr>
      <w:spacing w:before="360" w:after="60"/>
      <w:outlineLvl w:val="0"/>
    </w:pPr>
    <w:rPr>
      <w:sz w:val="32"/>
    </w:rPr>
  </w:style>
  <w:style w:type="paragraph" w:styleId="Heading2">
    <w:name w:val="heading 2"/>
    <w:basedOn w:val="HeadingBase"/>
    <w:next w:val="BodyText"/>
    <w:link w:val="Heading2Char"/>
    <w:qFormat/>
    <w:rsid w:val="00BC120E"/>
    <w:pPr>
      <w:keepLines/>
      <w:spacing w:before="240" w:after="120"/>
      <w:outlineLvl w:val="1"/>
    </w:pPr>
    <w:rPr>
      <w:sz w:val="28"/>
      <w:szCs w:val="40"/>
    </w:rPr>
  </w:style>
  <w:style w:type="paragraph" w:styleId="Heading3">
    <w:name w:val="heading 3"/>
    <w:basedOn w:val="HeadingBase"/>
    <w:next w:val="BodyText"/>
    <w:link w:val="Heading3Char"/>
    <w:qFormat/>
    <w:rsid w:val="00BC120E"/>
    <w:pPr>
      <w:spacing w:before="180" w:after="120"/>
      <w:outlineLvl w:val="2"/>
    </w:pPr>
    <w:rPr>
      <w:spacing w:val="-10"/>
      <w:kern w:val="32"/>
    </w:rPr>
  </w:style>
  <w:style w:type="paragraph" w:styleId="Heading4">
    <w:name w:val="heading 4"/>
    <w:basedOn w:val="HeadingBase"/>
    <w:next w:val="BodyText"/>
    <w:link w:val="Heading4Char"/>
    <w:qFormat/>
    <w:rsid w:val="00BC120E"/>
    <w:pPr>
      <w:spacing w:before="160" w:after="120"/>
      <w:outlineLvl w:val="3"/>
    </w:pPr>
    <w:rPr>
      <w:sz w:val="22"/>
    </w:rPr>
  </w:style>
  <w:style w:type="paragraph" w:styleId="Heading5">
    <w:name w:val="heading 5"/>
    <w:basedOn w:val="HeadingBase"/>
    <w:next w:val="Normal"/>
    <w:link w:val="Heading5Char"/>
    <w:qFormat/>
    <w:rsid w:val="00BC120E"/>
    <w:pPr>
      <w:spacing w:before="80"/>
      <w:outlineLvl w:val="4"/>
    </w:pPr>
    <w:rPr>
      <w:color w:val="918585"/>
      <w:sz w:val="20"/>
    </w:rPr>
  </w:style>
  <w:style w:type="paragraph" w:styleId="Heading6">
    <w:name w:val="heading 6"/>
    <w:basedOn w:val="HeadingBase"/>
    <w:next w:val="Normal"/>
    <w:link w:val="Heading6Char"/>
    <w:qFormat/>
    <w:rsid w:val="00BC120E"/>
    <w:pPr>
      <w:spacing w:before="60"/>
      <w:outlineLvl w:val="5"/>
    </w:pPr>
    <w:rPr>
      <w:color w:val="918585"/>
      <w:sz w:val="20"/>
    </w:rPr>
  </w:style>
  <w:style w:type="paragraph" w:styleId="Heading7">
    <w:name w:val="heading 7"/>
    <w:basedOn w:val="Normal"/>
    <w:next w:val="Normal"/>
    <w:link w:val="Heading7Char"/>
    <w:qFormat/>
    <w:rsid w:val="00BC120E"/>
    <w:pPr>
      <w:ind w:left="720"/>
      <w:outlineLvl w:val="6"/>
    </w:pPr>
    <w:rPr>
      <w:i/>
    </w:rPr>
  </w:style>
  <w:style w:type="paragraph" w:styleId="Heading8">
    <w:name w:val="heading 8"/>
    <w:basedOn w:val="Normal"/>
    <w:next w:val="Normal"/>
    <w:link w:val="Heading8Char"/>
    <w:qFormat/>
    <w:rsid w:val="00BC120E"/>
    <w:pPr>
      <w:ind w:left="720"/>
      <w:outlineLvl w:val="7"/>
    </w:pPr>
    <w:rPr>
      <w:i/>
    </w:rPr>
  </w:style>
  <w:style w:type="paragraph" w:styleId="Heading9">
    <w:name w:val="heading 9"/>
    <w:basedOn w:val="Normal"/>
    <w:next w:val="Normal"/>
    <w:link w:val="Heading9Char"/>
    <w:qFormat/>
    <w:rsid w:val="00BC120E"/>
    <w:pPr>
      <w:ind w:left="720"/>
      <w:outlineLvl w:val="8"/>
    </w:pPr>
    <w:rPr>
      <w:i/>
    </w:rPr>
  </w:style>
  <w:style w:type="character" w:default="1" w:styleId="DefaultParagraphFont">
    <w:name w:val="Default Paragraph Font"/>
    <w:uiPriority w:val="1"/>
    <w:unhideWhenUsed/>
    <w:rsid w:val="00BC1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20E"/>
  </w:style>
  <w:style w:type="character" w:customStyle="1" w:styleId="Heading1Char">
    <w:name w:val="Heading 1 Char"/>
    <w:basedOn w:val="DefaultParagraphFont"/>
    <w:link w:val="Heading1"/>
    <w:rsid w:val="00BC120E"/>
    <w:rPr>
      <w:rFonts w:ascii="Times New Roman" w:eastAsia="Times New Roman" w:hAnsi="Times New Roman" w:cs="Times New Roman"/>
      <w:b/>
      <w:sz w:val="32"/>
      <w:szCs w:val="20"/>
      <w:lang w:eastAsia="en-US"/>
    </w:rPr>
  </w:style>
  <w:style w:type="paragraph" w:styleId="BodyText">
    <w:name w:val="Body Text"/>
    <w:basedOn w:val="Normal"/>
    <w:link w:val="BodyTextChar"/>
    <w:rsid w:val="00BC12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20E"/>
    <w:rPr>
      <w:rFonts w:ascii="Times New Roman" w:eastAsia="Times New Roman" w:hAnsi="Times New Roman" w:cs="Times New Roman"/>
      <w:sz w:val="24"/>
      <w:lang w:eastAsia="en-US"/>
    </w:rPr>
  </w:style>
  <w:style w:type="paragraph" w:styleId="ListBullet">
    <w:name w:val="List Bullet"/>
    <w:basedOn w:val="List"/>
    <w:rsid w:val="00BC120E"/>
    <w:pPr>
      <w:numPr>
        <w:numId w:val="12"/>
      </w:numPr>
      <w:tabs>
        <w:tab w:val="clear" w:pos="340"/>
      </w:tabs>
      <w:spacing w:before="40" w:after="40"/>
    </w:pPr>
  </w:style>
  <w:style w:type="paragraph" w:styleId="ListBullet2">
    <w:name w:val="List Bullet 2"/>
    <w:basedOn w:val="List2"/>
    <w:rsid w:val="00BC120E"/>
    <w:pPr>
      <w:numPr>
        <w:numId w:val="13"/>
      </w:numPr>
      <w:tabs>
        <w:tab w:val="clear" w:pos="680"/>
      </w:tabs>
    </w:pPr>
  </w:style>
  <w:style w:type="paragraph" w:customStyle="1" w:styleId="SuperHeading">
    <w:name w:val="SuperHeading"/>
    <w:basedOn w:val="Normal"/>
    <w:rsid w:val="00BC120E"/>
    <w:pPr>
      <w:spacing w:before="240" w:after="120"/>
      <w:outlineLvl w:val="0"/>
    </w:pPr>
    <w:rPr>
      <w:rFonts w:ascii="Times New Roman" w:hAnsi="Times New Roman"/>
      <w:b/>
      <w:sz w:val="32"/>
    </w:rPr>
  </w:style>
  <w:style w:type="paragraph" w:customStyle="1" w:styleId="AllowPageBreak">
    <w:name w:val="AllowPageBreak"/>
    <w:rsid w:val="00BC12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C1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20E"/>
    <w:rPr>
      <w:rFonts w:ascii="Courier New" w:eastAsia="Times New Roman" w:hAnsi="Courier New" w:cs="Times New Roman"/>
      <w:i/>
      <w:szCs w:val="20"/>
      <w:lang w:eastAsia="en-US"/>
    </w:rPr>
  </w:style>
  <w:style w:type="paragraph" w:customStyle="1" w:styleId="HeadingBase">
    <w:name w:val="Heading Base"/>
    <w:rsid w:val="00BC1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20E"/>
    <w:pPr>
      <w:tabs>
        <w:tab w:val="right" w:leader="dot" w:pos="9072"/>
      </w:tabs>
      <w:ind w:left="567"/>
    </w:pPr>
    <w:rPr>
      <w:szCs w:val="22"/>
    </w:rPr>
  </w:style>
  <w:style w:type="paragraph" w:customStyle="1" w:styleId="TOCBase">
    <w:name w:val="TOC Base"/>
    <w:rsid w:val="00BC1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20E"/>
    <w:pPr>
      <w:tabs>
        <w:tab w:val="right" w:leader="dot" w:pos="9072"/>
      </w:tabs>
      <w:spacing w:before="40" w:after="40"/>
      <w:ind w:left="284"/>
    </w:pPr>
    <w:rPr>
      <w:rFonts w:ascii="Times New Roman" w:hAnsi="Times New Roman"/>
    </w:rPr>
  </w:style>
  <w:style w:type="paragraph" w:styleId="TOC1">
    <w:name w:val="toc 1"/>
    <w:basedOn w:val="TOCBase"/>
    <w:next w:val="Normal"/>
    <w:rsid w:val="00BC1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20E"/>
    <w:rPr>
      <w:rFonts w:ascii="Times New Roman" w:eastAsia="Times New Roman" w:hAnsi="Times New Roman" w:cs="Times New Roman"/>
      <w:sz w:val="16"/>
      <w:lang w:eastAsia="en-US"/>
    </w:rPr>
  </w:style>
  <w:style w:type="paragraph" w:styleId="Title">
    <w:name w:val="Title"/>
    <w:basedOn w:val="HeadingBase"/>
    <w:link w:val="TitleChar"/>
    <w:qFormat/>
    <w:rsid w:val="00BC120E"/>
    <w:pPr>
      <w:spacing w:before="5040"/>
      <w:jc w:val="center"/>
    </w:pPr>
    <w:rPr>
      <w:sz w:val="48"/>
      <w:szCs w:val="72"/>
      <w:lang w:val="en-US"/>
    </w:rPr>
  </w:style>
  <w:style w:type="character" w:customStyle="1" w:styleId="TitleChar">
    <w:name w:val="Title Char"/>
    <w:basedOn w:val="DefaultParagraphFont"/>
    <w:link w:val="Title"/>
    <w:rsid w:val="00BC1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20E"/>
    <w:pPr>
      <w:tabs>
        <w:tab w:val="left" w:pos="3600"/>
        <w:tab w:val="left" w:pos="3958"/>
      </w:tabs>
    </w:pPr>
  </w:style>
  <w:style w:type="paragraph" w:styleId="List">
    <w:name w:val="List"/>
    <w:basedOn w:val="BodyText"/>
    <w:next w:val="BodyText"/>
    <w:rsid w:val="00BC120E"/>
    <w:pPr>
      <w:tabs>
        <w:tab w:val="left" w:pos="340"/>
      </w:tabs>
      <w:spacing w:before="60" w:after="60"/>
      <w:ind w:left="340" w:hanging="340"/>
    </w:pPr>
  </w:style>
  <w:style w:type="paragraph" w:customStyle="1" w:styleId="Note">
    <w:name w:val="Note"/>
    <w:basedOn w:val="BodyText"/>
    <w:rsid w:val="00BC12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20E"/>
    <w:rPr>
      <w:b/>
      <w:spacing w:val="0"/>
    </w:rPr>
  </w:style>
  <w:style w:type="paragraph" w:customStyle="1" w:styleId="SuperTitle">
    <w:name w:val="SuperTitle"/>
    <w:basedOn w:val="Title"/>
    <w:rsid w:val="00BC120E"/>
    <w:pPr>
      <w:framePr w:wrap="auto" w:hAnchor="text" w:y="6049"/>
    </w:pPr>
    <w:rPr>
      <w:color w:val="000000"/>
      <w:sz w:val="40"/>
    </w:rPr>
  </w:style>
  <w:style w:type="paragraph" w:customStyle="1" w:styleId="TOCTitle">
    <w:name w:val="TOCTitle"/>
    <w:basedOn w:val="Heading1"/>
    <w:rsid w:val="00BC120E"/>
    <w:pPr>
      <w:spacing w:after="240"/>
      <w:jc w:val="center"/>
      <w:outlineLvl w:val="9"/>
    </w:pPr>
    <w:rPr>
      <w:caps/>
    </w:rPr>
  </w:style>
  <w:style w:type="paragraph" w:customStyle="1" w:styleId="Version">
    <w:name w:val="Version"/>
    <w:rsid w:val="00BC1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20E"/>
    <w:pPr>
      <w:keepNext w:val="0"/>
      <w:tabs>
        <w:tab w:val="right" w:pos="4176"/>
      </w:tabs>
      <w:ind w:left="198" w:hanging="198"/>
    </w:pPr>
    <w:rPr>
      <w:rFonts w:ascii="Garamond" w:hAnsi="Garamond"/>
    </w:rPr>
  </w:style>
  <w:style w:type="paragraph" w:styleId="IndexHeading">
    <w:name w:val="index heading"/>
    <w:basedOn w:val="Normal"/>
    <w:next w:val="Index1"/>
    <w:semiHidden/>
    <w:rsid w:val="00BC120E"/>
    <w:pPr>
      <w:spacing w:before="120" w:after="120"/>
    </w:pPr>
    <w:rPr>
      <w:rFonts w:ascii="Arial" w:hAnsi="Arial"/>
      <w:b/>
      <w:color w:val="918585"/>
      <w:sz w:val="24"/>
    </w:rPr>
  </w:style>
  <w:style w:type="paragraph" w:styleId="Header">
    <w:name w:val="header"/>
    <w:basedOn w:val="Normal"/>
    <w:link w:val="HeaderChar"/>
    <w:rsid w:val="00BC1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20E"/>
    <w:rPr>
      <w:rFonts w:ascii="Times New Roman" w:eastAsia="Times New Roman" w:hAnsi="Times New Roman" w:cs="Times New Roman"/>
      <w:sz w:val="16"/>
      <w:szCs w:val="20"/>
      <w:lang w:val="en-GB" w:eastAsia="en-US"/>
    </w:rPr>
  </w:style>
  <w:style w:type="paragraph" w:customStyle="1" w:styleId="Chapter">
    <w:name w:val="Chapter"/>
    <w:basedOn w:val="Normal"/>
    <w:rsid w:val="00BC120E"/>
    <w:pPr>
      <w:spacing w:before="240"/>
    </w:pPr>
    <w:rPr>
      <w:rFonts w:ascii="Times New Roman" w:hAnsi="Times New Roman"/>
      <w:smallCaps/>
      <w:spacing w:val="80"/>
      <w:sz w:val="28"/>
    </w:rPr>
  </w:style>
  <w:style w:type="paragraph" w:customStyle="1" w:styleId="InChapter">
    <w:name w:val="InChapter"/>
    <w:basedOn w:val="Heading3"/>
    <w:rsid w:val="00BC120E"/>
    <w:pPr>
      <w:spacing w:after="240"/>
      <w:outlineLvl w:val="9"/>
    </w:pPr>
    <w:rPr>
      <w:noProof/>
    </w:rPr>
  </w:style>
  <w:style w:type="paragraph" w:styleId="Index2">
    <w:name w:val="index 2"/>
    <w:basedOn w:val="Normal"/>
    <w:next w:val="Normal"/>
    <w:semiHidden/>
    <w:rsid w:val="00BC120E"/>
    <w:pPr>
      <w:tabs>
        <w:tab w:val="right" w:pos="4176"/>
      </w:tabs>
      <w:ind w:left="568" w:hanging="284"/>
    </w:pPr>
    <w:rPr>
      <w:rFonts w:ascii="Garamond" w:hAnsi="Garamond"/>
    </w:rPr>
  </w:style>
  <w:style w:type="paragraph" w:customStyle="1" w:styleId="Byline">
    <w:name w:val="Byline"/>
    <w:rsid w:val="00BC1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20E"/>
    <w:pPr>
      <w:tabs>
        <w:tab w:val="clear" w:pos="3600"/>
        <w:tab w:val="clear" w:pos="3958"/>
      </w:tabs>
      <w:jc w:val="right"/>
    </w:pPr>
  </w:style>
  <w:style w:type="character" w:styleId="Emphasis">
    <w:name w:val="Emphasis"/>
    <w:basedOn w:val="DefaultParagraphFont"/>
    <w:qFormat/>
    <w:rsid w:val="00BC120E"/>
    <w:rPr>
      <w:i/>
    </w:rPr>
  </w:style>
  <w:style w:type="paragraph" w:styleId="Caption">
    <w:name w:val="caption"/>
    <w:basedOn w:val="BodyText"/>
    <w:next w:val="Normal"/>
    <w:qFormat/>
    <w:rsid w:val="00BC120E"/>
    <w:pPr>
      <w:framePr w:w="2268" w:hSpace="181" w:vSpace="181" w:wrap="around" w:vAnchor="text" w:hAnchor="page" w:x="1135" w:y="285" w:anchorLock="1"/>
    </w:pPr>
    <w:rPr>
      <w:i/>
    </w:rPr>
  </w:style>
  <w:style w:type="paragraph" w:customStyle="1" w:styleId="MiniTOCTitle">
    <w:name w:val="MiniTOCTitle"/>
    <w:basedOn w:val="Heading4"/>
    <w:rsid w:val="00BC120E"/>
    <w:pPr>
      <w:spacing w:before="240"/>
      <w:outlineLvl w:val="9"/>
    </w:pPr>
    <w:rPr>
      <w:noProof/>
      <w:sz w:val="24"/>
    </w:rPr>
  </w:style>
  <w:style w:type="paragraph" w:customStyle="1" w:styleId="MiniTOCItem">
    <w:name w:val="MiniTOCItem"/>
    <w:basedOn w:val="ListBullet"/>
    <w:rsid w:val="00BC120E"/>
    <w:pPr>
      <w:numPr>
        <w:numId w:val="0"/>
      </w:numPr>
      <w:tabs>
        <w:tab w:val="right" w:leader="dot" w:pos="6521"/>
      </w:tabs>
      <w:spacing w:before="0" w:after="0"/>
    </w:pPr>
  </w:style>
  <w:style w:type="paragraph" w:customStyle="1" w:styleId="TOFTitle">
    <w:name w:val="TOFTitle"/>
    <w:basedOn w:val="TOCTitle"/>
    <w:rsid w:val="00BC120E"/>
  </w:style>
  <w:style w:type="paragraph" w:styleId="TableofFigures">
    <w:name w:val="table of figures"/>
    <w:basedOn w:val="Normal"/>
    <w:next w:val="Normal"/>
    <w:semiHidden/>
    <w:rsid w:val="00BC120E"/>
    <w:pPr>
      <w:tabs>
        <w:tab w:val="right" w:leader="dot" w:pos="9072"/>
      </w:tabs>
      <w:ind w:left="970" w:hanging="403"/>
    </w:pPr>
    <w:rPr>
      <w:rFonts w:ascii="Times New Roman" w:hAnsi="Times New Roman"/>
      <w:b/>
    </w:rPr>
  </w:style>
  <w:style w:type="paragraph" w:styleId="ListNumber">
    <w:name w:val="List Number"/>
    <w:basedOn w:val="List"/>
    <w:rsid w:val="00BC120E"/>
    <w:pPr>
      <w:numPr>
        <w:numId w:val="15"/>
      </w:numPr>
      <w:tabs>
        <w:tab w:val="clear" w:pos="340"/>
      </w:tabs>
    </w:pPr>
  </w:style>
  <w:style w:type="character" w:customStyle="1" w:styleId="WingdingSymbols">
    <w:name w:val="Wingding Symbols"/>
    <w:rsid w:val="00BC120E"/>
    <w:rPr>
      <w:rFonts w:ascii="Wingdings" w:hAnsi="Wingdings"/>
    </w:rPr>
  </w:style>
  <w:style w:type="paragraph" w:customStyle="1" w:styleId="TableHeading">
    <w:name w:val="Table Heading"/>
    <w:basedOn w:val="HeadingBase"/>
    <w:rsid w:val="00BC120E"/>
    <w:pPr>
      <w:keepLines/>
      <w:pBdr>
        <w:bottom w:val="single" w:sz="6" w:space="1" w:color="918585"/>
      </w:pBdr>
      <w:spacing w:before="240"/>
    </w:pPr>
  </w:style>
  <w:style w:type="character" w:customStyle="1" w:styleId="HotSpot">
    <w:name w:val="HotSpot"/>
    <w:rsid w:val="00BC120E"/>
    <w:rPr>
      <w:color w:val="0033CC"/>
      <w:u w:val="none"/>
    </w:rPr>
  </w:style>
  <w:style w:type="paragraph" w:customStyle="1" w:styleId="BodyTextRight">
    <w:name w:val="Body Text Right"/>
    <w:basedOn w:val="BodyText"/>
    <w:rsid w:val="00BC120E"/>
    <w:pPr>
      <w:spacing w:before="0" w:after="0"/>
      <w:jc w:val="right"/>
    </w:pPr>
  </w:style>
  <w:style w:type="paragraph" w:styleId="Index3">
    <w:name w:val="index 3"/>
    <w:basedOn w:val="ListNumber2"/>
    <w:next w:val="Normal"/>
    <w:semiHidden/>
    <w:rsid w:val="00BC120E"/>
    <w:pPr>
      <w:numPr>
        <w:numId w:val="0"/>
      </w:numPr>
      <w:tabs>
        <w:tab w:val="right" w:leader="dot" w:pos="4176"/>
      </w:tabs>
    </w:pPr>
  </w:style>
  <w:style w:type="paragraph" w:styleId="ListNumber2">
    <w:name w:val="List Number 2"/>
    <w:basedOn w:val="List2"/>
    <w:rsid w:val="00BC120E"/>
    <w:pPr>
      <w:numPr>
        <w:numId w:val="10"/>
      </w:numPr>
      <w:tabs>
        <w:tab w:val="clear" w:pos="1060"/>
      </w:tabs>
    </w:pPr>
  </w:style>
  <w:style w:type="paragraph" w:customStyle="1" w:styleId="MarginNote">
    <w:name w:val="Margin Note"/>
    <w:basedOn w:val="BodyText"/>
    <w:rsid w:val="00BC1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20E"/>
    <w:rPr>
      <w:sz w:val="32"/>
    </w:rPr>
  </w:style>
  <w:style w:type="paragraph" w:customStyle="1" w:styleId="HeadingProcedure">
    <w:name w:val="Heading Procedure"/>
    <w:basedOn w:val="HeadingBase"/>
    <w:next w:val="Normal"/>
    <w:rsid w:val="00BC120E"/>
    <w:pPr>
      <w:tabs>
        <w:tab w:val="left" w:pos="0"/>
      </w:tabs>
      <w:spacing w:before="120" w:after="60"/>
    </w:pPr>
    <w:rPr>
      <w:i/>
      <w:color w:val="918585"/>
      <w:sz w:val="22"/>
    </w:rPr>
  </w:style>
  <w:style w:type="paragraph" w:customStyle="1" w:styleId="TableBodyText">
    <w:name w:val="Table Body Text"/>
    <w:basedOn w:val="BodyText"/>
    <w:rsid w:val="00BC120E"/>
    <w:pPr>
      <w:spacing w:before="60" w:after="60"/>
    </w:pPr>
  </w:style>
  <w:style w:type="paragraph" w:styleId="ListContinue">
    <w:name w:val="List Continue"/>
    <w:basedOn w:val="List"/>
    <w:rsid w:val="00BC120E"/>
    <w:pPr>
      <w:ind w:firstLine="0"/>
    </w:pPr>
  </w:style>
  <w:style w:type="paragraph" w:customStyle="1" w:styleId="ListNote">
    <w:name w:val="List Note"/>
    <w:basedOn w:val="List"/>
    <w:rsid w:val="00BC120E"/>
    <w:pPr>
      <w:pBdr>
        <w:top w:val="single" w:sz="6" w:space="2" w:color="918585"/>
        <w:bottom w:val="single" w:sz="6" w:space="2" w:color="918585"/>
      </w:pBdr>
      <w:tabs>
        <w:tab w:val="left" w:pos="1021"/>
      </w:tabs>
      <w:ind w:firstLine="0"/>
    </w:pPr>
  </w:style>
  <w:style w:type="paragraph" w:customStyle="1" w:styleId="Warning">
    <w:name w:val="Warning"/>
    <w:basedOn w:val="BodyText"/>
    <w:rsid w:val="00BC120E"/>
    <w:pPr>
      <w:shd w:val="clear" w:color="auto" w:fill="D9D9D9"/>
      <w:tabs>
        <w:tab w:val="left" w:pos="992"/>
      </w:tabs>
      <w:ind w:left="119" w:right="119"/>
    </w:pPr>
    <w:rPr>
      <w:sz w:val="20"/>
    </w:rPr>
  </w:style>
  <w:style w:type="paragraph" w:customStyle="1" w:styleId="MarginIcons">
    <w:name w:val="Margin Icons"/>
    <w:basedOn w:val="BodyText"/>
    <w:rsid w:val="00BC1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20E"/>
    <w:rPr>
      <w:rFonts w:ascii="Courier New" w:hAnsi="Courier New"/>
    </w:rPr>
  </w:style>
  <w:style w:type="paragraph" w:customStyle="1" w:styleId="NoteBullet">
    <w:name w:val="Note Bullet"/>
    <w:basedOn w:val="Note"/>
    <w:rsid w:val="00BC120E"/>
    <w:pPr>
      <w:tabs>
        <w:tab w:val="clear" w:pos="680"/>
      </w:tabs>
      <w:spacing w:before="60" w:after="60"/>
    </w:pPr>
  </w:style>
  <w:style w:type="paragraph" w:customStyle="1" w:styleId="SubHeading2">
    <w:name w:val="SubHeading2"/>
    <w:basedOn w:val="HeadingBase"/>
    <w:rsid w:val="00BC120E"/>
    <w:pPr>
      <w:spacing w:before="240" w:after="60"/>
    </w:pPr>
    <w:rPr>
      <w:sz w:val="20"/>
    </w:rPr>
  </w:style>
  <w:style w:type="paragraph" w:customStyle="1" w:styleId="SubHeading1">
    <w:name w:val="SubHeading1"/>
    <w:basedOn w:val="HeadingBase"/>
    <w:rsid w:val="00BC120E"/>
    <w:pPr>
      <w:spacing w:before="240" w:after="60"/>
    </w:pPr>
    <w:rPr>
      <w:color w:val="918585"/>
      <w:sz w:val="22"/>
    </w:rPr>
  </w:style>
  <w:style w:type="paragraph" w:customStyle="1" w:styleId="SideHeading">
    <w:name w:val="Side Heading"/>
    <w:basedOn w:val="HeadingBase"/>
    <w:rsid w:val="00BC1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20E"/>
    <w:pPr>
      <w:tabs>
        <w:tab w:val="num" w:pos="360"/>
      </w:tabs>
    </w:pPr>
  </w:style>
  <w:style w:type="paragraph" w:styleId="PlainText">
    <w:name w:val="Plain Text"/>
    <w:basedOn w:val="Normal"/>
    <w:link w:val="PlainTextChar"/>
    <w:rsid w:val="00BC120E"/>
    <w:rPr>
      <w:sz w:val="20"/>
    </w:rPr>
  </w:style>
  <w:style w:type="character" w:customStyle="1" w:styleId="PlainTextChar">
    <w:name w:val="Plain Text Char"/>
    <w:basedOn w:val="DefaultParagraphFont"/>
    <w:link w:val="PlainText"/>
    <w:rsid w:val="00BC120E"/>
    <w:rPr>
      <w:rFonts w:ascii="Courier New" w:eastAsia="Times New Roman" w:hAnsi="Courier New" w:cs="Times New Roman"/>
      <w:sz w:val="20"/>
      <w:szCs w:val="20"/>
      <w:lang w:eastAsia="en-US"/>
    </w:rPr>
  </w:style>
  <w:style w:type="character" w:customStyle="1" w:styleId="MenuOption">
    <w:name w:val="Menu Option"/>
    <w:basedOn w:val="DefaultParagraphFont"/>
    <w:rsid w:val="00BC120E"/>
    <w:rPr>
      <w:b/>
      <w:smallCaps/>
    </w:rPr>
  </w:style>
  <w:style w:type="paragraph" w:customStyle="1" w:styleId="TableListNumber">
    <w:name w:val="Table List Number"/>
    <w:basedOn w:val="ListNumber"/>
    <w:rsid w:val="00BC120E"/>
    <w:pPr>
      <w:numPr>
        <w:numId w:val="0"/>
      </w:numPr>
    </w:pPr>
  </w:style>
  <w:style w:type="paragraph" w:styleId="TOC4">
    <w:name w:val="toc 4"/>
    <w:basedOn w:val="TOCBase"/>
    <w:next w:val="Normal"/>
    <w:semiHidden/>
    <w:rsid w:val="00BC120E"/>
    <w:pPr>
      <w:tabs>
        <w:tab w:val="right" w:leader="dot" w:pos="9071"/>
      </w:tabs>
      <w:ind w:left="1701"/>
    </w:pPr>
  </w:style>
  <w:style w:type="paragraph" w:customStyle="1" w:styleId="ListAlpha">
    <w:name w:val="List Alpha"/>
    <w:basedOn w:val="List"/>
    <w:rsid w:val="00BC120E"/>
    <w:pPr>
      <w:numPr>
        <w:numId w:val="9"/>
      </w:numPr>
    </w:pPr>
  </w:style>
  <w:style w:type="paragraph" w:customStyle="1" w:styleId="ListAlpha2">
    <w:name w:val="List Alpha 2"/>
    <w:basedOn w:val="List2"/>
    <w:rsid w:val="00BC120E"/>
    <w:pPr>
      <w:numPr>
        <w:numId w:val="8"/>
      </w:numPr>
    </w:pPr>
  </w:style>
  <w:style w:type="paragraph" w:styleId="List2">
    <w:name w:val="List 2"/>
    <w:basedOn w:val="BodyText"/>
    <w:rsid w:val="00BC120E"/>
    <w:pPr>
      <w:tabs>
        <w:tab w:val="left" w:pos="680"/>
      </w:tabs>
      <w:spacing w:before="60" w:after="60"/>
      <w:ind w:left="680" w:hanging="340"/>
    </w:pPr>
  </w:style>
  <w:style w:type="paragraph" w:styleId="List3">
    <w:name w:val="List 3"/>
    <w:basedOn w:val="BodyText"/>
    <w:rsid w:val="00BC120E"/>
    <w:pPr>
      <w:tabs>
        <w:tab w:val="left" w:pos="1021"/>
      </w:tabs>
      <w:spacing w:before="60" w:after="60"/>
      <w:ind w:left="1020" w:hanging="340"/>
    </w:pPr>
  </w:style>
  <w:style w:type="paragraph" w:styleId="List4">
    <w:name w:val="List 4"/>
    <w:basedOn w:val="BodyText"/>
    <w:rsid w:val="00BC120E"/>
    <w:pPr>
      <w:tabs>
        <w:tab w:val="left" w:pos="1361"/>
      </w:tabs>
      <w:spacing w:before="60" w:after="60"/>
      <w:ind w:left="1361" w:hanging="340"/>
    </w:pPr>
  </w:style>
  <w:style w:type="paragraph" w:styleId="List5">
    <w:name w:val="List 5"/>
    <w:basedOn w:val="BodyText"/>
    <w:rsid w:val="00BC120E"/>
    <w:pPr>
      <w:tabs>
        <w:tab w:val="left" w:pos="1701"/>
      </w:tabs>
      <w:spacing w:before="60" w:after="60"/>
      <w:ind w:left="1701" w:hanging="340"/>
    </w:pPr>
  </w:style>
  <w:style w:type="paragraph" w:styleId="ListBullet3">
    <w:name w:val="List Bullet 3"/>
    <w:basedOn w:val="List3"/>
    <w:rsid w:val="00BC120E"/>
    <w:pPr>
      <w:numPr>
        <w:numId w:val="14"/>
      </w:numPr>
      <w:tabs>
        <w:tab w:val="clear" w:pos="1021"/>
      </w:tabs>
      <w:ind w:left="1037" w:hanging="357"/>
    </w:pPr>
  </w:style>
  <w:style w:type="paragraph" w:styleId="ListBullet4">
    <w:name w:val="List Bullet 4"/>
    <w:basedOn w:val="List4"/>
    <w:rsid w:val="00BC120E"/>
    <w:pPr>
      <w:numPr>
        <w:numId w:val="3"/>
      </w:numPr>
      <w:tabs>
        <w:tab w:val="clear" w:pos="1361"/>
      </w:tabs>
    </w:pPr>
  </w:style>
  <w:style w:type="paragraph" w:styleId="ListBullet5">
    <w:name w:val="List Bullet 5"/>
    <w:basedOn w:val="List5"/>
    <w:rsid w:val="00BC120E"/>
    <w:pPr>
      <w:numPr>
        <w:numId w:val="4"/>
      </w:numPr>
    </w:pPr>
  </w:style>
  <w:style w:type="paragraph" w:styleId="ListContinue2">
    <w:name w:val="List Continue 2"/>
    <w:basedOn w:val="List2"/>
    <w:rsid w:val="00BC120E"/>
    <w:pPr>
      <w:ind w:firstLine="0"/>
    </w:pPr>
  </w:style>
  <w:style w:type="paragraph" w:styleId="ListContinue3">
    <w:name w:val="List Continue 3"/>
    <w:basedOn w:val="List3"/>
    <w:rsid w:val="00BC120E"/>
    <w:pPr>
      <w:ind w:left="1021" w:firstLine="0"/>
    </w:pPr>
  </w:style>
  <w:style w:type="paragraph" w:styleId="ListContinue4">
    <w:name w:val="List Continue 4"/>
    <w:basedOn w:val="List4"/>
    <w:rsid w:val="00BC120E"/>
    <w:pPr>
      <w:ind w:firstLine="0"/>
    </w:pPr>
  </w:style>
  <w:style w:type="paragraph" w:styleId="ListContinue5">
    <w:name w:val="List Continue 5"/>
    <w:basedOn w:val="List5"/>
    <w:rsid w:val="00BC120E"/>
    <w:pPr>
      <w:ind w:firstLine="0"/>
    </w:pPr>
  </w:style>
  <w:style w:type="paragraph" w:styleId="ListNumber3">
    <w:name w:val="List Number 3"/>
    <w:basedOn w:val="List3"/>
    <w:rsid w:val="00BC120E"/>
    <w:pPr>
      <w:numPr>
        <w:numId w:val="5"/>
      </w:numPr>
    </w:pPr>
  </w:style>
  <w:style w:type="paragraph" w:styleId="ListNumber4">
    <w:name w:val="List Number 4"/>
    <w:basedOn w:val="List4"/>
    <w:rsid w:val="00BC120E"/>
    <w:pPr>
      <w:numPr>
        <w:numId w:val="6"/>
      </w:numPr>
    </w:pPr>
  </w:style>
  <w:style w:type="paragraph" w:styleId="ListNumber5">
    <w:name w:val="List Number 5"/>
    <w:basedOn w:val="List5"/>
    <w:rsid w:val="00BC120E"/>
    <w:pPr>
      <w:numPr>
        <w:numId w:val="7"/>
      </w:numPr>
    </w:pPr>
  </w:style>
  <w:style w:type="paragraph" w:styleId="BlockText">
    <w:name w:val="Block Text"/>
    <w:basedOn w:val="Normal"/>
    <w:rsid w:val="00BC120E"/>
    <w:pPr>
      <w:spacing w:after="120"/>
      <w:ind w:left="1440" w:right="1440"/>
    </w:pPr>
  </w:style>
  <w:style w:type="character" w:customStyle="1" w:styleId="Subscript">
    <w:name w:val="Subscript"/>
    <w:basedOn w:val="DefaultParagraphFont"/>
    <w:rsid w:val="00BC120E"/>
    <w:rPr>
      <w:sz w:val="16"/>
      <w:vertAlign w:val="subscript"/>
    </w:rPr>
  </w:style>
  <w:style w:type="character" w:customStyle="1" w:styleId="Superscript">
    <w:name w:val="Superscript"/>
    <w:basedOn w:val="DefaultParagraphFont"/>
    <w:rsid w:val="00BC120E"/>
    <w:rPr>
      <w:sz w:val="16"/>
      <w:vertAlign w:val="superscript"/>
    </w:rPr>
  </w:style>
  <w:style w:type="character" w:customStyle="1" w:styleId="Symbols">
    <w:name w:val="Symbols"/>
    <w:basedOn w:val="DefaultParagraphFont"/>
    <w:rsid w:val="00BC120E"/>
    <w:rPr>
      <w:rFonts w:ascii="Symbol" w:hAnsi="Symbol"/>
    </w:rPr>
  </w:style>
  <w:style w:type="character" w:customStyle="1" w:styleId="MenuOptions">
    <w:name w:val="Menu Options"/>
    <w:basedOn w:val="DefaultParagraphFont"/>
    <w:rsid w:val="00BC120E"/>
    <w:rPr>
      <w:rFonts w:ascii="Arial Narrow" w:hAnsi="Arial Narrow"/>
      <w:smallCaps/>
    </w:rPr>
  </w:style>
  <w:style w:type="character" w:customStyle="1" w:styleId="Buttons">
    <w:name w:val="Buttons"/>
    <w:basedOn w:val="DefaultParagraphFont"/>
    <w:rsid w:val="00BC120E"/>
    <w:rPr>
      <w:b/>
    </w:rPr>
  </w:style>
  <w:style w:type="character" w:customStyle="1" w:styleId="Underlined">
    <w:name w:val="Underlined"/>
    <w:basedOn w:val="DefaultParagraphFont"/>
    <w:rsid w:val="00BC120E"/>
    <w:rPr>
      <w:u w:val="single"/>
    </w:rPr>
  </w:style>
  <w:style w:type="paragraph" w:customStyle="1" w:styleId="TableBodyTextRight">
    <w:name w:val="Table Body Text Right"/>
    <w:basedOn w:val="TableBodyText"/>
    <w:rsid w:val="00BC120E"/>
    <w:pPr>
      <w:widowControl w:val="0"/>
      <w:autoSpaceDE w:val="0"/>
      <w:autoSpaceDN w:val="0"/>
      <w:adjustRightInd w:val="0"/>
      <w:jc w:val="right"/>
    </w:pPr>
    <w:rPr>
      <w:rFonts w:cs="Arial"/>
      <w:szCs w:val="18"/>
    </w:rPr>
  </w:style>
  <w:style w:type="paragraph" w:customStyle="1" w:styleId="CopyrightText">
    <w:name w:val="Copyright Text"/>
    <w:basedOn w:val="BodyText"/>
    <w:rsid w:val="00BC120E"/>
    <w:rPr>
      <w:sz w:val="18"/>
    </w:rPr>
  </w:style>
  <w:style w:type="paragraph" w:customStyle="1" w:styleId="BodySmallRight">
    <w:name w:val="Body Small Right"/>
    <w:basedOn w:val="BodyTextRight"/>
    <w:rsid w:val="00BC120E"/>
    <w:rPr>
      <w:sz w:val="18"/>
      <w:szCs w:val="18"/>
    </w:rPr>
  </w:style>
  <w:style w:type="paragraph" w:customStyle="1" w:styleId="MarginEdition">
    <w:name w:val="Margin Edition"/>
    <w:basedOn w:val="MarginNote"/>
    <w:rsid w:val="00BC120E"/>
    <w:pPr>
      <w:spacing w:before="0" w:after="0"/>
    </w:pPr>
    <w:rPr>
      <w:rFonts w:ascii="Times New Roman" w:hAnsi="Times New Roman"/>
      <w:color w:val="999999"/>
    </w:rPr>
  </w:style>
  <w:style w:type="paragraph" w:customStyle="1" w:styleId="Spacer">
    <w:name w:val="Spacer"/>
    <w:basedOn w:val="Normal"/>
    <w:rsid w:val="00BC120E"/>
    <w:rPr>
      <w:sz w:val="2"/>
      <w:szCs w:val="2"/>
    </w:rPr>
  </w:style>
  <w:style w:type="character" w:customStyle="1" w:styleId="Small">
    <w:name w:val="Small"/>
    <w:basedOn w:val="DefaultParagraphFont"/>
    <w:rsid w:val="00BC120E"/>
    <w:rPr>
      <w:sz w:val="16"/>
    </w:rPr>
  </w:style>
  <w:style w:type="paragraph" w:customStyle="1" w:styleId="WideTable">
    <w:name w:val="Wide Table"/>
    <w:basedOn w:val="Normal"/>
    <w:rsid w:val="00BC120E"/>
    <w:pPr>
      <w:ind w:left="-1418"/>
    </w:pPr>
    <w:rPr>
      <w:sz w:val="2"/>
      <w:szCs w:val="2"/>
    </w:rPr>
  </w:style>
  <w:style w:type="character" w:styleId="PageNumber">
    <w:name w:val="page number"/>
    <w:basedOn w:val="DefaultParagraphFont"/>
    <w:rsid w:val="00BC120E"/>
  </w:style>
  <w:style w:type="paragraph" w:styleId="Quote">
    <w:name w:val="Quote"/>
    <w:basedOn w:val="Heading1"/>
    <w:link w:val="QuoteChar"/>
    <w:qFormat/>
    <w:rsid w:val="00BC120E"/>
    <w:rPr>
      <w:b w:val="0"/>
      <w:sz w:val="72"/>
      <w:szCs w:val="72"/>
      <w:lang w:val="en-NZ"/>
    </w:rPr>
  </w:style>
  <w:style w:type="character" w:customStyle="1" w:styleId="QuoteChar">
    <w:name w:val="Quote Char"/>
    <w:basedOn w:val="DefaultParagraphFont"/>
    <w:link w:val="Quote"/>
    <w:rsid w:val="00BC1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20E"/>
    <w:pPr>
      <w:pageBreakBefore/>
    </w:pPr>
  </w:style>
  <w:style w:type="paragraph" w:customStyle="1" w:styleId="Border">
    <w:name w:val="Border"/>
    <w:basedOn w:val="Normal"/>
    <w:qFormat/>
    <w:rsid w:val="00BC1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20E"/>
    <w:rPr>
      <w:b/>
      <w:bCs/>
      <w:i/>
      <w:iCs/>
      <w:color w:val="auto"/>
    </w:rPr>
  </w:style>
  <w:style w:type="paragraph" w:styleId="IntenseQuote">
    <w:name w:val="Intense Quote"/>
    <w:basedOn w:val="Normal"/>
    <w:next w:val="Normal"/>
    <w:link w:val="IntenseQuoteChar"/>
    <w:uiPriority w:val="30"/>
    <w:qFormat/>
    <w:rsid w:val="00BC1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20E"/>
    <w:rPr>
      <w:smallCaps/>
      <w:color w:val="auto"/>
      <w:u w:val="single"/>
    </w:rPr>
  </w:style>
  <w:style w:type="character" w:styleId="IntenseReference">
    <w:name w:val="Intense Reference"/>
    <w:basedOn w:val="DefaultParagraphFont"/>
    <w:uiPriority w:val="32"/>
    <w:qFormat/>
    <w:rsid w:val="00BC120E"/>
    <w:rPr>
      <w:b/>
      <w:bCs/>
      <w:smallCaps/>
      <w:color w:val="auto"/>
      <w:spacing w:val="5"/>
      <w:u w:val="single"/>
    </w:rPr>
  </w:style>
  <w:style w:type="paragraph" w:customStyle="1" w:styleId="2ColumnHeading">
    <w:name w:val="2Column Heading"/>
    <w:basedOn w:val="BodyText"/>
    <w:qFormat/>
    <w:rsid w:val="00BC120E"/>
    <w:pPr>
      <w:spacing w:after="60"/>
      <w:ind w:left="-2268"/>
    </w:pPr>
    <w:rPr>
      <w:b/>
    </w:rPr>
  </w:style>
  <w:style w:type="paragraph" w:customStyle="1" w:styleId="Heading1TOC">
    <w:name w:val="Heading1 TOC"/>
    <w:basedOn w:val="Normal"/>
    <w:qFormat/>
    <w:rsid w:val="00BC120E"/>
    <w:pPr>
      <w:spacing w:before="240" w:after="120"/>
    </w:pPr>
    <w:rPr>
      <w:rFonts w:ascii="Times New Roman" w:hAnsi="Times New Roman"/>
      <w:b/>
      <w:sz w:val="32"/>
    </w:rPr>
  </w:style>
  <w:style w:type="paragraph" w:customStyle="1" w:styleId="Heading2TOC">
    <w:name w:val="Heading2 TOC"/>
    <w:basedOn w:val="Normal"/>
    <w:qFormat/>
    <w:rsid w:val="00BC120E"/>
    <w:pPr>
      <w:spacing w:before="240" w:after="60"/>
    </w:pPr>
    <w:rPr>
      <w:rFonts w:ascii="Times New Roman" w:hAnsi="Times New Roman"/>
      <w:b/>
      <w:sz w:val="28"/>
    </w:rPr>
  </w:style>
  <w:style w:type="character" w:customStyle="1" w:styleId="Underline">
    <w:name w:val="Underline"/>
    <w:basedOn w:val="DefaultParagraphFont"/>
    <w:qFormat/>
    <w:rsid w:val="00BC120E"/>
    <w:rPr>
      <w:u w:val="single"/>
    </w:rPr>
  </w:style>
  <w:style w:type="character" w:customStyle="1" w:styleId="BoldandItalics">
    <w:name w:val="Bold and Italics"/>
    <w:qFormat/>
    <w:rsid w:val="00BC120E"/>
    <w:rPr>
      <w:b/>
      <w:i/>
      <w:u w:val="none"/>
    </w:rPr>
  </w:style>
  <w:style w:type="paragraph" w:styleId="BalloonText">
    <w:name w:val="Balloon Text"/>
    <w:basedOn w:val="Normal"/>
    <w:link w:val="BalloonTextChar"/>
    <w:rsid w:val="00BC120E"/>
    <w:rPr>
      <w:rFonts w:ascii="Tahoma" w:hAnsi="Tahoma" w:cs="Tahoma"/>
      <w:sz w:val="16"/>
      <w:szCs w:val="16"/>
    </w:rPr>
  </w:style>
  <w:style w:type="character" w:customStyle="1" w:styleId="BalloonTextChar">
    <w:name w:val="Balloon Text Char"/>
    <w:basedOn w:val="DefaultParagraphFont"/>
    <w:link w:val="BalloonText"/>
    <w:rsid w:val="00BC1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2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20E"/>
    <w:rPr>
      <w:b/>
      <w:color w:val="660033"/>
      <w:spacing w:val="0"/>
    </w:rPr>
  </w:style>
  <w:style w:type="paragraph" w:customStyle="1" w:styleId="Nameditemlist">
    <w:name w:val="Named item list"/>
    <w:basedOn w:val="BodyText"/>
    <w:qFormat/>
    <w:rsid w:val="00BC120E"/>
    <w:pPr>
      <w:tabs>
        <w:tab w:val="left" w:pos="2835"/>
      </w:tabs>
      <w:ind w:left="2835" w:hanging="2835"/>
    </w:pPr>
  </w:style>
  <w:style w:type="paragraph" w:customStyle="1" w:styleId="BodyTextnopadding">
    <w:name w:val="Body Text no padding"/>
    <w:basedOn w:val="BodyText"/>
    <w:qFormat/>
    <w:rsid w:val="00BC120E"/>
    <w:pPr>
      <w:spacing w:before="0" w:after="0"/>
    </w:pPr>
  </w:style>
  <w:style w:type="paragraph" w:customStyle="1" w:styleId="BodyTextBold">
    <w:name w:val="Body Text Bold"/>
    <w:basedOn w:val="BodyText"/>
    <w:qFormat/>
    <w:rsid w:val="00BC120E"/>
    <w:rPr>
      <w:b/>
    </w:rPr>
  </w:style>
  <w:style w:type="character" w:styleId="Hyperlink">
    <w:name w:val="Hyperlink"/>
    <w:basedOn w:val="DefaultParagraphFont"/>
    <w:uiPriority w:val="99"/>
    <w:unhideWhenUsed/>
    <w:rsid w:val="00DA07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497</Words>
  <Characters>3484</Characters>
  <Application>Microsoft Office Word</Application>
  <DocSecurity>0</DocSecurity>
  <Lines>89</Lines>
  <Paragraphs>68</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UEECS0019 Develop, implement and test object-oriented code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2024-11-29T00:54:00Z</dcterms:created>
  <dcterms:modified xsi:type="dcterms:W3CDTF">2024-11-29T00:54:00Z</dcterms:modified>
</cp:coreProperties>
</file>