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3112" w:rsidP="00A631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UEECS0015 Develop energy sector computer network applications infrastructure</w:t>
      </w:r>
      <w:r>
        <w:fldChar w:fldCharType="end"/>
      </w:r>
    </w:p>
    <w:p w:rsidR="00A63112" w:rsidP="00A63112">
      <w:pPr>
        <w:pStyle w:val="Version"/>
        <w:sectPr w:rsidSect="00F2002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0026" w:rsidP="00F20026">
      <w:pPr>
        <w:pStyle w:val="SuperHeading"/>
      </w:pPr>
      <w:r w:rsidRPr="00F20026">
        <w:t>UEECS0015 Develop energy sector computer network applications infrastructure</w:t>
      </w:r>
    </w:p>
    <w:p w:rsidR="00000000" w:rsidRPr="00F20026" w:rsidP="00F20026">
      <w:pPr>
        <w:pStyle w:val="Heading1"/>
      </w:pPr>
      <w:bookmarkStart w:id="1" w:name="O_1084434"/>
      <w:bookmarkEnd w:id="1"/>
      <w:r w:rsidRPr="00F200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BodyText"/>
            </w:pPr>
            <w:r w:rsidRPr="00F20026">
              <w:t>Release 1. This is the first release of this unit of competency in the UEE Electrotechnology Training Package.</w:t>
            </w:r>
          </w:p>
        </w:tc>
      </w:tr>
    </w:tbl>
    <w:p w:rsidR="00000000" w:rsidRPr="00F20026" w:rsidP="00F20026">
      <w:pPr>
        <w:pStyle w:val="NoPaddingFontSize1"/>
      </w:pPr>
    </w:p>
    <w:p w:rsidR="00000000" w:rsidRPr="00F20026" w:rsidP="00F20026">
      <w:pPr>
        <w:pStyle w:val="AllowPageBreak"/>
      </w:pPr>
    </w:p>
    <w:p w:rsidR="00000000" w:rsidRPr="00F20026" w:rsidP="00F20026">
      <w:pPr>
        <w:pStyle w:val="Heading1"/>
      </w:pPr>
      <w:bookmarkStart w:id="2" w:name="O_1084435"/>
      <w:bookmarkEnd w:id="2"/>
      <w:r w:rsidRPr="00F2002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BodyText"/>
            </w:pPr>
            <w:r w:rsidRPr="00F20026">
              <w:t>This unit involves the skills and knowledge required to develop energy sector computer network applications infrastructure.</w:t>
            </w:r>
          </w:p>
          <w:p w:rsidR="00000000" w:rsidRPr="00F20026" w:rsidP="00F20026">
            <w:pPr>
              <w:pStyle w:val="BodyText"/>
            </w:pPr>
            <w:r w:rsidRPr="00F20026">
              <w:t>It includes preparing to install and configuring components for network applications infrastructure. It also includes ap</w:t>
            </w:r>
            <w:r w:rsidRPr="00F20026">
              <w:t>plying safe working practices and documenting activities.</w:t>
            </w:r>
          </w:p>
          <w:p w:rsidR="00000000" w:rsidRPr="00F20026" w:rsidP="00F20026">
            <w:pPr>
              <w:pStyle w:val="BodyText"/>
            </w:pPr>
            <w:r w:rsidRPr="00F20026">
              <w:t>No licensing, legislative or certification requirements apply to this unit at the time of publication.</w:t>
            </w:r>
          </w:p>
        </w:tc>
      </w:tr>
    </w:tbl>
    <w:p w:rsidR="00000000" w:rsidRPr="00F20026" w:rsidP="00F20026">
      <w:pPr>
        <w:pStyle w:val="NoPaddingFontSize1"/>
      </w:pPr>
    </w:p>
    <w:p w:rsidR="00000000" w:rsidRPr="00F20026" w:rsidP="00F20026">
      <w:pPr>
        <w:pStyle w:val="AllowPageBreak"/>
      </w:pPr>
    </w:p>
    <w:p w:rsidR="00000000" w:rsidRPr="00F20026" w:rsidP="00F20026">
      <w:pPr>
        <w:pStyle w:val="Heading1"/>
      </w:pPr>
      <w:bookmarkStart w:id="3" w:name="O_1084436"/>
      <w:bookmarkEnd w:id="3"/>
      <w:r w:rsidRPr="00F2002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BodyText"/>
            </w:pPr>
            <w:r w:rsidRPr="00F20026">
              <w:t>Not applicable</w:t>
            </w:r>
          </w:p>
        </w:tc>
      </w:tr>
    </w:tbl>
    <w:p w:rsidR="00000000" w:rsidRPr="00F20026" w:rsidP="00F20026">
      <w:pPr>
        <w:pStyle w:val="NoPaddingFontSize1"/>
      </w:pPr>
    </w:p>
    <w:p w:rsidR="00000000" w:rsidRPr="00F20026" w:rsidP="00F20026">
      <w:pPr>
        <w:pStyle w:val="AllowPageBreak"/>
      </w:pPr>
    </w:p>
    <w:p w:rsidR="00000000" w:rsidRPr="00F20026" w:rsidP="00F20026">
      <w:pPr>
        <w:pStyle w:val="Heading1"/>
      </w:pPr>
      <w:bookmarkStart w:id="4" w:name="O_1084437"/>
      <w:bookmarkEnd w:id="4"/>
      <w:r w:rsidRPr="00F2002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BodyText"/>
            </w:pPr>
            <w:r w:rsidRPr="00F20026">
              <w:t>Co</w:t>
            </w:r>
            <w:r w:rsidRPr="00F20026">
              <w:t>mputer Systems</w:t>
            </w:r>
          </w:p>
        </w:tc>
      </w:tr>
    </w:tbl>
    <w:p w:rsidR="00000000" w:rsidRPr="00F20026" w:rsidP="00F20026">
      <w:pPr>
        <w:pStyle w:val="NoPaddingFontSize1"/>
      </w:pPr>
    </w:p>
    <w:p w:rsidR="00000000" w:rsidRPr="00F20026" w:rsidP="00F20026">
      <w:pPr>
        <w:pStyle w:val="AllowPageBreak"/>
      </w:pPr>
    </w:p>
    <w:p w:rsidR="00000000" w:rsidRPr="00F20026" w:rsidP="00F20026">
      <w:pPr>
        <w:pStyle w:val="Heading1"/>
      </w:pPr>
      <w:bookmarkStart w:id="5" w:name="O_1084438"/>
      <w:bookmarkEnd w:id="5"/>
      <w:r w:rsidRPr="00F2002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BodyText"/>
            </w:pPr>
            <w:r w:rsidRPr="00F20026">
              <w:t>Electrotechnology</w:t>
            </w:r>
          </w:p>
        </w:tc>
      </w:tr>
    </w:tbl>
    <w:p w:rsidR="00000000" w:rsidRPr="00F20026" w:rsidP="00F20026">
      <w:pPr>
        <w:pStyle w:val="NoPaddingFontSize1"/>
      </w:pPr>
    </w:p>
    <w:p w:rsidR="00000000" w:rsidRPr="00F20026" w:rsidP="00F20026">
      <w:pPr>
        <w:pStyle w:val="AllowPageBreak"/>
      </w:pPr>
    </w:p>
    <w:p w:rsidR="00000000" w:rsidRPr="00F20026" w:rsidP="00F20026">
      <w:pPr>
        <w:pStyle w:val="Heading1"/>
      </w:pPr>
      <w:bookmarkStart w:id="6" w:name="O_1084439"/>
      <w:bookmarkEnd w:id="6"/>
      <w:r w:rsidRPr="00F2002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BodyText"/>
            </w:pPr>
            <w:r w:rsidRPr="00F2002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rPr>
                <w:rStyle w:val="SpecialBold"/>
              </w:rPr>
              <w:t>PERFORMANCE CRITERIA</w:t>
            </w:r>
          </w:p>
        </w:tc>
      </w:tr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>Performance criteria describe the performance needed to demonstrate achievement of the element.</w:t>
            </w:r>
          </w:p>
        </w:tc>
      </w:tr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BodyText"/>
            </w:pPr>
            <w:r w:rsidRPr="00F2002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BodyText"/>
            </w:pPr>
            <w:r w:rsidRPr="00F20026">
              <w:rPr>
                <w:rStyle w:val="SpecialBold"/>
              </w:rPr>
              <w:t>Prepare to develop a network applications infrastructure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>Work health and safety (WHS)/occupational health and safety (OHS) processes and workplace procedures for a given work area are identified, obtained and applied</w:t>
            </w:r>
          </w:p>
        </w:tc>
      </w:tr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>WHS/OHS risk control measures and workplace procedures are followed in preparation for th</w:t>
            </w:r>
            <w:r w:rsidRPr="00F20026">
              <w:t>e work</w:t>
            </w:r>
          </w:p>
        </w:tc>
      </w:tr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>Network application infrastructure to be developed is determined from network performance specifications and in consultation with relevant person/s</w:t>
            </w:r>
          </w:p>
        </w:tc>
      </w:tr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 xml:space="preserve">Activities are planned in accordance with workplace procedures to meet timelines in consultation with others involved </w:t>
            </w:r>
          </w:p>
        </w:tc>
      </w:tr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>Development tools and software are selected in accordance with relevant industry standards and network performance requirements</w:t>
            </w:r>
          </w:p>
        </w:tc>
      </w:tr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>Activities are implemented to ensure network development is carried out efficiently</w:t>
            </w:r>
          </w:p>
        </w:tc>
      </w:tr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BodyText"/>
            </w:pPr>
            <w:r w:rsidRPr="00F2002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BodyText"/>
            </w:pPr>
            <w:r w:rsidRPr="00F20026">
              <w:rPr>
                <w:rStyle w:val="SpecialBold"/>
              </w:rPr>
              <w:t>Install and configure components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>WHS/OHS risk control measures and workplace procedures for carrying out the work are followed</w:t>
            </w:r>
          </w:p>
        </w:tc>
      </w:tr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>Complexities of network applications infrastructure are applied to developing the network</w:t>
            </w:r>
          </w:p>
        </w:tc>
      </w:tr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>Network applications infrastructure components in use and installed are configured for the network in accordance with industry standards</w:t>
            </w:r>
          </w:p>
        </w:tc>
      </w:tr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>Management comp</w:t>
            </w:r>
            <w:r w:rsidRPr="00F20026">
              <w:t>onents of the network applications infrastructure are configured in accordance with relevant industry standards and requirements of the network</w:t>
            </w:r>
          </w:p>
        </w:tc>
      </w:tr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>Security components of the network applications infrastructure are created in accordance with relevant in</w:t>
            </w:r>
            <w:r w:rsidRPr="00F20026">
              <w:t>dustry standards and requirements of the network</w:t>
            </w:r>
          </w:p>
        </w:tc>
      </w:tr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>Network malfunctions are identified and rectified using techniques in accordance with workplace procedures and relevant industry standards</w:t>
            </w:r>
          </w:p>
        </w:tc>
      </w:tr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>Network is monitored and solutions are developed to optimise network performance in accordance with workplace procedures</w:t>
            </w:r>
          </w:p>
        </w:tc>
      </w:tr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>Security events are analysed and actions taken in accordance with workplace procedures</w:t>
            </w:r>
          </w:p>
        </w:tc>
      </w:tr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>Unplanned events are identified an</w:t>
            </w:r>
            <w:r w:rsidRPr="00F20026">
              <w:t>d resolution techniques are applied in accordance with workplace procedures</w:t>
            </w:r>
          </w:p>
        </w:tc>
      </w:tr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 xml:space="preserve">Quality of work is monitored in accordance with </w:t>
            </w:r>
            <w:r w:rsidRPr="00F20026">
              <w:t>workplace procedures and/or relevant industry standards</w:t>
            </w:r>
          </w:p>
        </w:tc>
      </w:tr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BodyText"/>
            </w:pPr>
            <w:r w:rsidRPr="00F2002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BodyText"/>
            </w:pPr>
            <w:r w:rsidRPr="00F20026">
              <w:rPr>
                <w:rStyle w:val="SpecialBold"/>
              </w:rPr>
              <w:t>Complete network activities report</w:t>
            </w:r>
            <w:r w:rsidRPr="00F20026">
              <w:t>/</w:t>
            </w:r>
            <w:r w:rsidRPr="00F20026">
              <w:rPr>
                <w:rStyle w:val="SpecialBold"/>
              </w:rPr>
              <w:t>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>Documentation is produced for network services completed activities and relevant person/s notified in accordance with workplace procedures</w:t>
            </w:r>
          </w:p>
        </w:tc>
      </w:tr>
      <w:tr w:rsidTr="00F2002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BodyText"/>
            </w:pPr>
            <w:r w:rsidRPr="00F20026">
              <w:t>Network applications infrastructure development records are maintained in accordance with workplace procedures</w:t>
            </w:r>
          </w:p>
        </w:tc>
      </w:tr>
    </w:tbl>
    <w:p w:rsidR="00000000" w:rsidRPr="00F20026" w:rsidP="00F20026">
      <w:pPr>
        <w:pStyle w:val="NoPaddingFontSize1"/>
      </w:pPr>
    </w:p>
    <w:p w:rsidR="00000000" w:rsidRPr="00F20026" w:rsidP="00F20026">
      <w:pPr>
        <w:pStyle w:val="AllowPageBreak"/>
      </w:pPr>
    </w:p>
    <w:p w:rsidR="00000000" w:rsidRPr="00F20026" w:rsidP="00F20026">
      <w:pPr>
        <w:pStyle w:val="Heading1"/>
      </w:pPr>
      <w:bookmarkStart w:id="7" w:name="O_1084440"/>
      <w:bookmarkEnd w:id="7"/>
      <w:r w:rsidRPr="00F2002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BodyText"/>
            </w:pPr>
            <w:r w:rsidRPr="00F20026">
              <w:t>Foundation skills essential to performance are explicit in the performance criteria of this unit of competency.</w:t>
            </w:r>
          </w:p>
        </w:tc>
      </w:tr>
    </w:tbl>
    <w:p w:rsidR="00000000" w:rsidRPr="00F20026" w:rsidP="00F20026">
      <w:pPr>
        <w:pStyle w:val="NoPaddingFontSize1"/>
      </w:pPr>
    </w:p>
    <w:p w:rsidR="00000000" w:rsidRPr="00F20026" w:rsidP="00F20026">
      <w:pPr>
        <w:pStyle w:val="AllowPageBreak"/>
      </w:pPr>
    </w:p>
    <w:p w:rsidR="00000000" w:rsidRPr="00F20026" w:rsidP="00F20026">
      <w:pPr>
        <w:pStyle w:val="Heading1"/>
      </w:pPr>
      <w:bookmarkStart w:id="8" w:name="O_1084441"/>
      <w:bookmarkEnd w:id="8"/>
      <w:r w:rsidRPr="00F2002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BodyText"/>
            </w:pPr>
            <w:r w:rsidRPr="00F20026">
              <w:t xml:space="preserve">Range is </w:t>
            </w:r>
            <w:r w:rsidRPr="00F20026">
              <w:t>restricted to essential operating conditions and any other variables essential to the work environment.</w:t>
            </w:r>
          </w:p>
          <w:p w:rsidR="00000000" w:rsidRPr="00F20026" w:rsidP="00F20026">
            <w:pPr>
              <w:pStyle w:val="BodyText"/>
            </w:pPr>
            <w:r w:rsidRPr="00F20026">
              <w:t>Non-essential conditions may be found in the UEE Electrotechnology Training Package Companion Volume Implementation Guide.</w:t>
            </w:r>
          </w:p>
        </w:tc>
      </w:tr>
    </w:tbl>
    <w:p w:rsidR="00000000" w:rsidRPr="00F20026" w:rsidP="00F20026">
      <w:pPr>
        <w:pStyle w:val="NoPaddingFontSize1"/>
      </w:pPr>
    </w:p>
    <w:p w:rsidR="00000000" w:rsidRPr="00F20026" w:rsidP="00F20026">
      <w:pPr>
        <w:pStyle w:val="AllowPageBreak"/>
      </w:pPr>
    </w:p>
    <w:p w:rsidR="00000000" w:rsidRPr="00F20026" w:rsidP="00F20026">
      <w:pPr>
        <w:pStyle w:val="Heading1"/>
      </w:pPr>
      <w:bookmarkStart w:id="9" w:name="O_1084442"/>
      <w:bookmarkEnd w:id="9"/>
      <w:r w:rsidRPr="00F20026">
        <w:t>Unit Map</w:t>
      </w:r>
      <w:r w:rsidRPr="00F20026">
        <w:t>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BodyText"/>
            </w:pPr>
            <w:r w:rsidRPr="00F20026">
              <w:t>This unit replaces and is equivalent to UEENEED149A Develop energy sector computer network applications infrastructure.</w:t>
            </w:r>
          </w:p>
        </w:tc>
      </w:tr>
    </w:tbl>
    <w:p w:rsidR="00000000" w:rsidRPr="00F20026" w:rsidP="00F20026">
      <w:pPr>
        <w:pStyle w:val="NoPaddingFontSize1"/>
      </w:pPr>
    </w:p>
    <w:p w:rsidR="00000000" w:rsidRPr="00F20026" w:rsidP="00F20026">
      <w:pPr>
        <w:pStyle w:val="AllowPageBreak"/>
      </w:pPr>
    </w:p>
    <w:p w:rsidR="00000000" w:rsidRPr="00F20026" w:rsidP="00F20026">
      <w:pPr>
        <w:pStyle w:val="Heading1"/>
      </w:pPr>
      <w:bookmarkStart w:id="10" w:name="O_1084449"/>
      <w:bookmarkEnd w:id="10"/>
      <w:r w:rsidRPr="00F20026">
        <w:t>Links</w:t>
      </w:r>
    </w:p>
    <w:p w:rsidR="00000000" w:rsidRPr="00F20026" w:rsidP="00A63112">
      <w:pPr>
        <w:pStyle w:val="BodyText"/>
      </w:pPr>
      <w:r w:rsidRPr="00F2002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12FD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20026" w:rsidP="00A63112">
      <w:pPr>
        <w:pStyle w:val="BodyText"/>
        <w:sectPr w:rsidSect="00F2002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20026" w:rsidP="00F20026">
      <w:pPr>
        <w:pStyle w:val="SuperHeading"/>
      </w:pPr>
      <w:r w:rsidRPr="00F20026">
        <w:t>Assessment Requirements for UEECS0015 Develop energy sector computer network applications infrastructure</w:t>
      </w:r>
    </w:p>
    <w:p w:rsidR="00000000" w:rsidRPr="00F20026" w:rsidP="00F20026">
      <w:pPr>
        <w:pStyle w:val="Heading1"/>
      </w:pPr>
      <w:bookmarkStart w:id="11" w:name="O_1084444"/>
      <w:bookmarkEnd w:id="11"/>
      <w:r w:rsidRPr="00F2002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BodyText"/>
            </w:pPr>
            <w:r w:rsidRPr="00F20026">
              <w:t>Release 1. This is the first release of this unit of competency in the UEE Electrotechnology Training Package.</w:t>
            </w:r>
          </w:p>
        </w:tc>
      </w:tr>
    </w:tbl>
    <w:p w:rsidR="00000000" w:rsidRPr="00F20026" w:rsidP="00F20026">
      <w:pPr>
        <w:pStyle w:val="NoPaddingFontSize1"/>
      </w:pPr>
    </w:p>
    <w:p w:rsidR="00000000" w:rsidRPr="00F20026" w:rsidP="00F20026">
      <w:pPr>
        <w:pStyle w:val="AllowPageBreak"/>
      </w:pPr>
    </w:p>
    <w:p w:rsidR="00000000" w:rsidRPr="00F20026" w:rsidP="00F20026">
      <w:pPr>
        <w:pStyle w:val="Heading1"/>
      </w:pPr>
      <w:bookmarkStart w:id="12" w:name="O_1084445"/>
      <w:bookmarkEnd w:id="12"/>
      <w:r w:rsidRPr="00F20026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>Evidence required to demonstrate competence in this unit must be relevant to and satisfy all of the req</w:t>
            </w:r>
            <w:r w:rsidRPr="00F20026">
              <w:t xml:space="preserve">uirements of the elements and performance criteria on at least two separate occasions and include: </w:t>
            </w:r>
          </w:p>
        </w:tc>
      </w:tr>
      <w:tr w:rsidTr="00F20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ListBullet"/>
            </w:pPr>
            <w:r w:rsidRPr="00F20026">
              <w:t>applying relevant work health and safety (WHS)/occupational health and safety (OHS) requirements, including:</w:t>
            </w:r>
          </w:p>
          <w:p w:rsidR="00000000" w:rsidRPr="00F20026" w:rsidP="00F20026">
            <w:pPr>
              <w:pStyle w:val="ListBullet2"/>
            </w:pPr>
            <w:r w:rsidRPr="00F20026">
              <w:t>using risk control measures</w:t>
            </w:r>
          </w:p>
          <w:p w:rsidR="00000000" w:rsidRPr="00F20026" w:rsidP="00F20026">
            <w:pPr>
              <w:pStyle w:val="ListBullet"/>
            </w:pPr>
            <w:r w:rsidRPr="00F20026">
              <w:t>completing network activity reports</w:t>
            </w:r>
          </w:p>
          <w:p w:rsidR="00000000" w:rsidRPr="00F20026" w:rsidP="00F20026">
            <w:pPr>
              <w:pStyle w:val="ListBullet"/>
            </w:pPr>
            <w:r w:rsidRPr="00F20026">
              <w:t>configuring management components of the network applications infrastructure</w:t>
            </w:r>
          </w:p>
          <w:p w:rsidR="00000000" w:rsidRPr="00F20026" w:rsidP="00F20026">
            <w:pPr>
              <w:pStyle w:val="ListBullet"/>
            </w:pPr>
            <w:r w:rsidRPr="00F20026">
              <w:t>configuring security components of the network applications infrastructure</w:t>
            </w:r>
          </w:p>
          <w:p w:rsidR="00000000" w:rsidRPr="00F20026" w:rsidP="00F20026">
            <w:pPr>
              <w:pStyle w:val="ListBullet"/>
            </w:pPr>
            <w:r w:rsidRPr="00F20026">
              <w:t>dealing with unplanned events in accordance with problem-solving tec</w:t>
            </w:r>
            <w:r w:rsidRPr="00F20026">
              <w:t>hniques and workplace procedures</w:t>
            </w:r>
          </w:p>
          <w:p w:rsidR="00000000" w:rsidRPr="00F20026" w:rsidP="00F20026">
            <w:pPr>
              <w:pStyle w:val="ListBullet"/>
            </w:pPr>
            <w:r w:rsidRPr="00F20026">
              <w:t>determining network applications infrastructure to be developed</w:t>
            </w:r>
          </w:p>
          <w:p w:rsidR="00000000" w:rsidRPr="00F20026" w:rsidP="00F20026">
            <w:pPr>
              <w:pStyle w:val="ListBullet"/>
            </w:pPr>
            <w:r w:rsidRPr="00F20026">
              <w:t>developing solutions to optimise network performance.</w:t>
            </w:r>
          </w:p>
          <w:p w:rsidR="00000000" w:rsidRPr="00F20026" w:rsidP="00F20026">
            <w:pPr>
              <w:pStyle w:val="ListBullet"/>
            </w:pPr>
            <w:r w:rsidRPr="00F20026">
              <w:t>documenting network applications infrastructure development activities</w:t>
            </w:r>
          </w:p>
          <w:p w:rsidR="00000000" w:rsidRPr="00F20026" w:rsidP="00F20026">
            <w:pPr>
              <w:pStyle w:val="ListBullet"/>
            </w:pPr>
            <w:r w:rsidRPr="00F20026">
              <w:t>identifying and rectifying network</w:t>
            </w:r>
            <w:r w:rsidRPr="00F20026">
              <w:t xml:space="preserve"> malfunctions</w:t>
            </w:r>
          </w:p>
          <w:p w:rsidR="00000000" w:rsidRPr="00F20026" w:rsidP="00F20026">
            <w:pPr>
              <w:pStyle w:val="ListBullet"/>
            </w:pPr>
            <w:r w:rsidRPr="00F20026">
              <w:t>installing and configuring components</w:t>
            </w:r>
          </w:p>
          <w:p w:rsidR="00000000" w:rsidRPr="00F20026" w:rsidP="00F20026">
            <w:pPr>
              <w:pStyle w:val="ListBullet"/>
            </w:pPr>
            <w:r w:rsidRPr="00F20026">
              <w:t>preparing to develop a network applications infrastructure.</w:t>
            </w:r>
          </w:p>
        </w:tc>
      </w:tr>
    </w:tbl>
    <w:p w:rsidR="00000000" w:rsidRPr="00F20026" w:rsidP="00F20026">
      <w:pPr>
        <w:pStyle w:val="NoPaddingFontSize1"/>
      </w:pPr>
    </w:p>
    <w:p w:rsidR="00000000" w:rsidRPr="00F20026" w:rsidP="00F20026">
      <w:pPr>
        <w:pStyle w:val="AllowPageBreak"/>
      </w:pPr>
    </w:p>
    <w:p w:rsidR="00000000" w:rsidRPr="00F20026" w:rsidP="00F20026">
      <w:pPr>
        <w:pStyle w:val="Heading1"/>
      </w:pPr>
      <w:bookmarkStart w:id="13" w:name="O_1084446"/>
      <w:bookmarkEnd w:id="13"/>
      <w:r w:rsidRPr="00F20026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0026">
            <w:pPr>
              <w:pStyle w:val="BodyText"/>
              <w:rPr>
                <w:lang w:val="en-NZ"/>
              </w:rPr>
            </w:pPr>
            <w:r w:rsidRPr="00F20026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F20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ListBullet"/>
            </w:pPr>
            <w:r w:rsidRPr="00F20026">
              <w:t>configuring network application services</w:t>
            </w:r>
          </w:p>
          <w:p w:rsidR="00000000" w:rsidRPr="00F20026" w:rsidP="00F20026">
            <w:pPr>
              <w:pStyle w:val="ListBullet"/>
            </w:pPr>
            <w:r w:rsidRPr="00F20026">
              <w:t>problem-solving techniques</w:t>
            </w:r>
          </w:p>
          <w:p w:rsidR="00000000" w:rsidRPr="00F20026" w:rsidP="00F20026">
            <w:pPr>
              <w:pStyle w:val="ListBullet"/>
            </w:pPr>
            <w:r w:rsidRPr="00F20026">
              <w:t>relev</w:t>
            </w:r>
            <w:r w:rsidRPr="00F20026">
              <w:t>ant components of network applications</w:t>
            </w:r>
          </w:p>
          <w:p w:rsidR="00000000" w:rsidRPr="00F20026" w:rsidP="00F20026">
            <w:pPr>
              <w:pStyle w:val="ListBullet"/>
            </w:pPr>
            <w:r w:rsidRPr="00F20026">
              <w:t>relevant manufacturer specifications</w:t>
            </w:r>
          </w:p>
          <w:p w:rsidR="00000000" w:rsidRPr="00F20026" w:rsidP="00F20026">
            <w:pPr>
              <w:pStyle w:val="ListBullet"/>
            </w:pPr>
            <w:r w:rsidRPr="00F20026">
              <w:t>relevant job safety assessments or risk mitigation processes</w:t>
            </w:r>
          </w:p>
          <w:p w:rsidR="00000000" w:rsidRPr="00F20026" w:rsidP="00F20026">
            <w:pPr>
              <w:pStyle w:val="ListBullet"/>
            </w:pPr>
            <w:r w:rsidRPr="00F20026">
              <w:t>relevant security procedures</w:t>
            </w:r>
          </w:p>
          <w:p w:rsidR="00000000" w:rsidRPr="00F20026" w:rsidP="00F20026">
            <w:pPr>
              <w:pStyle w:val="ListBullet"/>
            </w:pPr>
            <w:r w:rsidRPr="00F20026">
              <w:t>relevant WHS/OHS legislated requirements</w:t>
            </w:r>
          </w:p>
          <w:p w:rsidR="00000000" w:rsidRPr="00F20026" w:rsidP="00F20026">
            <w:pPr>
              <w:pStyle w:val="ListBullet"/>
            </w:pPr>
            <w:r w:rsidRPr="00F20026">
              <w:t>relevant workplace documentation</w:t>
            </w:r>
          </w:p>
          <w:p w:rsidR="00000000" w:rsidRPr="00F20026" w:rsidP="00F20026">
            <w:pPr>
              <w:pStyle w:val="ListBullet"/>
            </w:pPr>
            <w:r w:rsidRPr="00F20026">
              <w:t>relevant workplace quality, instructions, policies and procedures.</w:t>
            </w:r>
          </w:p>
        </w:tc>
      </w:tr>
    </w:tbl>
    <w:p w:rsidR="00000000" w:rsidRPr="00F20026" w:rsidP="00F20026">
      <w:pPr>
        <w:pStyle w:val="NoPaddingFontSize1"/>
      </w:pPr>
    </w:p>
    <w:p w:rsidR="00000000" w:rsidRPr="00F20026" w:rsidP="00F20026">
      <w:pPr>
        <w:pStyle w:val="AllowPageBreak"/>
      </w:pPr>
    </w:p>
    <w:p w:rsidR="00000000" w:rsidRPr="00F20026" w:rsidP="00F20026">
      <w:pPr>
        <w:pStyle w:val="Heading1"/>
      </w:pPr>
      <w:bookmarkStart w:id="14" w:name="O_1084447"/>
      <w:bookmarkEnd w:id="14"/>
      <w:r w:rsidRPr="00F20026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002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0026" w:rsidP="00F20026">
            <w:pPr>
              <w:pStyle w:val="BodyText"/>
            </w:pPr>
            <w:r w:rsidRPr="00F20026">
              <w:t xml:space="preserve">Assessors must hold credentials specified within the Standards for Registered Training Organisations current at the time of assessment. </w:t>
            </w:r>
          </w:p>
          <w:p w:rsidR="00000000" w:rsidRPr="00F20026" w:rsidP="00F20026">
            <w:pPr>
              <w:pStyle w:val="BodyText"/>
            </w:pPr>
            <w:r w:rsidRPr="00F20026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F20026" w:rsidP="00F20026">
            <w:pPr>
              <w:pStyle w:val="BodyText"/>
            </w:pPr>
            <w:r w:rsidRPr="00F20026">
              <w:t>Assessment must occur in suitable workplace op</w:t>
            </w:r>
            <w:r w:rsidRPr="00F20026">
              <w:t>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F20026" w:rsidP="00F20026">
            <w:pPr>
              <w:pStyle w:val="BodyText"/>
            </w:pPr>
            <w:r w:rsidRPr="00F20026">
              <w:t xml:space="preserve">Assessment processes and techniques must be appropriate </w:t>
            </w:r>
            <w:r w:rsidRPr="00F20026">
              <w:t>to the language, literacy and numeracy requirements of the work being performed and the needs of the candidate.</w:t>
            </w:r>
          </w:p>
          <w:p w:rsidR="00000000" w:rsidRPr="00F20026" w:rsidP="00F20026">
            <w:pPr>
              <w:pStyle w:val="BodyText"/>
            </w:pPr>
            <w:r w:rsidRPr="00F20026">
              <w:t>Resources for assessment must include access to:</w:t>
            </w:r>
          </w:p>
          <w:p w:rsidR="00000000" w:rsidRPr="00F20026" w:rsidP="00F20026">
            <w:pPr>
              <w:pStyle w:val="ListBullet"/>
            </w:pPr>
            <w:r w:rsidRPr="00F20026">
              <w:t>a range of relevant exercises, case studies and/or simulations</w:t>
            </w:r>
          </w:p>
          <w:p w:rsidR="00000000" w:rsidRPr="00F20026" w:rsidP="00F20026">
            <w:pPr>
              <w:pStyle w:val="ListBullet"/>
            </w:pPr>
            <w:r w:rsidRPr="00F20026">
              <w:t>relevant and appropriate materi</w:t>
            </w:r>
            <w:r w:rsidRPr="00F20026">
              <w:t>als, tools, facilities and equipment currently used in industry</w:t>
            </w:r>
          </w:p>
          <w:p w:rsidR="00000000" w:rsidRPr="00F20026" w:rsidP="00F20026">
            <w:pPr>
              <w:pStyle w:val="ListBullet"/>
            </w:pPr>
            <w:r w:rsidRPr="00F20026">
              <w:t xml:space="preserve">resources that reflect current industry practices in relation to developing energy sector network applications infrastructure </w:t>
            </w:r>
          </w:p>
          <w:p w:rsidR="00000000" w:rsidRPr="00F20026" w:rsidP="00F20026">
            <w:pPr>
              <w:pStyle w:val="ListBullet"/>
            </w:pPr>
            <w:r w:rsidRPr="00F20026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F20026" w:rsidP="00F20026">
      <w:pPr>
        <w:pStyle w:val="NoPaddingFontSize1"/>
      </w:pPr>
    </w:p>
    <w:p w:rsidR="00000000" w:rsidRPr="00F20026" w:rsidP="00F20026">
      <w:pPr>
        <w:pStyle w:val="AllowPageBreak"/>
      </w:pPr>
    </w:p>
    <w:p w:rsidR="00000000" w:rsidRPr="00F20026" w:rsidP="00F20026">
      <w:pPr>
        <w:pStyle w:val="Heading1"/>
      </w:pPr>
      <w:bookmarkStart w:id="15" w:name="O_1084450"/>
      <w:bookmarkEnd w:id="15"/>
      <w:r w:rsidRPr="00F20026">
        <w:t>Links</w:t>
      </w:r>
    </w:p>
    <w:p w:rsidR="00000000" w:rsidRPr="00F20026" w:rsidP="00A63112">
      <w:pPr>
        <w:pStyle w:val="BodyText"/>
      </w:pPr>
      <w:r w:rsidRPr="00F2002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612FD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F20026" w:rsidP="00F20026"/>
    <w:sectPr w:rsidSect="00F2002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02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026" w:rsidRPr="00A63112" w:rsidP="00A631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02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12" w:rsidP="00F20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63112" w:rsidP="00F20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63112" w:rsidP="00F2002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026" w:rsidP="00F2002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63112">
      <w:t>Approved</w:t>
    </w:r>
    <w:r w:rsidR="00A631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631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63112">
      <w:rPr>
        <w:noProof/>
      </w:rPr>
      <w:t>4</w:t>
    </w:r>
    <w:r>
      <w:rPr>
        <w:noProof/>
      </w:rPr>
      <w:fldChar w:fldCharType="end"/>
    </w:r>
  </w:p>
  <w:p w:rsidR="00F20026" w:rsidP="00F2002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631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63112">
      <w:t>Powering Skills Organisation</w:t>
    </w:r>
    <w:r w:rsidR="00A63112">
      <w:fldChar w:fldCharType="end"/>
    </w:r>
  </w:p>
  <w:p w:rsidR="00F20026" w:rsidP="00F2002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02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0026" w:rsidRPr="00A63112" w:rsidP="00A631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02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112" w:rsidRPr="002D2AF8" w:rsidP="00F20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UEECS0015 Develop energy sector computer network applications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63112" w:rsidP="00F2002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026" w:rsidRPr="002D2AF8" w:rsidP="00F2002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63112">
      <w:t>UEECS0015 Develop energy sector computer network applications infrastructure</w:t>
    </w:r>
    <w:r w:rsidR="00A631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63112">
      <w:rPr>
        <w:noProof/>
      </w:rPr>
      <w:t>2 March 2025</w:t>
    </w:r>
    <w:r>
      <w:fldChar w:fldCharType="end"/>
    </w:r>
  </w:p>
  <w:p w:rsidR="00F20026" w:rsidP="00F2002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3887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9C5A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AED5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02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002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002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002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002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002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002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002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002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002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002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0026"/>
  </w:style>
  <w:style w:type="character" w:customStyle="1" w:styleId="Heading1Char">
    <w:name w:val="Heading 1 Char"/>
    <w:basedOn w:val="DefaultParagraphFont"/>
    <w:link w:val="Heading1"/>
    <w:rsid w:val="00F2002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002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002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002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0026"/>
    <w:rPr>
      <w:b/>
      <w:spacing w:val="0"/>
    </w:rPr>
  </w:style>
  <w:style w:type="paragraph" w:styleId="ListBullet2">
    <w:name w:val="List Bullet 2"/>
    <w:basedOn w:val="List2"/>
    <w:rsid w:val="00F2002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2002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002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002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002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002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0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002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0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002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002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002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002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002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002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002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002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002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002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002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002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002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002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002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002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002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2002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002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002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002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002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002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002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002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002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0026"/>
    <w:rPr>
      <w:i/>
    </w:rPr>
  </w:style>
  <w:style w:type="paragraph" w:styleId="Caption">
    <w:name w:val="caption"/>
    <w:basedOn w:val="BodyText"/>
    <w:next w:val="Normal"/>
    <w:qFormat/>
    <w:rsid w:val="00F2002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002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002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0026"/>
  </w:style>
  <w:style w:type="paragraph" w:styleId="TableofFigures">
    <w:name w:val="table of figures"/>
    <w:basedOn w:val="Normal"/>
    <w:next w:val="Normal"/>
    <w:semiHidden/>
    <w:rsid w:val="00F2002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002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20026"/>
    <w:rPr>
      <w:rFonts w:ascii="Wingdings" w:hAnsi="Wingdings"/>
    </w:rPr>
  </w:style>
  <w:style w:type="paragraph" w:customStyle="1" w:styleId="TableHeading">
    <w:name w:val="Table Heading"/>
    <w:basedOn w:val="HeadingBase"/>
    <w:rsid w:val="00F2002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0026"/>
    <w:rPr>
      <w:color w:val="0033CC"/>
      <w:u w:val="none"/>
    </w:rPr>
  </w:style>
  <w:style w:type="paragraph" w:customStyle="1" w:styleId="BodyTextRight">
    <w:name w:val="Body Text Right"/>
    <w:basedOn w:val="BodyText"/>
    <w:rsid w:val="00F2002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002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002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002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002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002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0026"/>
    <w:rPr>
      <w:sz w:val="32"/>
    </w:rPr>
  </w:style>
  <w:style w:type="paragraph" w:customStyle="1" w:styleId="HeadingProcedure">
    <w:name w:val="Heading Procedure"/>
    <w:basedOn w:val="HeadingBase"/>
    <w:next w:val="Normal"/>
    <w:rsid w:val="00F2002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0026"/>
    <w:pPr>
      <w:spacing w:before="60" w:after="60"/>
    </w:pPr>
  </w:style>
  <w:style w:type="paragraph" w:styleId="ListContinue">
    <w:name w:val="List Continue"/>
    <w:basedOn w:val="List"/>
    <w:rsid w:val="00F20026"/>
    <w:pPr>
      <w:ind w:firstLine="0"/>
    </w:pPr>
  </w:style>
  <w:style w:type="paragraph" w:customStyle="1" w:styleId="ListNote">
    <w:name w:val="List Note"/>
    <w:basedOn w:val="List"/>
    <w:rsid w:val="00F2002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002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002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0026"/>
    <w:rPr>
      <w:rFonts w:ascii="Courier New" w:hAnsi="Courier New"/>
    </w:rPr>
  </w:style>
  <w:style w:type="paragraph" w:customStyle="1" w:styleId="NoteBullet">
    <w:name w:val="Note Bullet"/>
    <w:basedOn w:val="Note"/>
    <w:rsid w:val="00F2002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002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002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002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002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2002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002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0026"/>
    <w:rPr>
      <w:b/>
      <w:smallCaps/>
    </w:rPr>
  </w:style>
  <w:style w:type="paragraph" w:customStyle="1" w:styleId="TableListNumber">
    <w:name w:val="Table List Number"/>
    <w:basedOn w:val="ListNumber"/>
    <w:rsid w:val="00F2002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002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0026"/>
    <w:pPr>
      <w:numPr>
        <w:numId w:val="9"/>
      </w:numPr>
    </w:pPr>
  </w:style>
  <w:style w:type="paragraph" w:customStyle="1" w:styleId="ListAlpha2">
    <w:name w:val="List Alpha 2"/>
    <w:basedOn w:val="List2"/>
    <w:rsid w:val="00F20026"/>
    <w:pPr>
      <w:numPr>
        <w:numId w:val="8"/>
      </w:numPr>
    </w:pPr>
  </w:style>
  <w:style w:type="paragraph" w:styleId="List2">
    <w:name w:val="List 2"/>
    <w:basedOn w:val="BodyText"/>
    <w:rsid w:val="00F2002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002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002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002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002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002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20026"/>
    <w:pPr>
      <w:numPr>
        <w:numId w:val="4"/>
      </w:numPr>
    </w:pPr>
  </w:style>
  <w:style w:type="paragraph" w:styleId="ListContinue2">
    <w:name w:val="List Continue 2"/>
    <w:basedOn w:val="List2"/>
    <w:rsid w:val="00F20026"/>
    <w:pPr>
      <w:ind w:firstLine="0"/>
    </w:pPr>
  </w:style>
  <w:style w:type="paragraph" w:styleId="ListContinue3">
    <w:name w:val="List Continue 3"/>
    <w:basedOn w:val="List3"/>
    <w:rsid w:val="00F20026"/>
    <w:pPr>
      <w:ind w:left="1021" w:firstLine="0"/>
    </w:pPr>
  </w:style>
  <w:style w:type="paragraph" w:styleId="ListContinue4">
    <w:name w:val="List Continue 4"/>
    <w:basedOn w:val="List4"/>
    <w:rsid w:val="00F20026"/>
    <w:pPr>
      <w:ind w:firstLine="0"/>
    </w:pPr>
  </w:style>
  <w:style w:type="paragraph" w:styleId="ListContinue5">
    <w:name w:val="List Continue 5"/>
    <w:basedOn w:val="List5"/>
    <w:rsid w:val="00F20026"/>
    <w:pPr>
      <w:ind w:firstLine="0"/>
    </w:pPr>
  </w:style>
  <w:style w:type="paragraph" w:styleId="ListNumber3">
    <w:name w:val="List Number 3"/>
    <w:basedOn w:val="List3"/>
    <w:rsid w:val="00F20026"/>
    <w:pPr>
      <w:numPr>
        <w:numId w:val="5"/>
      </w:numPr>
    </w:pPr>
  </w:style>
  <w:style w:type="paragraph" w:styleId="ListNumber4">
    <w:name w:val="List Number 4"/>
    <w:basedOn w:val="List4"/>
    <w:rsid w:val="00F20026"/>
    <w:pPr>
      <w:numPr>
        <w:numId w:val="6"/>
      </w:numPr>
    </w:pPr>
  </w:style>
  <w:style w:type="paragraph" w:styleId="ListNumber5">
    <w:name w:val="List Number 5"/>
    <w:basedOn w:val="List5"/>
    <w:rsid w:val="00F20026"/>
    <w:pPr>
      <w:numPr>
        <w:numId w:val="7"/>
      </w:numPr>
    </w:pPr>
  </w:style>
  <w:style w:type="paragraph" w:styleId="BlockText">
    <w:name w:val="Block Text"/>
    <w:basedOn w:val="Normal"/>
    <w:rsid w:val="00F2002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002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0026"/>
    <w:rPr>
      <w:sz w:val="16"/>
      <w:vertAlign w:val="superscript"/>
    </w:rPr>
  </w:style>
  <w:style w:type="character" w:customStyle="1" w:styleId="Symbols">
    <w:name w:val="Symbols"/>
    <w:basedOn w:val="DefaultParagraphFont"/>
    <w:rsid w:val="00F20026"/>
    <w:rPr>
      <w:rFonts w:ascii="Symbol" w:hAnsi="Symbol"/>
    </w:rPr>
  </w:style>
  <w:style w:type="character" w:customStyle="1" w:styleId="MenuOptions">
    <w:name w:val="Menu Options"/>
    <w:basedOn w:val="DefaultParagraphFont"/>
    <w:rsid w:val="00F2002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0026"/>
    <w:rPr>
      <w:b/>
    </w:rPr>
  </w:style>
  <w:style w:type="character" w:customStyle="1" w:styleId="Underlined">
    <w:name w:val="Underlined"/>
    <w:basedOn w:val="DefaultParagraphFont"/>
    <w:rsid w:val="00F20026"/>
    <w:rPr>
      <w:u w:val="single"/>
    </w:rPr>
  </w:style>
  <w:style w:type="paragraph" w:customStyle="1" w:styleId="TableBodyTextRight">
    <w:name w:val="Table Body Text Right"/>
    <w:basedOn w:val="TableBodyText"/>
    <w:rsid w:val="00F2002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0026"/>
    <w:rPr>
      <w:sz w:val="18"/>
    </w:rPr>
  </w:style>
  <w:style w:type="paragraph" w:customStyle="1" w:styleId="BodySmallRight">
    <w:name w:val="Body Small Right"/>
    <w:basedOn w:val="BodyTextRight"/>
    <w:rsid w:val="00F20026"/>
    <w:rPr>
      <w:sz w:val="18"/>
      <w:szCs w:val="18"/>
    </w:rPr>
  </w:style>
  <w:style w:type="paragraph" w:customStyle="1" w:styleId="MarginEdition">
    <w:name w:val="Margin Edition"/>
    <w:basedOn w:val="MarginNote"/>
    <w:rsid w:val="00F2002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0026"/>
    <w:rPr>
      <w:sz w:val="2"/>
      <w:szCs w:val="2"/>
    </w:rPr>
  </w:style>
  <w:style w:type="character" w:customStyle="1" w:styleId="Small">
    <w:name w:val="Small"/>
    <w:basedOn w:val="DefaultParagraphFont"/>
    <w:rsid w:val="00F20026"/>
    <w:rPr>
      <w:sz w:val="16"/>
    </w:rPr>
  </w:style>
  <w:style w:type="paragraph" w:customStyle="1" w:styleId="WideTable">
    <w:name w:val="Wide Table"/>
    <w:basedOn w:val="Normal"/>
    <w:rsid w:val="00F2002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0026"/>
  </w:style>
  <w:style w:type="paragraph" w:styleId="Quote">
    <w:name w:val="Quote"/>
    <w:basedOn w:val="Heading1"/>
    <w:link w:val="QuoteChar"/>
    <w:qFormat/>
    <w:rsid w:val="00F2002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002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0026"/>
    <w:pPr>
      <w:pageBreakBefore/>
    </w:pPr>
  </w:style>
  <w:style w:type="paragraph" w:customStyle="1" w:styleId="Border">
    <w:name w:val="Border"/>
    <w:basedOn w:val="Normal"/>
    <w:qFormat/>
    <w:rsid w:val="00F2002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002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02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02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002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002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002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002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002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0026"/>
    <w:rPr>
      <w:u w:val="single"/>
    </w:rPr>
  </w:style>
  <w:style w:type="character" w:customStyle="1" w:styleId="BoldandItalics">
    <w:name w:val="Bold and Italics"/>
    <w:qFormat/>
    <w:rsid w:val="00F20026"/>
    <w:rPr>
      <w:b/>
      <w:i/>
      <w:u w:val="none"/>
    </w:rPr>
  </w:style>
  <w:style w:type="paragraph" w:styleId="BalloonText">
    <w:name w:val="Balloon Text"/>
    <w:basedOn w:val="Normal"/>
    <w:link w:val="BalloonTextChar"/>
    <w:rsid w:val="00F2002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002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002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002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002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002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0026"/>
    <w:pPr>
      <w:spacing w:before="0" w:after="0"/>
    </w:pPr>
  </w:style>
  <w:style w:type="paragraph" w:customStyle="1" w:styleId="BodyTextBold">
    <w:name w:val="Body Text Bold"/>
    <w:basedOn w:val="BodyText"/>
    <w:qFormat/>
    <w:rsid w:val="00F20026"/>
    <w:rPr>
      <w:b/>
    </w:rPr>
  </w:style>
  <w:style w:type="character" w:styleId="Hyperlink">
    <w:name w:val="Hyperlink"/>
    <w:basedOn w:val="DefaultParagraphFont"/>
    <w:uiPriority w:val="99"/>
    <w:unhideWhenUsed/>
    <w:rsid w:val="00A631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6695</Characters>
  <Application>Microsoft Office Word</Application>
  <DocSecurity>0</DocSecurity>
  <Lines>247</Lines>
  <Paragraphs>132</Paragraphs>
  <ScaleCrop>false</ScaleCrop>
  <Company>Author-it Software Corporation Ltd.</Company>
  <LinksUpToDate>false</LinksUpToDate>
  <CharactersWithSpaces>7528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UEECS0015 Develop energy sector computer network applications infrastructure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2025-03-01T16:07:00Z</dcterms:created>
  <dcterms:modified xsi:type="dcterms:W3CDTF">2025-03-01T16:07:00Z</dcterms:modified>
</cp:coreProperties>
</file>