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932" w:rsidP="00274932">
      <w:pPr>
        <w:pStyle w:val="Title"/>
      </w:pPr>
      <w:r>
        <w:fldChar w:fldCharType="begin"/>
      </w:r>
      <w:r>
        <w:instrText xml:space="preserve"> TITLE   \* MERGEFORMAT </w:instrText>
      </w:r>
      <w:r>
        <w:fldChar w:fldCharType="separate"/>
      </w:r>
      <w:r>
        <w:t>Assessment Requirements for UEECS0014 Develop computer network services</w:t>
      </w:r>
      <w:r>
        <w:fldChar w:fldCharType="end"/>
      </w:r>
    </w:p>
    <w:p w:rsidR="00274932" w:rsidP="00274932">
      <w:pPr>
        <w:pStyle w:val="Version"/>
        <w:sectPr w:rsidSect="00BF24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4CD" w:rsidP="00BF24CD">
      <w:pPr>
        <w:pStyle w:val="SuperHeading"/>
      </w:pPr>
      <w:r w:rsidRPr="00BF24CD">
        <w:t>Assessment Requirements for UEECS0014 Develop computer network services</w:t>
      </w:r>
    </w:p>
    <w:p w:rsidR="00000000" w:rsidRPr="00BF24CD" w:rsidP="00BF24CD">
      <w:pPr>
        <w:pStyle w:val="Heading1"/>
      </w:pPr>
      <w:bookmarkStart w:id="1" w:name="O_1078426"/>
      <w:bookmarkEnd w:id="1"/>
      <w:r w:rsidRPr="00BF24CD">
        <w:t>Modification History</w:t>
      </w:r>
    </w:p>
    <w:tbl>
      <w:tblPr>
        <w:tblW w:w="9497" w:type="dxa"/>
        <w:tblLayout w:type="fixed"/>
        <w:tblCellMar>
          <w:left w:w="62" w:type="dxa"/>
          <w:right w:w="62" w:type="dxa"/>
        </w:tblCellMar>
        <w:tblLook w:val="0000"/>
      </w:tblPr>
      <w:tblGrid>
        <w:gridCol w:w="9497"/>
      </w:tblGrid>
      <w:tr w:rsidTr="00BF2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4CD" w:rsidP="00BF24CD">
            <w:pPr>
              <w:pStyle w:val="BodyText"/>
            </w:pPr>
            <w:r w:rsidRPr="00BF24CD">
              <w:t>Release 1. This is the first release of this unit of competency in the UEE Electrotechnology Training Package.</w:t>
            </w:r>
          </w:p>
        </w:tc>
      </w:tr>
    </w:tbl>
    <w:p w:rsidR="00000000" w:rsidRPr="00BF24CD" w:rsidP="00BF24CD">
      <w:pPr>
        <w:pStyle w:val="NoPaddingFontSize1"/>
      </w:pPr>
    </w:p>
    <w:p w:rsidR="00000000" w:rsidRPr="00BF24CD" w:rsidP="00BF24CD">
      <w:pPr>
        <w:pStyle w:val="AllowPageBreak"/>
      </w:pPr>
    </w:p>
    <w:p w:rsidR="00000000" w:rsidRPr="00BF24CD" w:rsidP="00BF24CD">
      <w:pPr>
        <w:pStyle w:val="Heading1"/>
      </w:pPr>
      <w:bookmarkStart w:id="2" w:name="O_1078427"/>
      <w:bookmarkEnd w:id="2"/>
      <w:r w:rsidRPr="00BF24CD">
        <w:t>Performance Evidence</w:t>
      </w:r>
    </w:p>
    <w:tbl>
      <w:tblPr>
        <w:tblW w:w="9497" w:type="dxa"/>
        <w:tblLayout w:type="fixed"/>
        <w:tblCellMar>
          <w:left w:w="62" w:type="dxa"/>
          <w:right w:w="62" w:type="dxa"/>
        </w:tblCellMar>
        <w:tblLook w:val="0000"/>
      </w:tblPr>
      <w:tblGrid>
        <w:gridCol w:w="9497"/>
      </w:tblGrid>
      <w:tr w:rsidTr="00BF2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24CD">
            <w:pPr>
              <w:pStyle w:val="BodyText"/>
              <w:rPr>
                <w:lang w:val="en-NZ"/>
              </w:rPr>
            </w:pPr>
            <w:r w:rsidRPr="00BF24CD">
              <w:t>Evidence required to demonstrate competence in this unit must be relevant to and satisfy all of the requirements of the elements and performance criteria on at least two separate occasions and include:</w:t>
            </w:r>
          </w:p>
        </w:tc>
      </w:tr>
      <w:tr w:rsidTr="00BF2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4CD" w:rsidP="00BF24CD">
            <w:pPr>
              <w:pStyle w:val="ListBullet"/>
            </w:pPr>
            <w:r w:rsidRPr="00BF24CD">
              <w:t>analysing approaches to issues/</w:t>
            </w:r>
            <w:r w:rsidRPr="00BF24CD">
              <w:t>problems to provide effective solutions</w:t>
            </w:r>
          </w:p>
          <w:p w:rsidR="00000000" w:rsidRPr="00BF24CD" w:rsidP="00BF24CD">
            <w:pPr>
              <w:pStyle w:val="ListBullet"/>
            </w:pPr>
            <w:r w:rsidRPr="00BF24CD">
              <w:t xml:space="preserve">applying relevant work health and safety (WHS)/occupational health and safety (OHS) requirements, including </w:t>
            </w:r>
          </w:p>
          <w:p w:rsidR="00000000" w:rsidRPr="00BF24CD" w:rsidP="00BF24CD">
            <w:pPr>
              <w:pStyle w:val="ListBullet2"/>
            </w:pPr>
            <w:r w:rsidRPr="00BF24CD">
              <w:t>using risk control measures</w:t>
            </w:r>
          </w:p>
          <w:p w:rsidR="00000000" w:rsidRPr="00BF24CD" w:rsidP="00BF24CD">
            <w:pPr>
              <w:pStyle w:val="ListBullet"/>
            </w:pPr>
            <w:r w:rsidRPr="00BF24CD">
              <w:t>configuring management components of network services</w:t>
            </w:r>
          </w:p>
          <w:p w:rsidR="00000000" w:rsidRPr="00BF24CD" w:rsidP="00BF24CD">
            <w:pPr>
              <w:pStyle w:val="ListBullet"/>
            </w:pPr>
            <w:r w:rsidRPr="00BF24CD">
              <w:t>consulting with relevant person/s and planning activities to meet scheduled timelines</w:t>
            </w:r>
          </w:p>
          <w:p w:rsidR="00000000" w:rsidRPr="00BF24CD" w:rsidP="00BF24CD">
            <w:pPr>
              <w:pStyle w:val="ListBullet"/>
            </w:pPr>
            <w:r w:rsidRPr="00BF24CD">
              <w:t>creating security components of network services</w:t>
            </w:r>
          </w:p>
          <w:p w:rsidR="00000000" w:rsidRPr="00BF24CD" w:rsidP="00BF24CD">
            <w:pPr>
              <w:pStyle w:val="ListBullet"/>
            </w:pPr>
            <w:r w:rsidRPr="00BF24CD">
              <w:t>determining the scope of network services for development</w:t>
            </w:r>
          </w:p>
          <w:p w:rsidR="00000000" w:rsidRPr="00BF24CD" w:rsidP="00BF24CD">
            <w:pPr>
              <w:pStyle w:val="ListBullet"/>
            </w:pPr>
            <w:r w:rsidRPr="00BF24CD">
              <w:t>developing solutions to optimise network performance</w:t>
            </w:r>
          </w:p>
          <w:p w:rsidR="00000000" w:rsidRPr="00BF24CD" w:rsidP="00BF24CD">
            <w:pPr>
              <w:pStyle w:val="ListBullet"/>
            </w:pPr>
            <w:r w:rsidRPr="00BF24CD">
              <w:t>documentin</w:t>
            </w:r>
            <w:r w:rsidRPr="00BF24CD">
              <w:t>g justification and network services development activities</w:t>
            </w:r>
          </w:p>
          <w:p w:rsidR="00000000" w:rsidRPr="00BF24CD" w:rsidP="00BF24CD">
            <w:pPr>
              <w:pStyle w:val="ListBullet"/>
            </w:pPr>
            <w:r w:rsidRPr="00BF24CD">
              <w:t>identifying and rectifying network malfunctions</w:t>
            </w:r>
          </w:p>
          <w:p w:rsidR="00000000" w:rsidRPr="00BF24CD" w:rsidP="00BF24CD">
            <w:pPr>
              <w:pStyle w:val="ListBullet"/>
            </w:pPr>
            <w:r w:rsidRPr="00BF24CD">
              <w:t>implementing strategies to ensure network development is carried out effectively</w:t>
            </w:r>
          </w:p>
          <w:p w:rsidR="00000000" w:rsidRPr="00BF24CD" w:rsidP="00BF24CD">
            <w:pPr>
              <w:pStyle w:val="ListBullet"/>
            </w:pPr>
            <w:r w:rsidRPr="00BF24CD">
              <w:t>installing and configuring network infrastructure components</w:t>
            </w:r>
          </w:p>
          <w:p w:rsidR="00000000" w:rsidRPr="00BF24CD" w:rsidP="00BF24CD">
            <w:pPr>
              <w:pStyle w:val="ListBullet"/>
            </w:pPr>
            <w:r w:rsidRPr="00BF24CD">
              <w:t>monito</w:t>
            </w:r>
            <w:r w:rsidRPr="00BF24CD">
              <w:t>ring quality of work</w:t>
            </w:r>
          </w:p>
          <w:p w:rsidR="00000000" w:rsidRPr="00BF24CD" w:rsidP="00BF24CD">
            <w:pPr>
              <w:pStyle w:val="ListBullet"/>
            </w:pPr>
            <w:r w:rsidRPr="00BF24CD">
              <w:t>preparing to develop network services</w:t>
            </w:r>
          </w:p>
          <w:p w:rsidR="00000000" w:rsidRPr="00BF24CD" w:rsidP="00BF24CD">
            <w:pPr>
              <w:pStyle w:val="ListBullet"/>
            </w:pPr>
            <w:r w:rsidRPr="00BF24CD">
              <w:t>selecting development tools and software based on specified requirements and performance standards.</w:t>
            </w:r>
          </w:p>
        </w:tc>
      </w:tr>
    </w:tbl>
    <w:p w:rsidR="00000000" w:rsidRPr="00BF24CD" w:rsidP="00BF24CD">
      <w:pPr>
        <w:pStyle w:val="NoPaddingFontSize1"/>
      </w:pPr>
    </w:p>
    <w:p w:rsidR="00000000" w:rsidRPr="00BF24CD" w:rsidP="00BF24CD">
      <w:pPr>
        <w:pStyle w:val="AllowPageBreak"/>
      </w:pPr>
    </w:p>
    <w:p w:rsidR="00000000" w:rsidRPr="00BF24CD" w:rsidP="00BF24CD">
      <w:pPr>
        <w:pStyle w:val="Heading1"/>
      </w:pPr>
      <w:bookmarkStart w:id="3" w:name="O_1078428"/>
      <w:bookmarkEnd w:id="3"/>
      <w:r w:rsidRPr="00BF24CD">
        <w:t>Knowledge Evidence</w:t>
      </w:r>
    </w:p>
    <w:tbl>
      <w:tblPr>
        <w:tblW w:w="9497" w:type="dxa"/>
        <w:tblLayout w:type="fixed"/>
        <w:tblCellMar>
          <w:left w:w="62" w:type="dxa"/>
          <w:right w:w="62" w:type="dxa"/>
        </w:tblCellMar>
        <w:tblLook w:val="0000"/>
      </w:tblPr>
      <w:tblGrid>
        <w:gridCol w:w="9497"/>
      </w:tblGrid>
      <w:tr w:rsidTr="00BF2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24CD">
            <w:pPr>
              <w:pStyle w:val="BodyText"/>
              <w:rPr>
                <w:lang w:val="en-NZ"/>
              </w:rPr>
            </w:pPr>
            <w:r w:rsidRPr="00BF24CD">
              <w:t>Evidence required to demonstrate competence in this unit must be relevant to and satisfy all of the requirements of the elements and performance criteria and include knowledge of:</w:t>
            </w:r>
          </w:p>
        </w:tc>
      </w:tr>
      <w:tr w:rsidTr="00BF2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4CD" w:rsidP="00BF24CD">
            <w:pPr>
              <w:pStyle w:val="ListBullet"/>
            </w:pPr>
            <w:r w:rsidRPr="00BF24CD">
              <w:t>remote access</w:t>
            </w:r>
          </w:p>
          <w:p w:rsidR="00000000" w:rsidRPr="00BF24CD" w:rsidP="00BF24CD">
            <w:pPr>
              <w:pStyle w:val="ListBullet"/>
            </w:pPr>
            <w:r w:rsidRPr="00BF24CD">
              <w:t>file and print services</w:t>
            </w:r>
          </w:p>
          <w:p w:rsidR="00000000" w:rsidRPr="00BF24CD" w:rsidP="00BF24CD">
            <w:pPr>
              <w:pStyle w:val="ListBullet"/>
            </w:pPr>
            <w:r w:rsidRPr="00BF24CD">
              <w:t>configure routing and firewalls</w:t>
            </w:r>
          </w:p>
          <w:p w:rsidR="00000000" w:rsidRPr="00BF24CD" w:rsidP="00BF24CD">
            <w:pPr>
              <w:pStyle w:val="ListBullet"/>
            </w:pPr>
            <w:r w:rsidRPr="00BF24CD">
              <w:t>doma</w:t>
            </w:r>
            <w:r w:rsidRPr="00BF24CD">
              <w:t>in name service (DNS) encompassing</w:t>
            </w:r>
          </w:p>
          <w:p w:rsidR="00000000" w:rsidRPr="00BF24CD" w:rsidP="00BF24CD">
            <w:pPr>
              <w:pStyle w:val="ListBullet"/>
            </w:pPr>
            <w:r w:rsidRPr="00BF24CD">
              <w:t>dynamic host configuration protocol (DHCP)</w:t>
            </w:r>
          </w:p>
          <w:p w:rsidR="00000000" w:rsidRPr="00BF24CD" w:rsidP="00BF24CD">
            <w:pPr>
              <w:pStyle w:val="ListBullet"/>
            </w:pPr>
            <w:r w:rsidRPr="00BF24CD">
              <w:t>internet protocol (IP) version 4 (IPv4) and IP version 6 (IPv6) addresses</w:t>
            </w:r>
          </w:p>
          <w:p w:rsidR="00000000" w:rsidRPr="00BF24CD" w:rsidP="00BF24CD">
            <w:pPr>
              <w:pStyle w:val="ListBullet"/>
            </w:pPr>
            <w:r w:rsidRPr="00BF24CD">
              <w:t>monitoring and maintaining of network services</w:t>
            </w:r>
          </w:p>
          <w:p w:rsidR="00000000" w:rsidRPr="00BF24CD" w:rsidP="00BF24CD">
            <w:pPr>
              <w:pStyle w:val="ListBullet"/>
            </w:pPr>
            <w:r w:rsidRPr="00BF24CD">
              <w:t>problem-solving techniques</w:t>
            </w:r>
          </w:p>
          <w:p w:rsidR="00000000" w:rsidRPr="00BF24CD" w:rsidP="00BF24CD">
            <w:pPr>
              <w:pStyle w:val="ListBullet"/>
            </w:pPr>
            <w:r w:rsidRPr="00BF24CD">
              <w:t>relevant components, developme</w:t>
            </w:r>
            <w:r w:rsidRPr="00BF24CD">
              <w:t>nt tools and software</w:t>
            </w:r>
          </w:p>
          <w:p w:rsidR="00000000" w:rsidRPr="00BF24CD" w:rsidP="00BF24CD">
            <w:pPr>
              <w:pStyle w:val="ListBullet"/>
            </w:pPr>
            <w:r w:rsidRPr="00BF24CD">
              <w:t>relevant industry standards</w:t>
            </w:r>
          </w:p>
          <w:p w:rsidR="00000000" w:rsidRPr="00BF24CD" w:rsidP="00BF24CD">
            <w:pPr>
              <w:pStyle w:val="ListBullet"/>
            </w:pPr>
            <w:r w:rsidRPr="00BF24CD">
              <w:t>relevant job safety assessments or risk mitigation processes</w:t>
            </w:r>
          </w:p>
          <w:p w:rsidR="00000000" w:rsidRPr="00BF24CD" w:rsidP="00BF24CD">
            <w:pPr>
              <w:pStyle w:val="ListBullet"/>
            </w:pPr>
            <w:r w:rsidRPr="00BF24CD">
              <w:t>relevant manufacturer specifications and installation instructions</w:t>
            </w:r>
          </w:p>
          <w:p w:rsidR="00000000" w:rsidRPr="00BF24CD" w:rsidP="00BF24CD">
            <w:pPr>
              <w:pStyle w:val="ListBullet"/>
            </w:pPr>
            <w:r w:rsidRPr="00BF24CD">
              <w:t>relevant network services and infrastructure</w:t>
            </w:r>
          </w:p>
          <w:p w:rsidR="00000000" w:rsidRPr="00BF24CD" w:rsidP="00BF24CD">
            <w:pPr>
              <w:pStyle w:val="ListBullet"/>
            </w:pPr>
            <w:r w:rsidRPr="00BF24CD">
              <w:t>relevant rectifying malfunctions techniques</w:t>
            </w:r>
          </w:p>
          <w:p w:rsidR="00000000" w:rsidRPr="00BF24CD" w:rsidP="00BF24CD">
            <w:pPr>
              <w:pStyle w:val="ListBullet"/>
            </w:pPr>
            <w:r w:rsidRPr="00BF24CD">
              <w:t>relevant WHS/OHS legislated requirements</w:t>
            </w:r>
          </w:p>
          <w:p w:rsidR="00000000" w:rsidRPr="00BF24CD" w:rsidP="00BF24CD">
            <w:pPr>
              <w:pStyle w:val="ListBullet"/>
            </w:pPr>
            <w:r w:rsidRPr="00BF24CD">
              <w:t xml:space="preserve">relevant workplace documentation, including </w:t>
            </w:r>
          </w:p>
          <w:p w:rsidR="00000000" w:rsidRPr="00BF24CD" w:rsidP="00BF24CD">
            <w:pPr>
              <w:pStyle w:val="ListBullet2"/>
            </w:pPr>
            <w:r w:rsidRPr="00BF24CD">
              <w:t>network service development records</w:t>
            </w:r>
          </w:p>
          <w:p w:rsidR="00000000" w:rsidRPr="00BF24CD" w:rsidP="00BF24CD">
            <w:pPr>
              <w:pStyle w:val="ListBullet"/>
            </w:pPr>
            <w:r w:rsidRPr="00BF24CD">
              <w:t>relevant workplace instructions, quality, policies and procedures.</w:t>
            </w:r>
          </w:p>
        </w:tc>
      </w:tr>
    </w:tbl>
    <w:p w:rsidR="00000000" w:rsidRPr="00BF24CD" w:rsidP="00BF24CD">
      <w:pPr>
        <w:pStyle w:val="NoPaddingFontSize1"/>
      </w:pPr>
    </w:p>
    <w:p w:rsidR="00000000" w:rsidRPr="00BF24CD" w:rsidP="00BF24CD">
      <w:pPr>
        <w:pStyle w:val="AllowPageBreak"/>
      </w:pPr>
    </w:p>
    <w:p w:rsidR="00000000" w:rsidRPr="00BF24CD" w:rsidP="00BF24CD">
      <w:pPr>
        <w:pStyle w:val="Heading1"/>
      </w:pPr>
      <w:bookmarkStart w:id="4" w:name="O_1078429"/>
      <w:bookmarkEnd w:id="4"/>
      <w:r w:rsidRPr="00BF24CD">
        <w:t>Assessment Conditions</w:t>
      </w:r>
    </w:p>
    <w:tbl>
      <w:tblPr>
        <w:tblW w:w="9497" w:type="dxa"/>
        <w:tblLayout w:type="fixed"/>
        <w:tblCellMar>
          <w:left w:w="62" w:type="dxa"/>
          <w:right w:w="62" w:type="dxa"/>
        </w:tblCellMar>
        <w:tblLook w:val="0000"/>
      </w:tblPr>
      <w:tblGrid>
        <w:gridCol w:w="9497"/>
      </w:tblGrid>
      <w:tr w:rsidTr="00BF2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4CD" w:rsidP="00BF24CD">
            <w:pPr>
              <w:pStyle w:val="BodyText"/>
            </w:pPr>
            <w:r w:rsidRPr="00BF24CD">
              <w:t xml:space="preserve">Assessors must hold credentials specified within the Standards for Registered Training Organisations current at the time of assessment. </w:t>
            </w:r>
          </w:p>
          <w:p w:rsidR="00000000" w:rsidRPr="00BF24CD" w:rsidP="00BF24CD">
            <w:pPr>
              <w:pStyle w:val="BodyText"/>
            </w:pPr>
            <w:r w:rsidRPr="00BF24CD">
              <w:t>Assessment must satisfy the Principles of Assessment and Rules of Evidence and all regulatory req</w:t>
            </w:r>
            <w:r w:rsidRPr="00BF24CD">
              <w:t>uirements included within the Standards for Registered Training Organisations current at the time of assessment.</w:t>
            </w:r>
          </w:p>
          <w:p w:rsidR="00000000" w:rsidRPr="00BF24CD" w:rsidP="00BF24CD">
            <w:pPr>
              <w:pStyle w:val="BodyText"/>
            </w:pPr>
            <w:r w:rsidRPr="00BF24CD">
              <w:t xml:space="preserve">Assessment must occur in suitable workplace operational situations where it is appropriate to do so; where this is not appropriate, assessment </w:t>
            </w:r>
            <w:r w:rsidRPr="00BF24CD">
              <w:t>must occur in simulated suitable workplace operational situations that replicate workplace conditions.</w:t>
            </w:r>
          </w:p>
          <w:p w:rsidR="00000000" w:rsidRPr="00BF24CD" w:rsidP="00BF24CD">
            <w:pPr>
              <w:pStyle w:val="BodyText"/>
            </w:pPr>
            <w:r w:rsidRPr="00BF24CD">
              <w:t xml:space="preserve">Assessment processes and techniques must be appropriate to the language, literacy and numeracy requirements of the work being performed and the needs of </w:t>
            </w:r>
            <w:r w:rsidRPr="00BF24CD">
              <w:t>the candidate.</w:t>
            </w:r>
          </w:p>
          <w:p w:rsidR="00000000" w:rsidRPr="00BF24CD" w:rsidP="00BF24CD">
            <w:pPr>
              <w:pStyle w:val="BodyText"/>
            </w:pPr>
            <w:r w:rsidRPr="00BF24CD">
              <w:t>Resources for assessment must include access to:</w:t>
            </w:r>
          </w:p>
          <w:p w:rsidR="00000000" w:rsidRPr="00BF24CD" w:rsidP="00BF24CD">
            <w:pPr>
              <w:pStyle w:val="ListBullet"/>
            </w:pPr>
            <w:r w:rsidRPr="00BF24CD">
              <w:t>a range of relevant exercises, case studies and/or simulations</w:t>
            </w:r>
          </w:p>
          <w:p w:rsidR="00000000" w:rsidRPr="00BF24CD" w:rsidP="00BF24CD">
            <w:pPr>
              <w:pStyle w:val="ListBullet"/>
            </w:pPr>
            <w:r w:rsidRPr="00BF24CD">
              <w:t>relevant and appropriate materials, tools, facilities and equipment currently used in industry</w:t>
            </w:r>
          </w:p>
          <w:p w:rsidR="00000000" w:rsidRPr="00BF24CD" w:rsidP="00BF24CD">
            <w:pPr>
              <w:pStyle w:val="ListBullet"/>
            </w:pPr>
            <w:r w:rsidRPr="00BF24CD">
              <w:t>resources that reflect current in</w:t>
            </w:r>
            <w:r w:rsidRPr="00BF24CD">
              <w:t xml:space="preserve">dustry practices in relation to developing network services </w:t>
            </w:r>
          </w:p>
          <w:p w:rsidR="00000000" w:rsidRPr="00BF24CD" w:rsidP="00BF24CD">
            <w:pPr>
              <w:pStyle w:val="ListBullet"/>
            </w:pPr>
            <w:r w:rsidRPr="00BF24CD">
              <w:t>applicable documentation, including workplace procedures, equipment specifications, regulations, codes of practice and operation manuals.</w:t>
            </w:r>
          </w:p>
        </w:tc>
      </w:tr>
    </w:tbl>
    <w:p w:rsidR="00000000" w:rsidRPr="00BF24CD" w:rsidP="00BF24CD">
      <w:pPr>
        <w:pStyle w:val="NoPaddingFontSize1"/>
      </w:pPr>
    </w:p>
    <w:p w:rsidR="00000000" w:rsidRPr="00BF24CD" w:rsidP="00BF24CD">
      <w:pPr>
        <w:pStyle w:val="AllowPageBreak"/>
      </w:pPr>
    </w:p>
    <w:p w:rsidR="00000000" w:rsidRPr="00BF24CD" w:rsidP="00BF24CD">
      <w:pPr>
        <w:pStyle w:val="Heading1"/>
      </w:pPr>
      <w:bookmarkStart w:id="5" w:name="O_1078432"/>
      <w:bookmarkEnd w:id="5"/>
      <w:r w:rsidRPr="00BF24CD">
        <w:t>Links</w:t>
      </w:r>
    </w:p>
    <w:p w:rsidR="00000000" w:rsidRPr="00BF24CD" w:rsidP="00274932">
      <w:pPr>
        <w:pStyle w:val="BodyText"/>
      </w:pPr>
      <w:r w:rsidRPr="00BF24C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3A9B">
        <w:rPr>
          <w:rStyle w:val="Hyperlink"/>
        </w:rPr>
        <w:t>https://vetnet.gov.au/Pages/TrainingDocs.aspx?q=b8a8f136-5421-4ce1-92e0-2b50341431b6</w:t>
      </w:r>
      <w:r>
        <w:fldChar w:fldCharType="end"/>
      </w:r>
    </w:p>
    <w:p w:rsidR="00000000" w:rsidRPr="00BF24CD" w:rsidP="00BF24CD"/>
    <w:sectPr w:rsidSect="00BF24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CD" w:rsidRPr="00274932" w:rsidP="00274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32" w:rsidP="00BF2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4932" w:rsidP="00BF24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74932" w:rsidP="00BF2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24CD" w:rsidRPr="00274932" w:rsidP="002749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32" w:rsidRPr="002D2AF8" w:rsidP="00BF24CD">
    <w:pPr>
      <w:pStyle w:val="Header"/>
      <w:framePr w:wrap="around"/>
    </w:pPr>
    <w:r>
      <w:fldChar w:fldCharType="begin"/>
    </w:r>
    <w:r>
      <w:instrText xml:space="preserve"> TITLE   \* MERGEFORMAT </w:instrText>
    </w:r>
    <w:r>
      <w:fldChar w:fldCharType="separate"/>
    </w:r>
    <w:r>
      <w:t>Assessment Requirements for UEECS0014 Develop computer network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74932" w:rsidP="00BF2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58D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88C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248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4CD"/>
    <w:pPr>
      <w:spacing w:before="360" w:after="60"/>
      <w:outlineLvl w:val="0"/>
    </w:pPr>
    <w:rPr>
      <w:sz w:val="32"/>
    </w:rPr>
  </w:style>
  <w:style w:type="paragraph" w:styleId="Heading2">
    <w:name w:val="heading 2"/>
    <w:basedOn w:val="HeadingBase"/>
    <w:next w:val="BodyText"/>
    <w:link w:val="Heading2Char"/>
    <w:qFormat/>
    <w:rsid w:val="00BF24CD"/>
    <w:pPr>
      <w:keepLines/>
      <w:spacing w:before="240" w:after="120"/>
      <w:outlineLvl w:val="1"/>
    </w:pPr>
    <w:rPr>
      <w:sz w:val="28"/>
      <w:szCs w:val="40"/>
    </w:rPr>
  </w:style>
  <w:style w:type="paragraph" w:styleId="Heading3">
    <w:name w:val="heading 3"/>
    <w:basedOn w:val="HeadingBase"/>
    <w:next w:val="BodyText"/>
    <w:link w:val="Heading3Char"/>
    <w:qFormat/>
    <w:rsid w:val="00BF24CD"/>
    <w:pPr>
      <w:spacing w:before="180" w:after="120"/>
      <w:outlineLvl w:val="2"/>
    </w:pPr>
    <w:rPr>
      <w:spacing w:val="-10"/>
      <w:kern w:val="32"/>
    </w:rPr>
  </w:style>
  <w:style w:type="paragraph" w:styleId="Heading4">
    <w:name w:val="heading 4"/>
    <w:basedOn w:val="HeadingBase"/>
    <w:next w:val="BodyText"/>
    <w:link w:val="Heading4Char"/>
    <w:qFormat/>
    <w:rsid w:val="00BF24CD"/>
    <w:pPr>
      <w:spacing w:before="160" w:after="120"/>
      <w:outlineLvl w:val="3"/>
    </w:pPr>
    <w:rPr>
      <w:sz w:val="22"/>
    </w:rPr>
  </w:style>
  <w:style w:type="paragraph" w:styleId="Heading5">
    <w:name w:val="heading 5"/>
    <w:basedOn w:val="HeadingBase"/>
    <w:next w:val="Normal"/>
    <w:link w:val="Heading5Char"/>
    <w:qFormat/>
    <w:rsid w:val="00BF24CD"/>
    <w:pPr>
      <w:spacing w:before="80"/>
      <w:outlineLvl w:val="4"/>
    </w:pPr>
    <w:rPr>
      <w:color w:val="918585"/>
      <w:sz w:val="20"/>
    </w:rPr>
  </w:style>
  <w:style w:type="paragraph" w:styleId="Heading6">
    <w:name w:val="heading 6"/>
    <w:basedOn w:val="HeadingBase"/>
    <w:next w:val="Normal"/>
    <w:link w:val="Heading6Char"/>
    <w:qFormat/>
    <w:rsid w:val="00BF24CD"/>
    <w:pPr>
      <w:spacing w:before="60"/>
      <w:outlineLvl w:val="5"/>
    </w:pPr>
    <w:rPr>
      <w:color w:val="918585"/>
      <w:sz w:val="20"/>
    </w:rPr>
  </w:style>
  <w:style w:type="paragraph" w:styleId="Heading7">
    <w:name w:val="heading 7"/>
    <w:basedOn w:val="Normal"/>
    <w:next w:val="Normal"/>
    <w:link w:val="Heading7Char"/>
    <w:qFormat/>
    <w:rsid w:val="00BF24CD"/>
    <w:pPr>
      <w:ind w:left="720"/>
      <w:outlineLvl w:val="6"/>
    </w:pPr>
    <w:rPr>
      <w:i/>
    </w:rPr>
  </w:style>
  <w:style w:type="paragraph" w:styleId="Heading8">
    <w:name w:val="heading 8"/>
    <w:basedOn w:val="Normal"/>
    <w:next w:val="Normal"/>
    <w:link w:val="Heading8Char"/>
    <w:qFormat/>
    <w:rsid w:val="00BF24CD"/>
    <w:pPr>
      <w:ind w:left="720"/>
      <w:outlineLvl w:val="7"/>
    </w:pPr>
    <w:rPr>
      <w:i/>
    </w:rPr>
  </w:style>
  <w:style w:type="paragraph" w:styleId="Heading9">
    <w:name w:val="heading 9"/>
    <w:basedOn w:val="Normal"/>
    <w:next w:val="Normal"/>
    <w:link w:val="Heading9Char"/>
    <w:qFormat/>
    <w:rsid w:val="00BF24CD"/>
    <w:pPr>
      <w:ind w:left="720"/>
      <w:outlineLvl w:val="8"/>
    </w:pPr>
    <w:rPr>
      <w:i/>
    </w:rPr>
  </w:style>
  <w:style w:type="character" w:default="1" w:styleId="DefaultParagraphFont">
    <w:name w:val="Default Paragraph Font"/>
    <w:uiPriority w:val="1"/>
    <w:unhideWhenUsed/>
    <w:rsid w:val="00BF2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4CD"/>
  </w:style>
  <w:style w:type="character" w:customStyle="1" w:styleId="Heading1Char">
    <w:name w:val="Heading 1 Char"/>
    <w:basedOn w:val="DefaultParagraphFont"/>
    <w:link w:val="Heading1"/>
    <w:rsid w:val="00BF24CD"/>
    <w:rPr>
      <w:rFonts w:ascii="Times New Roman" w:eastAsia="Times New Roman" w:hAnsi="Times New Roman" w:cs="Times New Roman"/>
      <w:b/>
      <w:sz w:val="32"/>
      <w:szCs w:val="20"/>
      <w:lang w:eastAsia="en-US"/>
    </w:rPr>
  </w:style>
  <w:style w:type="paragraph" w:styleId="BodyText">
    <w:name w:val="Body Text"/>
    <w:basedOn w:val="Normal"/>
    <w:link w:val="BodyTextChar"/>
    <w:rsid w:val="00BF2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24CD"/>
    <w:rPr>
      <w:rFonts w:ascii="Times New Roman" w:eastAsia="Times New Roman" w:hAnsi="Times New Roman" w:cs="Times New Roman"/>
      <w:sz w:val="24"/>
      <w:lang w:eastAsia="en-US"/>
    </w:rPr>
  </w:style>
  <w:style w:type="paragraph" w:styleId="ListBullet">
    <w:name w:val="List Bullet"/>
    <w:basedOn w:val="List"/>
    <w:rsid w:val="00BF24CD"/>
    <w:pPr>
      <w:numPr>
        <w:numId w:val="12"/>
      </w:numPr>
      <w:tabs>
        <w:tab w:val="clear" w:pos="340"/>
      </w:tabs>
      <w:spacing w:before="40" w:after="40"/>
    </w:pPr>
  </w:style>
  <w:style w:type="paragraph" w:styleId="ListBullet2">
    <w:name w:val="List Bullet 2"/>
    <w:basedOn w:val="List2"/>
    <w:rsid w:val="00BF24CD"/>
    <w:pPr>
      <w:numPr>
        <w:numId w:val="13"/>
      </w:numPr>
      <w:tabs>
        <w:tab w:val="clear" w:pos="680"/>
      </w:tabs>
    </w:pPr>
  </w:style>
  <w:style w:type="paragraph" w:customStyle="1" w:styleId="SuperHeading">
    <w:name w:val="SuperHeading"/>
    <w:basedOn w:val="Normal"/>
    <w:rsid w:val="00BF24CD"/>
    <w:pPr>
      <w:spacing w:before="240" w:after="120"/>
      <w:outlineLvl w:val="0"/>
    </w:pPr>
    <w:rPr>
      <w:rFonts w:ascii="Times New Roman" w:hAnsi="Times New Roman"/>
      <w:b/>
      <w:sz w:val="32"/>
    </w:rPr>
  </w:style>
  <w:style w:type="paragraph" w:customStyle="1" w:styleId="AllowPageBreak">
    <w:name w:val="AllowPageBreak"/>
    <w:rsid w:val="00BF24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2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4CD"/>
    <w:rPr>
      <w:rFonts w:ascii="Courier New" w:eastAsia="Times New Roman" w:hAnsi="Courier New" w:cs="Times New Roman"/>
      <w:i/>
      <w:szCs w:val="20"/>
      <w:lang w:eastAsia="en-US"/>
    </w:rPr>
  </w:style>
  <w:style w:type="paragraph" w:customStyle="1" w:styleId="HeadingBase">
    <w:name w:val="Heading Base"/>
    <w:rsid w:val="00BF2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4CD"/>
    <w:pPr>
      <w:tabs>
        <w:tab w:val="right" w:leader="dot" w:pos="9072"/>
      </w:tabs>
      <w:ind w:left="567"/>
    </w:pPr>
    <w:rPr>
      <w:szCs w:val="22"/>
    </w:rPr>
  </w:style>
  <w:style w:type="paragraph" w:customStyle="1" w:styleId="TOCBase">
    <w:name w:val="TOC Base"/>
    <w:rsid w:val="00BF2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4CD"/>
    <w:pPr>
      <w:tabs>
        <w:tab w:val="right" w:leader="dot" w:pos="9072"/>
      </w:tabs>
      <w:spacing w:before="40" w:after="40"/>
      <w:ind w:left="284"/>
    </w:pPr>
    <w:rPr>
      <w:rFonts w:ascii="Times New Roman" w:hAnsi="Times New Roman"/>
    </w:rPr>
  </w:style>
  <w:style w:type="paragraph" w:styleId="TOC1">
    <w:name w:val="toc 1"/>
    <w:basedOn w:val="TOCBase"/>
    <w:next w:val="Normal"/>
    <w:rsid w:val="00BF2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4CD"/>
    <w:rPr>
      <w:rFonts w:ascii="Times New Roman" w:eastAsia="Times New Roman" w:hAnsi="Times New Roman" w:cs="Times New Roman"/>
      <w:sz w:val="16"/>
      <w:lang w:eastAsia="en-US"/>
    </w:rPr>
  </w:style>
  <w:style w:type="paragraph" w:styleId="Title">
    <w:name w:val="Title"/>
    <w:basedOn w:val="HeadingBase"/>
    <w:link w:val="TitleChar"/>
    <w:qFormat/>
    <w:rsid w:val="00BF24CD"/>
    <w:pPr>
      <w:spacing w:before="5040"/>
      <w:jc w:val="center"/>
    </w:pPr>
    <w:rPr>
      <w:sz w:val="48"/>
      <w:szCs w:val="72"/>
      <w:lang w:val="en-US"/>
    </w:rPr>
  </w:style>
  <w:style w:type="character" w:customStyle="1" w:styleId="TitleChar">
    <w:name w:val="Title Char"/>
    <w:basedOn w:val="DefaultParagraphFont"/>
    <w:link w:val="Title"/>
    <w:rsid w:val="00BF2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4CD"/>
    <w:pPr>
      <w:tabs>
        <w:tab w:val="left" w:pos="3600"/>
        <w:tab w:val="left" w:pos="3958"/>
      </w:tabs>
    </w:pPr>
  </w:style>
  <w:style w:type="paragraph" w:styleId="List">
    <w:name w:val="List"/>
    <w:basedOn w:val="BodyText"/>
    <w:next w:val="BodyText"/>
    <w:rsid w:val="00BF24CD"/>
    <w:pPr>
      <w:tabs>
        <w:tab w:val="left" w:pos="340"/>
      </w:tabs>
      <w:spacing w:before="60" w:after="60"/>
      <w:ind w:left="340" w:hanging="340"/>
    </w:pPr>
  </w:style>
  <w:style w:type="paragraph" w:customStyle="1" w:styleId="Note">
    <w:name w:val="Note"/>
    <w:basedOn w:val="BodyText"/>
    <w:rsid w:val="00BF24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24CD"/>
    <w:rPr>
      <w:b/>
      <w:spacing w:val="0"/>
    </w:rPr>
  </w:style>
  <w:style w:type="paragraph" w:customStyle="1" w:styleId="SuperTitle">
    <w:name w:val="SuperTitle"/>
    <w:basedOn w:val="Title"/>
    <w:rsid w:val="00BF24CD"/>
    <w:pPr>
      <w:framePr w:wrap="auto" w:hAnchor="text" w:y="6049"/>
    </w:pPr>
    <w:rPr>
      <w:color w:val="000000"/>
      <w:sz w:val="40"/>
    </w:rPr>
  </w:style>
  <w:style w:type="paragraph" w:customStyle="1" w:styleId="TOCTitle">
    <w:name w:val="TOCTitle"/>
    <w:basedOn w:val="Heading1"/>
    <w:rsid w:val="00BF24CD"/>
    <w:pPr>
      <w:spacing w:after="240"/>
      <w:jc w:val="center"/>
      <w:outlineLvl w:val="9"/>
    </w:pPr>
    <w:rPr>
      <w:caps/>
    </w:rPr>
  </w:style>
  <w:style w:type="paragraph" w:customStyle="1" w:styleId="Version">
    <w:name w:val="Version"/>
    <w:rsid w:val="00BF24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24CD"/>
    <w:pPr>
      <w:keepNext w:val="0"/>
      <w:tabs>
        <w:tab w:val="right" w:pos="4176"/>
      </w:tabs>
      <w:ind w:left="198" w:hanging="198"/>
    </w:pPr>
    <w:rPr>
      <w:rFonts w:ascii="Garamond" w:hAnsi="Garamond"/>
    </w:rPr>
  </w:style>
  <w:style w:type="paragraph" w:styleId="IndexHeading">
    <w:name w:val="index heading"/>
    <w:basedOn w:val="Normal"/>
    <w:next w:val="Index1"/>
    <w:semiHidden/>
    <w:rsid w:val="00BF24CD"/>
    <w:pPr>
      <w:spacing w:before="120" w:after="120"/>
    </w:pPr>
    <w:rPr>
      <w:rFonts w:ascii="Arial" w:hAnsi="Arial"/>
      <w:b/>
      <w:color w:val="918585"/>
      <w:sz w:val="24"/>
    </w:rPr>
  </w:style>
  <w:style w:type="paragraph" w:styleId="Header">
    <w:name w:val="header"/>
    <w:basedOn w:val="Normal"/>
    <w:link w:val="HeaderChar"/>
    <w:rsid w:val="00BF2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4CD"/>
    <w:rPr>
      <w:rFonts w:ascii="Times New Roman" w:eastAsia="Times New Roman" w:hAnsi="Times New Roman" w:cs="Times New Roman"/>
      <w:sz w:val="16"/>
      <w:szCs w:val="20"/>
      <w:lang w:val="en-GB" w:eastAsia="en-US"/>
    </w:rPr>
  </w:style>
  <w:style w:type="paragraph" w:customStyle="1" w:styleId="Chapter">
    <w:name w:val="Chapter"/>
    <w:basedOn w:val="Normal"/>
    <w:rsid w:val="00BF24CD"/>
    <w:pPr>
      <w:spacing w:before="240"/>
    </w:pPr>
    <w:rPr>
      <w:rFonts w:ascii="Times New Roman" w:hAnsi="Times New Roman"/>
      <w:smallCaps/>
      <w:spacing w:val="80"/>
      <w:sz w:val="28"/>
    </w:rPr>
  </w:style>
  <w:style w:type="paragraph" w:customStyle="1" w:styleId="InChapter">
    <w:name w:val="InChapter"/>
    <w:basedOn w:val="Heading3"/>
    <w:rsid w:val="00BF24CD"/>
    <w:pPr>
      <w:spacing w:after="240"/>
      <w:outlineLvl w:val="9"/>
    </w:pPr>
    <w:rPr>
      <w:noProof/>
    </w:rPr>
  </w:style>
  <w:style w:type="paragraph" w:styleId="Index2">
    <w:name w:val="index 2"/>
    <w:basedOn w:val="Normal"/>
    <w:next w:val="Normal"/>
    <w:semiHidden/>
    <w:rsid w:val="00BF24CD"/>
    <w:pPr>
      <w:tabs>
        <w:tab w:val="right" w:pos="4176"/>
      </w:tabs>
      <w:ind w:left="568" w:hanging="284"/>
    </w:pPr>
    <w:rPr>
      <w:rFonts w:ascii="Garamond" w:hAnsi="Garamond"/>
    </w:rPr>
  </w:style>
  <w:style w:type="paragraph" w:customStyle="1" w:styleId="Byline">
    <w:name w:val="Byline"/>
    <w:rsid w:val="00BF2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4CD"/>
    <w:pPr>
      <w:tabs>
        <w:tab w:val="clear" w:pos="3600"/>
        <w:tab w:val="clear" w:pos="3958"/>
      </w:tabs>
      <w:jc w:val="right"/>
    </w:pPr>
  </w:style>
  <w:style w:type="character" w:styleId="Emphasis">
    <w:name w:val="Emphasis"/>
    <w:basedOn w:val="DefaultParagraphFont"/>
    <w:qFormat/>
    <w:rsid w:val="00BF24CD"/>
    <w:rPr>
      <w:i/>
    </w:rPr>
  </w:style>
  <w:style w:type="paragraph" w:styleId="Caption">
    <w:name w:val="caption"/>
    <w:basedOn w:val="BodyText"/>
    <w:next w:val="Normal"/>
    <w:qFormat/>
    <w:rsid w:val="00BF24CD"/>
    <w:pPr>
      <w:framePr w:w="2268" w:hSpace="181" w:vSpace="181" w:wrap="around" w:vAnchor="text" w:hAnchor="page" w:x="1135" w:y="285" w:anchorLock="1"/>
    </w:pPr>
    <w:rPr>
      <w:i/>
    </w:rPr>
  </w:style>
  <w:style w:type="paragraph" w:customStyle="1" w:styleId="MiniTOCTitle">
    <w:name w:val="MiniTOCTitle"/>
    <w:basedOn w:val="Heading4"/>
    <w:rsid w:val="00BF24CD"/>
    <w:pPr>
      <w:spacing w:before="240"/>
      <w:outlineLvl w:val="9"/>
    </w:pPr>
    <w:rPr>
      <w:noProof/>
      <w:sz w:val="24"/>
    </w:rPr>
  </w:style>
  <w:style w:type="paragraph" w:customStyle="1" w:styleId="MiniTOCItem">
    <w:name w:val="MiniTOCItem"/>
    <w:basedOn w:val="ListBullet"/>
    <w:rsid w:val="00BF24CD"/>
    <w:pPr>
      <w:numPr>
        <w:numId w:val="0"/>
      </w:numPr>
      <w:tabs>
        <w:tab w:val="right" w:leader="dot" w:pos="6521"/>
      </w:tabs>
      <w:spacing w:before="0" w:after="0"/>
    </w:pPr>
  </w:style>
  <w:style w:type="paragraph" w:customStyle="1" w:styleId="TOFTitle">
    <w:name w:val="TOFTitle"/>
    <w:basedOn w:val="TOCTitle"/>
    <w:rsid w:val="00BF24CD"/>
  </w:style>
  <w:style w:type="paragraph" w:styleId="TableofFigures">
    <w:name w:val="table of figures"/>
    <w:basedOn w:val="Normal"/>
    <w:next w:val="Normal"/>
    <w:semiHidden/>
    <w:rsid w:val="00BF24CD"/>
    <w:pPr>
      <w:tabs>
        <w:tab w:val="right" w:leader="dot" w:pos="9072"/>
      </w:tabs>
      <w:ind w:left="970" w:hanging="403"/>
    </w:pPr>
    <w:rPr>
      <w:rFonts w:ascii="Times New Roman" w:hAnsi="Times New Roman"/>
      <w:b/>
    </w:rPr>
  </w:style>
  <w:style w:type="paragraph" w:styleId="ListNumber">
    <w:name w:val="List Number"/>
    <w:basedOn w:val="List"/>
    <w:rsid w:val="00BF24CD"/>
    <w:pPr>
      <w:numPr>
        <w:numId w:val="15"/>
      </w:numPr>
      <w:tabs>
        <w:tab w:val="clear" w:pos="340"/>
      </w:tabs>
    </w:pPr>
  </w:style>
  <w:style w:type="character" w:customStyle="1" w:styleId="WingdingSymbols">
    <w:name w:val="Wingding Symbols"/>
    <w:rsid w:val="00BF24CD"/>
    <w:rPr>
      <w:rFonts w:ascii="Wingdings" w:hAnsi="Wingdings"/>
    </w:rPr>
  </w:style>
  <w:style w:type="paragraph" w:customStyle="1" w:styleId="TableHeading">
    <w:name w:val="Table Heading"/>
    <w:basedOn w:val="HeadingBase"/>
    <w:rsid w:val="00BF24CD"/>
    <w:pPr>
      <w:keepLines/>
      <w:pBdr>
        <w:bottom w:val="single" w:sz="6" w:space="1" w:color="918585"/>
      </w:pBdr>
      <w:spacing w:before="240"/>
    </w:pPr>
  </w:style>
  <w:style w:type="character" w:customStyle="1" w:styleId="HotSpot">
    <w:name w:val="HotSpot"/>
    <w:rsid w:val="00BF24CD"/>
    <w:rPr>
      <w:color w:val="0033CC"/>
      <w:u w:val="none"/>
    </w:rPr>
  </w:style>
  <w:style w:type="paragraph" w:customStyle="1" w:styleId="BodyTextRight">
    <w:name w:val="Body Text Right"/>
    <w:basedOn w:val="BodyText"/>
    <w:rsid w:val="00BF24CD"/>
    <w:pPr>
      <w:spacing w:before="0" w:after="0"/>
      <w:jc w:val="right"/>
    </w:pPr>
  </w:style>
  <w:style w:type="paragraph" w:styleId="Index3">
    <w:name w:val="index 3"/>
    <w:basedOn w:val="ListNumber2"/>
    <w:next w:val="Normal"/>
    <w:semiHidden/>
    <w:rsid w:val="00BF24CD"/>
    <w:pPr>
      <w:numPr>
        <w:numId w:val="0"/>
      </w:numPr>
      <w:tabs>
        <w:tab w:val="right" w:leader="dot" w:pos="4176"/>
      </w:tabs>
    </w:pPr>
  </w:style>
  <w:style w:type="paragraph" w:styleId="ListNumber2">
    <w:name w:val="List Number 2"/>
    <w:basedOn w:val="List2"/>
    <w:rsid w:val="00BF24CD"/>
    <w:pPr>
      <w:numPr>
        <w:numId w:val="10"/>
      </w:numPr>
      <w:tabs>
        <w:tab w:val="clear" w:pos="1060"/>
      </w:tabs>
    </w:pPr>
  </w:style>
  <w:style w:type="paragraph" w:customStyle="1" w:styleId="MarginNote">
    <w:name w:val="Margin Note"/>
    <w:basedOn w:val="BodyText"/>
    <w:rsid w:val="00BF2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4CD"/>
    <w:rPr>
      <w:sz w:val="32"/>
    </w:rPr>
  </w:style>
  <w:style w:type="paragraph" w:customStyle="1" w:styleId="HeadingProcedure">
    <w:name w:val="Heading Procedure"/>
    <w:basedOn w:val="HeadingBase"/>
    <w:next w:val="Normal"/>
    <w:rsid w:val="00BF24CD"/>
    <w:pPr>
      <w:tabs>
        <w:tab w:val="left" w:pos="0"/>
      </w:tabs>
      <w:spacing w:before="120" w:after="60"/>
    </w:pPr>
    <w:rPr>
      <w:i/>
      <w:color w:val="918585"/>
      <w:sz w:val="22"/>
    </w:rPr>
  </w:style>
  <w:style w:type="paragraph" w:customStyle="1" w:styleId="TableBodyText">
    <w:name w:val="Table Body Text"/>
    <w:basedOn w:val="BodyText"/>
    <w:rsid w:val="00BF24CD"/>
    <w:pPr>
      <w:spacing w:before="60" w:after="60"/>
    </w:pPr>
  </w:style>
  <w:style w:type="paragraph" w:styleId="ListContinue">
    <w:name w:val="List Continue"/>
    <w:basedOn w:val="List"/>
    <w:rsid w:val="00BF24CD"/>
    <w:pPr>
      <w:ind w:firstLine="0"/>
    </w:pPr>
  </w:style>
  <w:style w:type="paragraph" w:customStyle="1" w:styleId="ListNote">
    <w:name w:val="List Note"/>
    <w:basedOn w:val="List"/>
    <w:rsid w:val="00BF24CD"/>
    <w:pPr>
      <w:pBdr>
        <w:top w:val="single" w:sz="6" w:space="2" w:color="918585"/>
        <w:bottom w:val="single" w:sz="6" w:space="2" w:color="918585"/>
      </w:pBdr>
      <w:tabs>
        <w:tab w:val="left" w:pos="1021"/>
      </w:tabs>
      <w:ind w:firstLine="0"/>
    </w:pPr>
  </w:style>
  <w:style w:type="paragraph" w:customStyle="1" w:styleId="Warning">
    <w:name w:val="Warning"/>
    <w:basedOn w:val="BodyText"/>
    <w:rsid w:val="00BF24CD"/>
    <w:pPr>
      <w:shd w:val="clear" w:color="auto" w:fill="D9D9D9"/>
      <w:tabs>
        <w:tab w:val="left" w:pos="992"/>
      </w:tabs>
      <w:ind w:left="119" w:right="119"/>
    </w:pPr>
    <w:rPr>
      <w:sz w:val="20"/>
    </w:rPr>
  </w:style>
  <w:style w:type="paragraph" w:customStyle="1" w:styleId="MarginIcons">
    <w:name w:val="Margin Icons"/>
    <w:basedOn w:val="BodyText"/>
    <w:rsid w:val="00BF2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4CD"/>
    <w:rPr>
      <w:rFonts w:ascii="Courier New" w:hAnsi="Courier New"/>
    </w:rPr>
  </w:style>
  <w:style w:type="paragraph" w:customStyle="1" w:styleId="NoteBullet">
    <w:name w:val="Note Bullet"/>
    <w:basedOn w:val="Note"/>
    <w:rsid w:val="00BF24CD"/>
    <w:pPr>
      <w:tabs>
        <w:tab w:val="clear" w:pos="680"/>
      </w:tabs>
      <w:spacing w:before="60" w:after="60"/>
    </w:pPr>
  </w:style>
  <w:style w:type="paragraph" w:customStyle="1" w:styleId="SubHeading2">
    <w:name w:val="SubHeading2"/>
    <w:basedOn w:val="HeadingBase"/>
    <w:rsid w:val="00BF24CD"/>
    <w:pPr>
      <w:spacing w:before="240" w:after="60"/>
    </w:pPr>
    <w:rPr>
      <w:sz w:val="20"/>
    </w:rPr>
  </w:style>
  <w:style w:type="paragraph" w:customStyle="1" w:styleId="SubHeading1">
    <w:name w:val="SubHeading1"/>
    <w:basedOn w:val="HeadingBase"/>
    <w:rsid w:val="00BF24CD"/>
    <w:pPr>
      <w:spacing w:before="240" w:after="60"/>
    </w:pPr>
    <w:rPr>
      <w:color w:val="918585"/>
      <w:sz w:val="22"/>
    </w:rPr>
  </w:style>
  <w:style w:type="paragraph" w:customStyle="1" w:styleId="SideHeading">
    <w:name w:val="Side Heading"/>
    <w:basedOn w:val="HeadingBase"/>
    <w:rsid w:val="00BF2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4CD"/>
    <w:pPr>
      <w:tabs>
        <w:tab w:val="num" w:pos="360"/>
      </w:tabs>
    </w:pPr>
  </w:style>
  <w:style w:type="paragraph" w:styleId="PlainText">
    <w:name w:val="Plain Text"/>
    <w:basedOn w:val="Normal"/>
    <w:link w:val="PlainTextChar"/>
    <w:rsid w:val="00BF24CD"/>
    <w:rPr>
      <w:sz w:val="20"/>
    </w:rPr>
  </w:style>
  <w:style w:type="character" w:customStyle="1" w:styleId="PlainTextChar">
    <w:name w:val="Plain Text Char"/>
    <w:basedOn w:val="DefaultParagraphFont"/>
    <w:link w:val="PlainText"/>
    <w:rsid w:val="00BF24CD"/>
    <w:rPr>
      <w:rFonts w:ascii="Courier New" w:eastAsia="Times New Roman" w:hAnsi="Courier New" w:cs="Times New Roman"/>
      <w:sz w:val="20"/>
      <w:szCs w:val="20"/>
      <w:lang w:eastAsia="en-US"/>
    </w:rPr>
  </w:style>
  <w:style w:type="character" w:customStyle="1" w:styleId="MenuOption">
    <w:name w:val="Menu Option"/>
    <w:basedOn w:val="DefaultParagraphFont"/>
    <w:rsid w:val="00BF24CD"/>
    <w:rPr>
      <w:b/>
      <w:smallCaps/>
    </w:rPr>
  </w:style>
  <w:style w:type="paragraph" w:customStyle="1" w:styleId="TableListNumber">
    <w:name w:val="Table List Number"/>
    <w:basedOn w:val="ListNumber"/>
    <w:rsid w:val="00BF24CD"/>
    <w:pPr>
      <w:numPr>
        <w:numId w:val="0"/>
      </w:numPr>
    </w:pPr>
  </w:style>
  <w:style w:type="paragraph" w:styleId="TOC4">
    <w:name w:val="toc 4"/>
    <w:basedOn w:val="TOCBase"/>
    <w:next w:val="Normal"/>
    <w:semiHidden/>
    <w:rsid w:val="00BF24CD"/>
    <w:pPr>
      <w:tabs>
        <w:tab w:val="right" w:leader="dot" w:pos="9071"/>
      </w:tabs>
      <w:ind w:left="1701"/>
    </w:pPr>
  </w:style>
  <w:style w:type="paragraph" w:customStyle="1" w:styleId="ListAlpha">
    <w:name w:val="List Alpha"/>
    <w:basedOn w:val="List"/>
    <w:rsid w:val="00BF24CD"/>
    <w:pPr>
      <w:numPr>
        <w:numId w:val="9"/>
      </w:numPr>
    </w:pPr>
  </w:style>
  <w:style w:type="paragraph" w:customStyle="1" w:styleId="ListAlpha2">
    <w:name w:val="List Alpha 2"/>
    <w:basedOn w:val="List2"/>
    <w:rsid w:val="00BF24CD"/>
    <w:pPr>
      <w:numPr>
        <w:numId w:val="8"/>
      </w:numPr>
    </w:pPr>
  </w:style>
  <w:style w:type="paragraph" w:styleId="List2">
    <w:name w:val="List 2"/>
    <w:basedOn w:val="BodyText"/>
    <w:rsid w:val="00BF24CD"/>
    <w:pPr>
      <w:tabs>
        <w:tab w:val="left" w:pos="680"/>
      </w:tabs>
      <w:spacing w:before="60" w:after="60"/>
      <w:ind w:left="680" w:hanging="340"/>
    </w:pPr>
  </w:style>
  <w:style w:type="paragraph" w:styleId="List3">
    <w:name w:val="List 3"/>
    <w:basedOn w:val="BodyText"/>
    <w:rsid w:val="00BF24CD"/>
    <w:pPr>
      <w:tabs>
        <w:tab w:val="left" w:pos="1021"/>
      </w:tabs>
      <w:spacing w:before="60" w:after="60"/>
      <w:ind w:left="1020" w:hanging="340"/>
    </w:pPr>
  </w:style>
  <w:style w:type="paragraph" w:styleId="List4">
    <w:name w:val="List 4"/>
    <w:basedOn w:val="BodyText"/>
    <w:rsid w:val="00BF24CD"/>
    <w:pPr>
      <w:tabs>
        <w:tab w:val="left" w:pos="1361"/>
      </w:tabs>
      <w:spacing w:before="60" w:after="60"/>
      <w:ind w:left="1361" w:hanging="340"/>
    </w:pPr>
  </w:style>
  <w:style w:type="paragraph" w:styleId="List5">
    <w:name w:val="List 5"/>
    <w:basedOn w:val="BodyText"/>
    <w:rsid w:val="00BF24CD"/>
    <w:pPr>
      <w:tabs>
        <w:tab w:val="left" w:pos="1701"/>
      </w:tabs>
      <w:spacing w:before="60" w:after="60"/>
      <w:ind w:left="1701" w:hanging="340"/>
    </w:pPr>
  </w:style>
  <w:style w:type="paragraph" w:styleId="ListBullet3">
    <w:name w:val="List Bullet 3"/>
    <w:basedOn w:val="List3"/>
    <w:rsid w:val="00BF24CD"/>
    <w:pPr>
      <w:numPr>
        <w:numId w:val="14"/>
      </w:numPr>
      <w:tabs>
        <w:tab w:val="clear" w:pos="1021"/>
      </w:tabs>
      <w:ind w:left="1037" w:hanging="357"/>
    </w:pPr>
  </w:style>
  <w:style w:type="paragraph" w:styleId="ListBullet4">
    <w:name w:val="List Bullet 4"/>
    <w:basedOn w:val="List4"/>
    <w:rsid w:val="00BF24CD"/>
    <w:pPr>
      <w:numPr>
        <w:numId w:val="3"/>
      </w:numPr>
      <w:tabs>
        <w:tab w:val="clear" w:pos="1361"/>
      </w:tabs>
    </w:pPr>
  </w:style>
  <w:style w:type="paragraph" w:styleId="ListBullet5">
    <w:name w:val="List Bullet 5"/>
    <w:basedOn w:val="List5"/>
    <w:rsid w:val="00BF24CD"/>
    <w:pPr>
      <w:numPr>
        <w:numId w:val="4"/>
      </w:numPr>
    </w:pPr>
  </w:style>
  <w:style w:type="paragraph" w:styleId="ListContinue2">
    <w:name w:val="List Continue 2"/>
    <w:basedOn w:val="List2"/>
    <w:rsid w:val="00BF24CD"/>
    <w:pPr>
      <w:ind w:firstLine="0"/>
    </w:pPr>
  </w:style>
  <w:style w:type="paragraph" w:styleId="ListContinue3">
    <w:name w:val="List Continue 3"/>
    <w:basedOn w:val="List3"/>
    <w:rsid w:val="00BF24CD"/>
    <w:pPr>
      <w:ind w:left="1021" w:firstLine="0"/>
    </w:pPr>
  </w:style>
  <w:style w:type="paragraph" w:styleId="ListContinue4">
    <w:name w:val="List Continue 4"/>
    <w:basedOn w:val="List4"/>
    <w:rsid w:val="00BF24CD"/>
    <w:pPr>
      <w:ind w:firstLine="0"/>
    </w:pPr>
  </w:style>
  <w:style w:type="paragraph" w:styleId="ListContinue5">
    <w:name w:val="List Continue 5"/>
    <w:basedOn w:val="List5"/>
    <w:rsid w:val="00BF24CD"/>
    <w:pPr>
      <w:ind w:firstLine="0"/>
    </w:pPr>
  </w:style>
  <w:style w:type="paragraph" w:styleId="ListNumber3">
    <w:name w:val="List Number 3"/>
    <w:basedOn w:val="List3"/>
    <w:rsid w:val="00BF24CD"/>
    <w:pPr>
      <w:numPr>
        <w:numId w:val="5"/>
      </w:numPr>
    </w:pPr>
  </w:style>
  <w:style w:type="paragraph" w:styleId="ListNumber4">
    <w:name w:val="List Number 4"/>
    <w:basedOn w:val="List4"/>
    <w:rsid w:val="00BF24CD"/>
    <w:pPr>
      <w:numPr>
        <w:numId w:val="6"/>
      </w:numPr>
    </w:pPr>
  </w:style>
  <w:style w:type="paragraph" w:styleId="ListNumber5">
    <w:name w:val="List Number 5"/>
    <w:basedOn w:val="List5"/>
    <w:rsid w:val="00BF24CD"/>
    <w:pPr>
      <w:numPr>
        <w:numId w:val="7"/>
      </w:numPr>
    </w:pPr>
  </w:style>
  <w:style w:type="paragraph" w:styleId="BlockText">
    <w:name w:val="Block Text"/>
    <w:basedOn w:val="Normal"/>
    <w:rsid w:val="00BF24CD"/>
    <w:pPr>
      <w:spacing w:after="120"/>
      <w:ind w:left="1440" w:right="1440"/>
    </w:pPr>
  </w:style>
  <w:style w:type="character" w:customStyle="1" w:styleId="Subscript">
    <w:name w:val="Subscript"/>
    <w:basedOn w:val="DefaultParagraphFont"/>
    <w:rsid w:val="00BF24CD"/>
    <w:rPr>
      <w:sz w:val="16"/>
      <w:vertAlign w:val="subscript"/>
    </w:rPr>
  </w:style>
  <w:style w:type="character" w:customStyle="1" w:styleId="Superscript">
    <w:name w:val="Superscript"/>
    <w:basedOn w:val="DefaultParagraphFont"/>
    <w:rsid w:val="00BF24CD"/>
    <w:rPr>
      <w:sz w:val="16"/>
      <w:vertAlign w:val="superscript"/>
    </w:rPr>
  </w:style>
  <w:style w:type="character" w:customStyle="1" w:styleId="Symbols">
    <w:name w:val="Symbols"/>
    <w:basedOn w:val="DefaultParagraphFont"/>
    <w:rsid w:val="00BF24CD"/>
    <w:rPr>
      <w:rFonts w:ascii="Symbol" w:hAnsi="Symbol"/>
    </w:rPr>
  </w:style>
  <w:style w:type="character" w:customStyle="1" w:styleId="MenuOptions">
    <w:name w:val="Menu Options"/>
    <w:basedOn w:val="DefaultParagraphFont"/>
    <w:rsid w:val="00BF24CD"/>
    <w:rPr>
      <w:rFonts w:ascii="Arial Narrow" w:hAnsi="Arial Narrow"/>
      <w:smallCaps/>
    </w:rPr>
  </w:style>
  <w:style w:type="character" w:customStyle="1" w:styleId="Buttons">
    <w:name w:val="Buttons"/>
    <w:basedOn w:val="DefaultParagraphFont"/>
    <w:rsid w:val="00BF24CD"/>
    <w:rPr>
      <w:b/>
    </w:rPr>
  </w:style>
  <w:style w:type="character" w:customStyle="1" w:styleId="Underlined">
    <w:name w:val="Underlined"/>
    <w:basedOn w:val="DefaultParagraphFont"/>
    <w:rsid w:val="00BF24CD"/>
    <w:rPr>
      <w:u w:val="single"/>
    </w:rPr>
  </w:style>
  <w:style w:type="paragraph" w:customStyle="1" w:styleId="TableBodyTextRight">
    <w:name w:val="Table Body Text Right"/>
    <w:basedOn w:val="TableBodyText"/>
    <w:rsid w:val="00BF24CD"/>
    <w:pPr>
      <w:widowControl w:val="0"/>
      <w:autoSpaceDE w:val="0"/>
      <w:autoSpaceDN w:val="0"/>
      <w:adjustRightInd w:val="0"/>
      <w:jc w:val="right"/>
    </w:pPr>
    <w:rPr>
      <w:rFonts w:cs="Arial"/>
      <w:szCs w:val="18"/>
    </w:rPr>
  </w:style>
  <w:style w:type="paragraph" w:customStyle="1" w:styleId="CopyrightText">
    <w:name w:val="Copyright Text"/>
    <w:basedOn w:val="BodyText"/>
    <w:rsid w:val="00BF24CD"/>
    <w:rPr>
      <w:sz w:val="18"/>
    </w:rPr>
  </w:style>
  <w:style w:type="paragraph" w:customStyle="1" w:styleId="BodySmallRight">
    <w:name w:val="Body Small Right"/>
    <w:basedOn w:val="BodyTextRight"/>
    <w:rsid w:val="00BF24CD"/>
    <w:rPr>
      <w:sz w:val="18"/>
      <w:szCs w:val="18"/>
    </w:rPr>
  </w:style>
  <w:style w:type="paragraph" w:customStyle="1" w:styleId="MarginEdition">
    <w:name w:val="Margin Edition"/>
    <w:basedOn w:val="MarginNote"/>
    <w:rsid w:val="00BF24CD"/>
    <w:pPr>
      <w:spacing w:before="0" w:after="0"/>
    </w:pPr>
    <w:rPr>
      <w:rFonts w:ascii="Times New Roman" w:hAnsi="Times New Roman"/>
      <w:color w:val="999999"/>
    </w:rPr>
  </w:style>
  <w:style w:type="paragraph" w:customStyle="1" w:styleId="Spacer">
    <w:name w:val="Spacer"/>
    <w:basedOn w:val="Normal"/>
    <w:rsid w:val="00BF24CD"/>
    <w:rPr>
      <w:sz w:val="2"/>
      <w:szCs w:val="2"/>
    </w:rPr>
  </w:style>
  <w:style w:type="character" w:customStyle="1" w:styleId="Small">
    <w:name w:val="Small"/>
    <w:basedOn w:val="DefaultParagraphFont"/>
    <w:rsid w:val="00BF24CD"/>
    <w:rPr>
      <w:sz w:val="16"/>
    </w:rPr>
  </w:style>
  <w:style w:type="paragraph" w:customStyle="1" w:styleId="WideTable">
    <w:name w:val="Wide Table"/>
    <w:basedOn w:val="Normal"/>
    <w:rsid w:val="00BF24CD"/>
    <w:pPr>
      <w:ind w:left="-1418"/>
    </w:pPr>
    <w:rPr>
      <w:sz w:val="2"/>
      <w:szCs w:val="2"/>
    </w:rPr>
  </w:style>
  <w:style w:type="character" w:styleId="PageNumber">
    <w:name w:val="page number"/>
    <w:basedOn w:val="DefaultParagraphFont"/>
    <w:rsid w:val="00BF24CD"/>
  </w:style>
  <w:style w:type="paragraph" w:styleId="Quote">
    <w:name w:val="Quote"/>
    <w:basedOn w:val="Heading1"/>
    <w:link w:val="QuoteChar"/>
    <w:qFormat/>
    <w:rsid w:val="00BF24CD"/>
    <w:rPr>
      <w:b w:val="0"/>
      <w:sz w:val="72"/>
      <w:szCs w:val="72"/>
      <w:lang w:val="en-NZ"/>
    </w:rPr>
  </w:style>
  <w:style w:type="character" w:customStyle="1" w:styleId="QuoteChar">
    <w:name w:val="Quote Char"/>
    <w:basedOn w:val="DefaultParagraphFont"/>
    <w:link w:val="Quote"/>
    <w:rsid w:val="00BF2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4CD"/>
    <w:pPr>
      <w:pageBreakBefore/>
    </w:pPr>
  </w:style>
  <w:style w:type="paragraph" w:customStyle="1" w:styleId="Border">
    <w:name w:val="Border"/>
    <w:basedOn w:val="Normal"/>
    <w:qFormat/>
    <w:rsid w:val="00BF2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4CD"/>
    <w:rPr>
      <w:b/>
      <w:bCs/>
      <w:i/>
      <w:iCs/>
      <w:color w:val="auto"/>
    </w:rPr>
  </w:style>
  <w:style w:type="paragraph" w:styleId="IntenseQuote">
    <w:name w:val="Intense Quote"/>
    <w:basedOn w:val="Normal"/>
    <w:next w:val="Normal"/>
    <w:link w:val="IntenseQuoteChar"/>
    <w:uiPriority w:val="30"/>
    <w:qFormat/>
    <w:rsid w:val="00BF2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4CD"/>
    <w:rPr>
      <w:smallCaps/>
      <w:color w:val="auto"/>
      <w:u w:val="single"/>
    </w:rPr>
  </w:style>
  <w:style w:type="character" w:styleId="IntenseReference">
    <w:name w:val="Intense Reference"/>
    <w:basedOn w:val="DefaultParagraphFont"/>
    <w:uiPriority w:val="32"/>
    <w:qFormat/>
    <w:rsid w:val="00BF24CD"/>
    <w:rPr>
      <w:b/>
      <w:bCs/>
      <w:smallCaps/>
      <w:color w:val="auto"/>
      <w:spacing w:val="5"/>
      <w:u w:val="single"/>
    </w:rPr>
  </w:style>
  <w:style w:type="paragraph" w:customStyle="1" w:styleId="2ColumnHeading">
    <w:name w:val="2Column Heading"/>
    <w:basedOn w:val="BodyText"/>
    <w:qFormat/>
    <w:rsid w:val="00BF24CD"/>
    <w:pPr>
      <w:spacing w:after="60"/>
      <w:ind w:left="-2268"/>
    </w:pPr>
    <w:rPr>
      <w:b/>
    </w:rPr>
  </w:style>
  <w:style w:type="paragraph" w:customStyle="1" w:styleId="Heading1TOC">
    <w:name w:val="Heading1 TOC"/>
    <w:basedOn w:val="Normal"/>
    <w:qFormat/>
    <w:rsid w:val="00BF24CD"/>
    <w:pPr>
      <w:spacing w:before="240" w:after="120"/>
    </w:pPr>
    <w:rPr>
      <w:rFonts w:ascii="Times New Roman" w:hAnsi="Times New Roman"/>
      <w:b/>
      <w:sz w:val="32"/>
    </w:rPr>
  </w:style>
  <w:style w:type="paragraph" w:customStyle="1" w:styleId="Heading2TOC">
    <w:name w:val="Heading2 TOC"/>
    <w:basedOn w:val="Normal"/>
    <w:qFormat/>
    <w:rsid w:val="00BF24CD"/>
    <w:pPr>
      <w:spacing w:before="240" w:after="60"/>
    </w:pPr>
    <w:rPr>
      <w:rFonts w:ascii="Times New Roman" w:hAnsi="Times New Roman"/>
      <w:b/>
      <w:sz w:val="28"/>
    </w:rPr>
  </w:style>
  <w:style w:type="character" w:customStyle="1" w:styleId="Underline">
    <w:name w:val="Underline"/>
    <w:basedOn w:val="DefaultParagraphFont"/>
    <w:qFormat/>
    <w:rsid w:val="00BF24CD"/>
    <w:rPr>
      <w:u w:val="single"/>
    </w:rPr>
  </w:style>
  <w:style w:type="character" w:customStyle="1" w:styleId="BoldandItalics">
    <w:name w:val="Bold and Italics"/>
    <w:qFormat/>
    <w:rsid w:val="00BF24CD"/>
    <w:rPr>
      <w:b/>
      <w:i/>
      <w:u w:val="none"/>
    </w:rPr>
  </w:style>
  <w:style w:type="paragraph" w:styleId="BalloonText">
    <w:name w:val="Balloon Text"/>
    <w:basedOn w:val="Normal"/>
    <w:link w:val="BalloonTextChar"/>
    <w:rsid w:val="00BF24CD"/>
    <w:rPr>
      <w:rFonts w:ascii="Tahoma" w:hAnsi="Tahoma" w:cs="Tahoma"/>
      <w:sz w:val="16"/>
      <w:szCs w:val="16"/>
    </w:rPr>
  </w:style>
  <w:style w:type="character" w:customStyle="1" w:styleId="BalloonTextChar">
    <w:name w:val="Balloon Text Char"/>
    <w:basedOn w:val="DefaultParagraphFont"/>
    <w:link w:val="BalloonText"/>
    <w:rsid w:val="00BF2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2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4CD"/>
    <w:rPr>
      <w:b/>
      <w:color w:val="660033"/>
      <w:spacing w:val="0"/>
    </w:rPr>
  </w:style>
  <w:style w:type="paragraph" w:customStyle="1" w:styleId="Nameditemlist">
    <w:name w:val="Named item list"/>
    <w:basedOn w:val="BodyText"/>
    <w:qFormat/>
    <w:rsid w:val="00BF24CD"/>
    <w:pPr>
      <w:tabs>
        <w:tab w:val="left" w:pos="2835"/>
      </w:tabs>
      <w:ind w:left="2835" w:hanging="2835"/>
    </w:pPr>
  </w:style>
  <w:style w:type="paragraph" w:customStyle="1" w:styleId="BodyTextnopadding">
    <w:name w:val="Body Text no padding"/>
    <w:basedOn w:val="BodyText"/>
    <w:qFormat/>
    <w:rsid w:val="00BF24CD"/>
    <w:pPr>
      <w:spacing w:before="0" w:after="0"/>
    </w:pPr>
  </w:style>
  <w:style w:type="paragraph" w:customStyle="1" w:styleId="BodyTextBold">
    <w:name w:val="Body Text Bold"/>
    <w:basedOn w:val="BodyText"/>
    <w:qFormat/>
    <w:rsid w:val="00BF24CD"/>
    <w:rPr>
      <w:b/>
    </w:rPr>
  </w:style>
  <w:style w:type="character" w:styleId="Hyperlink">
    <w:name w:val="Hyperlink"/>
    <w:basedOn w:val="DefaultParagraphFont"/>
    <w:uiPriority w:val="99"/>
    <w:unhideWhenUsed/>
    <w:rsid w:val="002749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496</Words>
  <Characters>3493</Characters>
  <Application>Microsoft Office Word</Application>
  <DocSecurity>0</DocSecurity>
  <Lines>83</Lines>
  <Paragraphs>63</Paragraphs>
  <ScaleCrop>false</ScaleCrop>
  <Company>Author-it Software Corporation Ltd.</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UEECS0014 Develop computer network services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