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537" w:rsidP="000E75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UEECS0007 Design and implement network systems for internetworking</w:t>
      </w:r>
      <w:r>
        <w:fldChar w:fldCharType="end"/>
      </w:r>
    </w:p>
    <w:p w:rsidR="000E7537" w:rsidP="000E7537">
      <w:pPr>
        <w:pStyle w:val="Version"/>
        <w:sectPr w:rsidSect="00EA52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52E6" w:rsidP="00EA52E6">
      <w:pPr>
        <w:pStyle w:val="SuperHeading"/>
      </w:pPr>
      <w:r w:rsidRPr="00EA52E6">
        <w:t>UEECS0007 Design and implement network systems for internetworking</w:t>
      </w:r>
    </w:p>
    <w:p w:rsidR="00000000" w:rsidRPr="00EA52E6" w:rsidP="00EA52E6">
      <w:pPr>
        <w:pStyle w:val="Heading1"/>
      </w:pPr>
      <w:bookmarkStart w:id="1" w:name="O_1078283"/>
      <w:bookmarkEnd w:id="1"/>
      <w:r w:rsidRPr="00EA52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 w:rsidP="00EA52E6">
            <w:pPr>
              <w:pStyle w:val="BodyText"/>
            </w:pPr>
            <w:r w:rsidRPr="00EA52E6">
              <w:t>Release 1. This is the first release of this unit of competency in the UEE Electrotechnology Training Package.</w:t>
            </w:r>
          </w:p>
        </w:tc>
      </w:tr>
    </w:tbl>
    <w:p w:rsidR="00000000" w:rsidRPr="00EA52E6" w:rsidP="00EA52E6">
      <w:pPr>
        <w:pStyle w:val="NoPaddingFontSize1"/>
      </w:pPr>
    </w:p>
    <w:p w:rsidR="00000000" w:rsidRPr="00EA52E6" w:rsidP="00EA52E6">
      <w:pPr>
        <w:pStyle w:val="AllowPageBreak"/>
      </w:pPr>
    </w:p>
    <w:p w:rsidR="00000000" w:rsidRPr="00EA52E6" w:rsidP="00EA52E6">
      <w:pPr>
        <w:pStyle w:val="Heading1"/>
      </w:pPr>
      <w:bookmarkStart w:id="2" w:name="O_1078284"/>
      <w:bookmarkEnd w:id="2"/>
      <w:r w:rsidRPr="00EA52E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 w:rsidP="00EA52E6">
            <w:pPr>
              <w:pStyle w:val="BodyText"/>
            </w:pPr>
            <w:r w:rsidRPr="00EA52E6">
              <w:t>This unit involves the skills and knowledge required to design and implement network systems for internetworking.</w:t>
            </w:r>
          </w:p>
          <w:p w:rsidR="00000000" w:rsidRPr="00EA52E6" w:rsidP="00EA52E6">
            <w:pPr>
              <w:pStyle w:val="BodyText"/>
            </w:pPr>
            <w:r w:rsidRPr="00EA52E6">
              <w:t>It includes safe working practice, applying design principles, using wide area network (WAN) technologies, complying with relevant industry st</w:t>
            </w:r>
            <w:r w:rsidRPr="00EA52E6">
              <w:t>andards, and documentation of design and performance monitoring.</w:t>
            </w:r>
          </w:p>
          <w:p w:rsidR="00000000" w:rsidRPr="00EA52E6" w:rsidP="00EA52E6">
            <w:pPr>
              <w:pStyle w:val="BodyText"/>
            </w:pPr>
            <w:r w:rsidRPr="00EA52E6">
              <w:t>No licensing, legislative or certification requirements apply to this unit at the time of publication.</w:t>
            </w:r>
          </w:p>
        </w:tc>
      </w:tr>
    </w:tbl>
    <w:p w:rsidR="00000000" w:rsidRPr="00EA52E6" w:rsidP="00EA52E6">
      <w:pPr>
        <w:pStyle w:val="NoPaddingFontSize1"/>
      </w:pPr>
    </w:p>
    <w:p w:rsidR="00000000" w:rsidRPr="00EA52E6" w:rsidP="00EA52E6">
      <w:pPr>
        <w:pStyle w:val="AllowPageBreak"/>
      </w:pPr>
    </w:p>
    <w:p w:rsidR="00000000" w:rsidRPr="00EA52E6" w:rsidP="00EA52E6">
      <w:pPr>
        <w:pStyle w:val="Heading1"/>
      </w:pPr>
      <w:bookmarkStart w:id="3" w:name="O_1078285"/>
      <w:bookmarkEnd w:id="3"/>
      <w:r w:rsidRPr="00EA52E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 w:rsidP="00EA52E6">
            <w:pPr>
              <w:pStyle w:val="BodyText"/>
            </w:pPr>
            <w:r w:rsidRPr="00EA52E6">
              <w:t>Not applicable</w:t>
            </w:r>
          </w:p>
        </w:tc>
      </w:tr>
    </w:tbl>
    <w:p w:rsidR="00000000" w:rsidRPr="00EA52E6" w:rsidP="00EA52E6">
      <w:pPr>
        <w:pStyle w:val="NoPaddingFontSize1"/>
      </w:pPr>
    </w:p>
    <w:p w:rsidR="00000000" w:rsidRPr="00EA52E6" w:rsidP="00EA52E6">
      <w:pPr>
        <w:pStyle w:val="AllowPageBreak"/>
      </w:pPr>
    </w:p>
    <w:p w:rsidR="00000000" w:rsidRPr="00EA52E6" w:rsidP="00EA52E6">
      <w:pPr>
        <w:pStyle w:val="Heading1"/>
      </w:pPr>
      <w:bookmarkStart w:id="4" w:name="O_1078286"/>
      <w:bookmarkEnd w:id="4"/>
      <w:r w:rsidRPr="00EA52E6">
        <w:t>Competency F</w:t>
      </w:r>
      <w:r w:rsidRPr="00EA52E6">
        <w:t>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 w:rsidP="00EA52E6">
            <w:pPr>
              <w:pStyle w:val="BodyText"/>
            </w:pPr>
            <w:r w:rsidRPr="00EA52E6">
              <w:t>Computer Systems</w:t>
            </w:r>
          </w:p>
        </w:tc>
      </w:tr>
    </w:tbl>
    <w:p w:rsidR="00000000" w:rsidRPr="00EA52E6" w:rsidP="00EA52E6">
      <w:pPr>
        <w:pStyle w:val="NoPaddingFontSize1"/>
      </w:pPr>
    </w:p>
    <w:p w:rsidR="00000000" w:rsidRPr="00EA52E6" w:rsidP="00EA52E6">
      <w:pPr>
        <w:pStyle w:val="AllowPageBreak"/>
      </w:pPr>
    </w:p>
    <w:p w:rsidR="00000000" w:rsidRPr="00EA52E6" w:rsidP="00EA52E6">
      <w:pPr>
        <w:pStyle w:val="Heading1"/>
      </w:pPr>
      <w:bookmarkStart w:id="5" w:name="O_1078287"/>
      <w:bookmarkEnd w:id="5"/>
      <w:r w:rsidRPr="00EA52E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 w:rsidP="00EA52E6">
            <w:pPr>
              <w:pStyle w:val="BodyText"/>
            </w:pPr>
            <w:r w:rsidRPr="00EA52E6">
              <w:t>Electrotechnology</w:t>
            </w:r>
          </w:p>
        </w:tc>
      </w:tr>
    </w:tbl>
    <w:p w:rsidR="00000000" w:rsidRPr="00EA52E6" w:rsidP="00EA52E6">
      <w:pPr>
        <w:pStyle w:val="NoPaddingFontSize1"/>
      </w:pPr>
    </w:p>
    <w:p w:rsidR="00000000" w:rsidRPr="00EA52E6" w:rsidP="00EA52E6">
      <w:pPr>
        <w:pStyle w:val="AllowPageBreak"/>
      </w:pPr>
    </w:p>
    <w:p w:rsidR="00000000" w:rsidRPr="00EA52E6" w:rsidP="00EA52E6">
      <w:pPr>
        <w:pStyle w:val="Heading1"/>
      </w:pPr>
      <w:bookmarkStart w:id="6" w:name="O_1078288"/>
      <w:bookmarkEnd w:id="6"/>
      <w:r w:rsidRPr="00EA52E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A52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 w:rsidP="00EA52E6">
            <w:pPr>
              <w:pStyle w:val="BodyText"/>
            </w:pPr>
            <w:r w:rsidRPr="00EA52E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rPr>
                <w:rStyle w:val="SpecialBold"/>
              </w:rPr>
              <w:t>PERFORMANCE CRITERIA</w:t>
            </w:r>
          </w:p>
        </w:tc>
      </w:tr>
      <w:tr w:rsidTr="00EA52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t>Performance criteria describe the performance needed to demonstrate achievement of the element.</w:t>
            </w:r>
          </w:p>
        </w:tc>
      </w:tr>
      <w:tr w:rsidTr="00EA52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 w:rsidP="00EA52E6">
            <w:pPr>
              <w:pStyle w:val="BodyText"/>
            </w:pPr>
            <w:r w:rsidRPr="00EA52E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 w:rsidP="00EA52E6">
            <w:pPr>
              <w:pStyle w:val="BodyText"/>
            </w:pPr>
            <w:r w:rsidRPr="00EA52E6">
              <w:rPr>
                <w:rStyle w:val="SpecialBold"/>
              </w:rPr>
              <w:t>Prepare to design internetworking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t>Work health and safety (WHS)/occupatio</w:t>
            </w:r>
            <w:r w:rsidRPr="00EA52E6">
              <w:t>nal health and safety (OHS) requirements and workplace procedures for a given work area are identified, obtained and applied</w:t>
            </w:r>
          </w:p>
        </w:tc>
      </w:tr>
      <w:tr w:rsidTr="00EA52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t>Scope of design brief for internetworking is developed and documented in consultation with relevant person/s</w:t>
            </w:r>
          </w:p>
        </w:tc>
      </w:tr>
      <w:tr w:rsidTr="00EA52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t>Work tea</w:t>
            </w:r>
            <w:r w:rsidRPr="00EA52E6">
              <w:t>m/group is arranged of relevant persons in accordance with design brief and workplace procedures</w:t>
            </w:r>
          </w:p>
        </w:tc>
      </w:tr>
      <w:tr w:rsidTr="00EA52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t xml:space="preserve">Activities are planned in accordance with workplace procedures for timelines and in consultation with others involved </w:t>
            </w:r>
          </w:p>
        </w:tc>
      </w:tr>
      <w:tr w:rsidTr="00EA52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t>Strategies are implemented to ensure network development is in accordance with design brief and workplace procedures</w:t>
            </w:r>
          </w:p>
        </w:tc>
      </w:tr>
      <w:tr w:rsidTr="00EA52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 w:rsidP="00EA52E6">
            <w:pPr>
              <w:pStyle w:val="BodyText"/>
            </w:pPr>
            <w:r w:rsidRPr="00EA52E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 w:rsidP="00EA52E6">
            <w:pPr>
              <w:pStyle w:val="BodyText"/>
            </w:pPr>
            <w:r w:rsidRPr="00EA52E6">
              <w:rPr>
                <w:rStyle w:val="SpecialBold"/>
              </w:rPr>
              <w:t>Design internetworking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t xml:space="preserve">Internetworking system is designed with economical design solutions in accordance with design brief, </w:t>
            </w:r>
            <w:r w:rsidRPr="00EA52E6">
              <w:t>relevant industry standards and workplace procedures</w:t>
            </w:r>
          </w:p>
        </w:tc>
      </w:tr>
      <w:tr w:rsidTr="00EA52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t>Switching routing and WAN technologies are included in the internetworking system design in accordance with relevant industry standards and workplace procedures</w:t>
            </w:r>
          </w:p>
        </w:tc>
      </w:tr>
      <w:tr w:rsidTr="00EA52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t>Internetworking system design specification of required media is in accordance with relevant industry standards</w:t>
            </w:r>
          </w:p>
        </w:tc>
      </w:tr>
      <w:tr w:rsidTr="00EA52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t>Internetworking system design is documented in accordance with workplace procedures</w:t>
            </w:r>
          </w:p>
        </w:tc>
      </w:tr>
      <w:tr w:rsidTr="00EA52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t>Internetworking system design is presented and</w:t>
            </w:r>
            <w:r w:rsidRPr="00EA52E6">
              <w:t xml:space="preserve"> discussed with relevant person/s in accordance with workplace procedures</w:t>
            </w:r>
          </w:p>
        </w:tc>
      </w:tr>
      <w:tr w:rsidTr="00EA52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t>Alterations to the internetworking system design resulting from the presentation/discussion are negotiated with relevant person/s in accordance with workplace procedures</w:t>
            </w:r>
          </w:p>
        </w:tc>
      </w:tr>
      <w:tr w:rsidTr="00EA52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rPr>
                <w:rStyle w:val="SpecialBold"/>
              </w:rPr>
              <w:t>2.</w:t>
            </w:r>
            <w:r w:rsidRPr="00EA52E6">
              <w:rPr>
                <w:rStyle w:val="SpecialBold"/>
              </w:rPr>
              <w:t>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t>Final internetworking system design is documented and approval obtained from relevant person/s in accordance with workplace procedures</w:t>
            </w:r>
          </w:p>
        </w:tc>
      </w:tr>
      <w:tr w:rsidTr="00EA52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 w:rsidP="00EA52E6">
            <w:pPr>
              <w:pStyle w:val="BodyText"/>
            </w:pPr>
            <w:r w:rsidRPr="00EA52E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 w:rsidP="00EA52E6">
            <w:pPr>
              <w:pStyle w:val="BodyText"/>
            </w:pPr>
            <w:r w:rsidRPr="00EA52E6">
              <w:rPr>
                <w:rStyle w:val="SpecialBold"/>
              </w:rPr>
              <w:t>Implement internetworking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t>Activities are planned in accordance with workplace procedures, timelines and in consultation with others involved</w:t>
            </w:r>
          </w:p>
        </w:tc>
      </w:tr>
      <w:tr w:rsidTr="00EA52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t>Relevant development tools and software are selected in accordance with design brief and relevant industry standards</w:t>
            </w:r>
          </w:p>
        </w:tc>
      </w:tr>
      <w:tr w:rsidTr="00EA52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t xml:space="preserve">Switching </w:t>
            </w:r>
            <w:r w:rsidRPr="00EA52E6">
              <w:t>routing and WAN technologies are installed, configured and tested in accordance with design brief and relevant industry standards</w:t>
            </w:r>
          </w:p>
        </w:tc>
      </w:tr>
      <w:tr w:rsidTr="00EA52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t xml:space="preserve">System malfunctions are identified and rectified using techniques in accordance with workplace procedures and relevant </w:t>
            </w:r>
            <w:r w:rsidRPr="00EA52E6">
              <w:t>industry standards</w:t>
            </w:r>
          </w:p>
        </w:tc>
      </w:tr>
      <w:tr w:rsidTr="00EA52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t>Unplanned events are analysed to provide solutions in accordance with workplace procedures</w:t>
            </w:r>
          </w:p>
        </w:tc>
      </w:tr>
      <w:tr w:rsidTr="00EA52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t>Quality of work is monitored in accordance with workplace procedures and relevant industry standards</w:t>
            </w:r>
          </w:p>
        </w:tc>
      </w:tr>
      <w:tr w:rsidTr="00EA52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 w:rsidP="00EA52E6">
            <w:pPr>
              <w:pStyle w:val="BodyText"/>
            </w:pPr>
            <w:r w:rsidRPr="00EA52E6">
              <w:t>Final internetworking system design and implementation are documented in accordance with workplace procedures</w:t>
            </w:r>
          </w:p>
        </w:tc>
      </w:tr>
    </w:tbl>
    <w:p w:rsidR="00000000" w:rsidRPr="00EA52E6" w:rsidP="00EA52E6">
      <w:pPr>
        <w:pStyle w:val="NoPaddingFontSize1"/>
      </w:pPr>
    </w:p>
    <w:p w:rsidR="00000000" w:rsidRPr="00EA52E6" w:rsidP="00EA52E6">
      <w:pPr>
        <w:pStyle w:val="AllowPageBreak"/>
      </w:pPr>
    </w:p>
    <w:p w:rsidR="00000000" w:rsidRPr="00EA52E6" w:rsidP="00EA52E6">
      <w:pPr>
        <w:pStyle w:val="Heading1"/>
      </w:pPr>
      <w:bookmarkStart w:id="7" w:name="O_1078289"/>
      <w:bookmarkEnd w:id="7"/>
      <w:r w:rsidRPr="00EA52E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 w:rsidP="00EA52E6">
            <w:pPr>
              <w:pStyle w:val="BodyText"/>
            </w:pPr>
            <w:r w:rsidRPr="00EA52E6">
              <w:t>Foundation skills essential to performance are explicit in the performance criteria of this unit of compete</w:t>
            </w:r>
            <w:r w:rsidRPr="00EA52E6">
              <w:t>ncy.</w:t>
            </w:r>
          </w:p>
        </w:tc>
      </w:tr>
    </w:tbl>
    <w:p w:rsidR="00000000" w:rsidRPr="00EA52E6" w:rsidP="00EA52E6">
      <w:pPr>
        <w:pStyle w:val="NoPaddingFontSize1"/>
      </w:pPr>
    </w:p>
    <w:p w:rsidR="00000000" w:rsidRPr="00EA52E6" w:rsidP="00EA52E6">
      <w:pPr>
        <w:pStyle w:val="AllowPageBreak"/>
      </w:pPr>
    </w:p>
    <w:p w:rsidR="00000000" w:rsidRPr="00EA52E6" w:rsidP="00EA52E6">
      <w:pPr>
        <w:pStyle w:val="Heading1"/>
      </w:pPr>
      <w:bookmarkStart w:id="8" w:name="O_1078290"/>
      <w:bookmarkEnd w:id="8"/>
      <w:r w:rsidRPr="00EA52E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EA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 w:rsidP="00EA52E6">
            <w:pPr>
              <w:pStyle w:val="BodyText"/>
            </w:pPr>
            <w:r w:rsidRPr="00EA52E6">
              <w:t>Range is restricted to essential operating conditions and any other variables essential to the work environment.</w:t>
            </w:r>
          </w:p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t>Non-essential conditions may be found in the UEE Electrotechnology Training Package Companion Volume Implementation Guide.</w:t>
            </w:r>
          </w:p>
        </w:tc>
      </w:tr>
      <w:tr w:rsidTr="00EA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E6">
            <w:pPr>
              <w:pStyle w:val="BodyText"/>
              <w:rPr>
                <w:lang w:val="en-NZ"/>
              </w:rPr>
            </w:pPr>
            <w:r w:rsidRPr="00EA52E6">
              <w:t>Designing and implementing internetworking systems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 w:rsidP="00EA52E6">
            <w:pPr>
              <w:pStyle w:val="ListBullet"/>
            </w:pPr>
            <w:r w:rsidRPr="00EA52E6">
              <w:t xml:space="preserve">between two local area networks (LANs) to </w:t>
            </w:r>
            <w:r w:rsidRPr="00EA52E6">
              <w:t>form a wide area network (WAN) or</w:t>
            </w:r>
          </w:p>
          <w:p w:rsidR="00000000" w:rsidRPr="00EA52E6" w:rsidP="00EA52E6">
            <w:pPr>
              <w:pStyle w:val="ListBullet"/>
            </w:pPr>
            <w:r w:rsidRPr="00EA52E6">
              <w:t>between a LAN and the internet</w:t>
            </w:r>
          </w:p>
        </w:tc>
      </w:tr>
    </w:tbl>
    <w:p w:rsidR="00000000" w:rsidRPr="00EA52E6" w:rsidP="00EA52E6">
      <w:pPr>
        <w:pStyle w:val="NoPaddingFontSize1"/>
      </w:pPr>
    </w:p>
    <w:p w:rsidR="00000000" w:rsidRPr="00EA52E6" w:rsidP="00EA52E6">
      <w:pPr>
        <w:pStyle w:val="AllowPageBreak"/>
      </w:pPr>
    </w:p>
    <w:p w:rsidR="00000000" w:rsidRPr="00EA52E6" w:rsidP="00EA52E6">
      <w:pPr>
        <w:pStyle w:val="Heading1"/>
      </w:pPr>
      <w:bookmarkStart w:id="9" w:name="O_1078291"/>
      <w:bookmarkEnd w:id="9"/>
      <w:r w:rsidRPr="00EA52E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E6" w:rsidP="00EA52E6">
            <w:pPr>
              <w:pStyle w:val="BodyText"/>
            </w:pPr>
            <w:r w:rsidRPr="00EA52E6">
              <w:t>This unit replaces and is equivalent to UEENEED118A Design and implement network systems for internetworking.</w:t>
            </w:r>
          </w:p>
        </w:tc>
      </w:tr>
    </w:tbl>
    <w:p w:rsidR="00000000" w:rsidRPr="00EA52E6" w:rsidP="00EA52E6">
      <w:pPr>
        <w:pStyle w:val="NoPaddingFontSize1"/>
      </w:pPr>
    </w:p>
    <w:p w:rsidR="00000000" w:rsidRPr="00EA52E6" w:rsidP="00EA52E6">
      <w:pPr>
        <w:pStyle w:val="AllowPageBreak"/>
      </w:pPr>
    </w:p>
    <w:p w:rsidR="00000000" w:rsidRPr="00EA52E6" w:rsidP="00EA52E6">
      <w:pPr>
        <w:pStyle w:val="Heading1"/>
      </w:pPr>
      <w:bookmarkStart w:id="10" w:name="O_1078298"/>
      <w:bookmarkEnd w:id="10"/>
      <w:r w:rsidRPr="00EA52E6">
        <w:t>Links</w:t>
      </w:r>
    </w:p>
    <w:p w:rsidR="00000000" w:rsidRPr="00EA52E6" w:rsidP="000E7537">
      <w:pPr>
        <w:pStyle w:val="BodyText"/>
      </w:pPr>
      <w:r w:rsidRPr="00EA52E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C6C1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A52E6" w:rsidP="00EA52E6"/>
    <w:sectPr w:rsidSect="00EA52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E6" w:rsidRPr="000E7537" w:rsidP="000E75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537" w:rsidP="00EA52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7537" w:rsidP="00EA52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E7537" w:rsidP="00EA52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5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2E6" w:rsidRPr="000E7537" w:rsidP="000E75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537" w:rsidRPr="002D2AF8" w:rsidP="00EA52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UEECS0007 Design and implement network systems for internetworking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E7537" w:rsidP="00EA52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526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7433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2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2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2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2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2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2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2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2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2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2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2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2E6"/>
  </w:style>
  <w:style w:type="character" w:customStyle="1" w:styleId="Heading1Char">
    <w:name w:val="Heading 1 Char"/>
    <w:basedOn w:val="DefaultParagraphFont"/>
    <w:link w:val="Heading1"/>
    <w:rsid w:val="00EA52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2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2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52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52E6"/>
    <w:rPr>
      <w:b/>
      <w:spacing w:val="0"/>
    </w:rPr>
  </w:style>
  <w:style w:type="paragraph" w:customStyle="1" w:styleId="SuperHeading">
    <w:name w:val="SuperHeading"/>
    <w:basedOn w:val="Normal"/>
    <w:rsid w:val="00EA52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2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52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2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2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2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2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2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2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2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2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2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2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2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2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2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52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52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52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2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2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52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52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2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2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2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2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2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2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2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2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52E6"/>
    <w:rPr>
      <w:i/>
    </w:rPr>
  </w:style>
  <w:style w:type="paragraph" w:styleId="Caption">
    <w:name w:val="caption"/>
    <w:basedOn w:val="BodyText"/>
    <w:next w:val="Normal"/>
    <w:qFormat/>
    <w:rsid w:val="00EA52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2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2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2E6"/>
  </w:style>
  <w:style w:type="paragraph" w:styleId="TableofFigures">
    <w:name w:val="table of figures"/>
    <w:basedOn w:val="Normal"/>
    <w:next w:val="Normal"/>
    <w:semiHidden/>
    <w:rsid w:val="00EA52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2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52E6"/>
    <w:rPr>
      <w:rFonts w:ascii="Wingdings" w:hAnsi="Wingdings"/>
    </w:rPr>
  </w:style>
  <w:style w:type="paragraph" w:customStyle="1" w:styleId="TableHeading">
    <w:name w:val="Table Heading"/>
    <w:basedOn w:val="HeadingBase"/>
    <w:rsid w:val="00EA52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2E6"/>
    <w:rPr>
      <w:color w:val="0033CC"/>
      <w:u w:val="none"/>
    </w:rPr>
  </w:style>
  <w:style w:type="paragraph" w:customStyle="1" w:styleId="BodyTextRight">
    <w:name w:val="Body Text Right"/>
    <w:basedOn w:val="BodyText"/>
    <w:rsid w:val="00EA52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2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2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2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2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2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2E6"/>
    <w:rPr>
      <w:sz w:val="32"/>
    </w:rPr>
  </w:style>
  <w:style w:type="paragraph" w:customStyle="1" w:styleId="HeadingProcedure">
    <w:name w:val="Heading Procedure"/>
    <w:basedOn w:val="HeadingBase"/>
    <w:next w:val="Normal"/>
    <w:rsid w:val="00EA52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2E6"/>
    <w:pPr>
      <w:spacing w:before="60" w:after="60"/>
    </w:pPr>
  </w:style>
  <w:style w:type="paragraph" w:styleId="ListContinue">
    <w:name w:val="List Continue"/>
    <w:basedOn w:val="List"/>
    <w:rsid w:val="00EA52E6"/>
    <w:pPr>
      <w:ind w:firstLine="0"/>
    </w:pPr>
  </w:style>
  <w:style w:type="paragraph" w:customStyle="1" w:styleId="ListNote">
    <w:name w:val="List Note"/>
    <w:basedOn w:val="List"/>
    <w:rsid w:val="00EA52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2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2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2E6"/>
    <w:rPr>
      <w:rFonts w:ascii="Courier New" w:hAnsi="Courier New"/>
    </w:rPr>
  </w:style>
  <w:style w:type="paragraph" w:customStyle="1" w:styleId="NoteBullet">
    <w:name w:val="Note Bullet"/>
    <w:basedOn w:val="Note"/>
    <w:rsid w:val="00EA52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2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2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2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2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52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2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2E6"/>
    <w:rPr>
      <w:b/>
      <w:smallCaps/>
    </w:rPr>
  </w:style>
  <w:style w:type="paragraph" w:customStyle="1" w:styleId="TableListNumber">
    <w:name w:val="Table List Number"/>
    <w:basedOn w:val="ListNumber"/>
    <w:rsid w:val="00EA52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2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2E6"/>
    <w:pPr>
      <w:numPr>
        <w:numId w:val="8"/>
      </w:numPr>
    </w:pPr>
  </w:style>
  <w:style w:type="paragraph" w:customStyle="1" w:styleId="ListAlpha2">
    <w:name w:val="List Alpha 2"/>
    <w:basedOn w:val="List2"/>
    <w:rsid w:val="00EA52E6"/>
    <w:pPr>
      <w:numPr>
        <w:numId w:val="7"/>
      </w:numPr>
    </w:pPr>
  </w:style>
  <w:style w:type="paragraph" w:styleId="List2">
    <w:name w:val="List 2"/>
    <w:basedOn w:val="BodyText"/>
    <w:rsid w:val="00EA52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2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2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2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2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2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52E6"/>
    <w:pPr>
      <w:numPr>
        <w:numId w:val="3"/>
      </w:numPr>
    </w:pPr>
  </w:style>
  <w:style w:type="paragraph" w:styleId="ListContinue2">
    <w:name w:val="List Continue 2"/>
    <w:basedOn w:val="List2"/>
    <w:rsid w:val="00EA52E6"/>
    <w:pPr>
      <w:ind w:firstLine="0"/>
    </w:pPr>
  </w:style>
  <w:style w:type="paragraph" w:styleId="ListContinue3">
    <w:name w:val="List Continue 3"/>
    <w:basedOn w:val="List3"/>
    <w:rsid w:val="00EA52E6"/>
    <w:pPr>
      <w:ind w:left="1021" w:firstLine="0"/>
    </w:pPr>
  </w:style>
  <w:style w:type="paragraph" w:styleId="ListContinue4">
    <w:name w:val="List Continue 4"/>
    <w:basedOn w:val="List4"/>
    <w:rsid w:val="00EA52E6"/>
    <w:pPr>
      <w:ind w:firstLine="0"/>
    </w:pPr>
  </w:style>
  <w:style w:type="paragraph" w:styleId="ListContinue5">
    <w:name w:val="List Continue 5"/>
    <w:basedOn w:val="List5"/>
    <w:rsid w:val="00EA52E6"/>
    <w:pPr>
      <w:ind w:firstLine="0"/>
    </w:pPr>
  </w:style>
  <w:style w:type="paragraph" w:styleId="ListNumber3">
    <w:name w:val="List Number 3"/>
    <w:basedOn w:val="List3"/>
    <w:rsid w:val="00EA52E6"/>
    <w:pPr>
      <w:numPr>
        <w:numId w:val="4"/>
      </w:numPr>
    </w:pPr>
  </w:style>
  <w:style w:type="paragraph" w:styleId="ListNumber4">
    <w:name w:val="List Number 4"/>
    <w:basedOn w:val="List4"/>
    <w:rsid w:val="00EA52E6"/>
    <w:pPr>
      <w:numPr>
        <w:numId w:val="5"/>
      </w:numPr>
    </w:pPr>
  </w:style>
  <w:style w:type="paragraph" w:styleId="ListNumber5">
    <w:name w:val="List Number 5"/>
    <w:basedOn w:val="List5"/>
    <w:rsid w:val="00EA52E6"/>
    <w:pPr>
      <w:numPr>
        <w:numId w:val="6"/>
      </w:numPr>
    </w:pPr>
  </w:style>
  <w:style w:type="paragraph" w:styleId="BlockText">
    <w:name w:val="Block Text"/>
    <w:basedOn w:val="Normal"/>
    <w:rsid w:val="00EA52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2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2E6"/>
    <w:rPr>
      <w:sz w:val="16"/>
      <w:vertAlign w:val="superscript"/>
    </w:rPr>
  </w:style>
  <w:style w:type="character" w:customStyle="1" w:styleId="Symbols">
    <w:name w:val="Symbols"/>
    <w:basedOn w:val="DefaultParagraphFont"/>
    <w:rsid w:val="00EA52E6"/>
    <w:rPr>
      <w:rFonts w:ascii="Symbol" w:hAnsi="Symbol"/>
    </w:rPr>
  </w:style>
  <w:style w:type="character" w:customStyle="1" w:styleId="MenuOptions">
    <w:name w:val="Menu Options"/>
    <w:basedOn w:val="DefaultParagraphFont"/>
    <w:rsid w:val="00EA52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2E6"/>
    <w:rPr>
      <w:b/>
    </w:rPr>
  </w:style>
  <w:style w:type="character" w:customStyle="1" w:styleId="Underlined">
    <w:name w:val="Underlined"/>
    <w:basedOn w:val="DefaultParagraphFont"/>
    <w:rsid w:val="00EA52E6"/>
    <w:rPr>
      <w:u w:val="single"/>
    </w:rPr>
  </w:style>
  <w:style w:type="paragraph" w:customStyle="1" w:styleId="TableBodyTextRight">
    <w:name w:val="Table Body Text Right"/>
    <w:basedOn w:val="TableBodyText"/>
    <w:rsid w:val="00EA52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2E6"/>
    <w:rPr>
      <w:sz w:val="18"/>
    </w:rPr>
  </w:style>
  <w:style w:type="paragraph" w:customStyle="1" w:styleId="BodySmallRight">
    <w:name w:val="Body Small Right"/>
    <w:basedOn w:val="BodyTextRight"/>
    <w:rsid w:val="00EA52E6"/>
    <w:rPr>
      <w:sz w:val="18"/>
      <w:szCs w:val="18"/>
    </w:rPr>
  </w:style>
  <w:style w:type="paragraph" w:customStyle="1" w:styleId="MarginEdition">
    <w:name w:val="Margin Edition"/>
    <w:basedOn w:val="MarginNote"/>
    <w:rsid w:val="00EA52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2E6"/>
    <w:rPr>
      <w:sz w:val="2"/>
      <w:szCs w:val="2"/>
    </w:rPr>
  </w:style>
  <w:style w:type="character" w:customStyle="1" w:styleId="Small">
    <w:name w:val="Small"/>
    <w:basedOn w:val="DefaultParagraphFont"/>
    <w:rsid w:val="00EA52E6"/>
    <w:rPr>
      <w:sz w:val="16"/>
    </w:rPr>
  </w:style>
  <w:style w:type="paragraph" w:customStyle="1" w:styleId="WideTable">
    <w:name w:val="Wide Table"/>
    <w:basedOn w:val="Normal"/>
    <w:rsid w:val="00EA52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2E6"/>
  </w:style>
  <w:style w:type="paragraph" w:styleId="Quote">
    <w:name w:val="Quote"/>
    <w:basedOn w:val="Heading1"/>
    <w:link w:val="QuoteChar"/>
    <w:qFormat/>
    <w:rsid w:val="00EA52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2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2E6"/>
    <w:pPr>
      <w:pageBreakBefore/>
    </w:pPr>
  </w:style>
  <w:style w:type="paragraph" w:customStyle="1" w:styleId="Border">
    <w:name w:val="Border"/>
    <w:basedOn w:val="Normal"/>
    <w:qFormat/>
    <w:rsid w:val="00EA52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2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2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2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2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2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2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2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2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2E6"/>
    <w:rPr>
      <w:u w:val="single"/>
    </w:rPr>
  </w:style>
  <w:style w:type="character" w:customStyle="1" w:styleId="BoldandItalics">
    <w:name w:val="Bold and Italics"/>
    <w:qFormat/>
    <w:rsid w:val="00EA52E6"/>
    <w:rPr>
      <w:b/>
      <w:i/>
      <w:u w:val="none"/>
    </w:rPr>
  </w:style>
  <w:style w:type="paragraph" w:styleId="BalloonText">
    <w:name w:val="Balloon Text"/>
    <w:basedOn w:val="Normal"/>
    <w:link w:val="BalloonTextChar"/>
    <w:rsid w:val="00EA52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2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2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2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2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2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2E6"/>
    <w:pPr>
      <w:spacing w:before="0" w:after="0"/>
    </w:pPr>
  </w:style>
  <w:style w:type="paragraph" w:customStyle="1" w:styleId="BodyTextBold">
    <w:name w:val="Body Text Bold"/>
    <w:basedOn w:val="BodyText"/>
    <w:qFormat/>
    <w:rsid w:val="00EA52E6"/>
    <w:rPr>
      <w:b/>
    </w:rPr>
  </w:style>
  <w:style w:type="character" w:styleId="Hyperlink">
    <w:name w:val="Hyperlink"/>
    <w:basedOn w:val="DefaultParagraphFont"/>
    <w:uiPriority w:val="99"/>
    <w:unhideWhenUsed/>
    <w:rsid w:val="000E75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4068</Characters>
  <Application>Microsoft Office Word</Application>
  <DocSecurity>0</DocSecurity>
  <Lines>193</Lines>
  <Paragraphs>91</Paragraphs>
  <ScaleCrop>false</ScaleCrop>
  <Company>Author-it Software Corporation Ltd.</Company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UEECS0007 Design and implement network systems for internetworking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2024-11-29T01:00:00Z</dcterms:created>
  <dcterms:modified xsi:type="dcterms:W3CDTF">2024-11-29T01:00:00Z</dcterms:modified>
</cp:coreProperties>
</file>