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5B7F" w:rsidP="008D5B7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UEECS0002 Analyse and implement biometric measuring techniques and applications</w:t>
      </w:r>
      <w:r>
        <w:fldChar w:fldCharType="end"/>
      </w:r>
    </w:p>
    <w:p w:rsidR="008D5B7F" w:rsidP="008D5B7F">
      <w:pPr>
        <w:pStyle w:val="Version"/>
        <w:sectPr w:rsidSect="00082D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82D55" w:rsidP="00082D55">
      <w:pPr>
        <w:pStyle w:val="SuperHeading"/>
      </w:pPr>
      <w:r w:rsidRPr="00082D55">
        <w:t>UEECS0002 Analyse and implement biometric measuring techniques and applications</w:t>
      </w:r>
    </w:p>
    <w:p w:rsidR="00000000" w:rsidRPr="00082D55" w:rsidP="00082D55">
      <w:pPr>
        <w:pStyle w:val="Heading1"/>
      </w:pPr>
      <w:bookmarkStart w:id="1" w:name="O_1078158"/>
      <w:bookmarkEnd w:id="1"/>
      <w:r w:rsidRPr="00082D55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Release 1. This is the first release of this unit of competency in the UEE Electrotechnology Training Package.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2" w:name="O_1078159"/>
      <w:bookmarkEnd w:id="2"/>
      <w:r w:rsidRPr="00082D55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 xml:space="preserve">This unit involves the skills and knowledge required to analyse and implement biometric measuring techniques and applications. </w:t>
            </w:r>
          </w:p>
          <w:p w:rsidR="00000000" w:rsidRPr="00082D55" w:rsidP="00082D55">
            <w:pPr>
              <w:pStyle w:val="BodyText"/>
            </w:pPr>
            <w:r w:rsidRPr="00082D55">
              <w:t>It includes analysing and implementing the various biometric techniques and applications implemented in the field of</w:t>
            </w:r>
            <w:r w:rsidRPr="00082D55">
              <w:t xml:space="preserve"> biometric measurements and evaluating biometric system from enrolment phase. It also includes working safely, following instructions, evaluating performance and documenting outcomes.</w:t>
            </w:r>
          </w:p>
          <w:p w:rsidR="00000000" w:rsidRPr="00082D55" w:rsidP="00082D55">
            <w:pPr>
              <w:pStyle w:val="BodyText"/>
            </w:pPr>
            <w:r w:rsidRPr="00082D55">
              <w:t>No licensing, legislative or certification requirements apply to this un</w:t>
            </w:r>
            <w:r w:rsidRPr="00082D55">
              <w:t>it at the time of publication.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3" w:name="O_1078160"/>
      <w:bookmarkEnd w:id="3"/>
      <w:r w:rsidRPr="00082D55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Not applicable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4" w:name="O_1078161"/>
      <w:bookmarkEnd w:id="4"/>
      <w:r w:rsidRPr="00082D55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Computer Systems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5" w:name="O_1078163"/>
      <w:bookmarkEnd w:id="5"/>
      <w:r w:rsidRPr="00082D55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Electrotechnology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6" w:name="O_1078164"/>
      <w:bookmarkEnd w:id="6"/>
      <w:r w:rsidRPr="00082D55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PERFORMANCE CRITERIA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Performance criteria describe the performance needed to demonstrate achievement of the element.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>Prepare to analyse and implement biometric techniques and applications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Work health and safety (WHS)/occupational health and safety (OHS) requirements and workplace procedures for a given work area are identified, obtained and applied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Technical requirements for the design and system rollout in criminal, civil and commer</w:t>
            </w:r>
            <w:r w:rsidRPr="00082D55">
              <w:t>cial settings are identified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Scope of biometric system work requirements for implementation and system rollout are identified in accordance with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Existing and planned technical and environmental requirement</w:t>
            </w:r>
            <w:r w:rsidRPr="00082D55">
              <w:t>s are evaluated and documented in accordance with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Work team/group is assembled of relevant persons in accordance with work requirements and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Activities are planned in accordance with workplace procedur</w:t>
            </w:r>
            <w:r w:rsidRPr="00082D55">
              <w:t>es for timelines and in consultation with others involved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Correct operation and safety of software, tools, equipment and testing devices required to carry out work are obtained and checked in accordance with relevant industry standards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Work supervisor and/or customer/s are consulted to determine functions and parameters of the system and confirmation documented in accordance with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>Analyse and implement biometric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Technology and implementation processes a</w:t>
            </w:r>
            <w:r w:rsidRPr="00082D55">
              <w:t>re applied with biometric systems in analysing and implementing biometric techniques and applications in accordance with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Performance of landline versus mobile telephony in association with biometric systems is analysed and evalu</w:t>
            </w:r>
            <w:r w:rsidRPr="00082D55">
              <w:t xml:space="preserve">ated in accordance with workplace procedures 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Safety, functional and budgetary requirements are incorporated in the installation design plan, analysed and evaluated in accordance with workplace procedures and relevant industry standards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Hardware and software required for biometric system are analysed and implemented in accordance with the design plan and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 xml:space="preserve">Relevant industry standards and/or codes of practice are </w:t>
            </w:r>
            <w:r w:rsidRPr="00082D55">
              <w:t>used to evaluate compliance in accordance with work</w:t>
            </w:r>
            <w:r w:rsidRPr="00082D55">
              <w:t>place procedures and relevant industry standards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Practical aspects and limitations of biometric system implementation are demonstrated through the use of multi-biometrics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Location of device/s in the installation of the biometric system is tes</w:t>
            </w:r>
            <w:r w:rsidRPr="00082D55">
              <w:t>ted for correct operation of system functions and documented in accordance with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Unplanned situations are responded to in accordance with relevant industry standards and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rPr>
                <w:rStyle w:val="SpecialBold"/>
              </w:rPr>
              <w:t>Report on biometric system analysis and implementation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Hardware and software required for the biometric system are analysed in accordance with WHS/OHS requirements, relevant industry standards and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Activities are planned in a</w:t>
            </w:r>
            <w:r w:rsidRPr="00082D55">
              <w:t>ccordance with workplace procedures for timelines and in consultation with others involved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Implemented system analysis techniques of biometric systems are used to identify system malfunctions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 xml:space="preserve">Issues/problems are analysed to provide effective </w:t>
            </w:r>
            <w:r w:rsidRPr="00082D55">
              <w:t>solutions in accordance with workplace procedures</w:t>
            </w:r>
          </w:p>
        </w:tc>
      </w:tr>
      <w:tr w:rsidTr="00082D55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Work completion is documented and relevant person/s notified in accordance with workplace procedures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7" w:name="O_1078165"/>
      <w:bookmarkEnd w:id="7"/>
      <w:r w:rsidRPr="00082D55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Foundation skills essential to performance are explicit in the performance criteria of this unit of competency.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8" w:name="O_1078166"/>
      <w:bookmarkEnd w:id="8"/>
      <w:r w:rsidRPr="00082D55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Range is restricted to essential operating conditions and any other variables essential to the work env</w:t>
            </w:r>
            <w:r w:rsidRPr="00082D55">
              <w:t>ironment.</w:t>
            </w:r>
          </w:p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>Non-essential conditions may be found in the UEE Electrotechnology Training Package Companion Volume Implementation Guide.</w:t>
            </w:r>
          </w:p>
        </w:tc>
      </w:tr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49"/>
        </w:trPr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82D55">
            <w:pPr>
              <w:pStyle w:val="BodyText"/>
              <w:rPr>
                <w:lang w:val="en-NZ"/>
              </w:rPr>
            </w:pPr>
            <w:r w:rsidRPr="00082D55">
              <w:t xml:space="preserve">Analysing and implementing a biometric system must include at least two of the following features: 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ListBullet"/>
            </w:pPr>
            <w:r w:rsidRPr="00082D55">
              <w:t>analysis and evaluation development process</w:t>
            </w:r>
          </w:p>
          <w:p w:rsidR="00000000" w:rsidRPr="00082D55" w:rsidP="00082D55">
            <w:pPr>
              <w:pStyle w:val="ListBullet"/>
            </w:pPr>
            <w:r w:rsidRPr="00082D55">
              <w:t>target enrolment</w:t>
            </w:r>
          </w:p>
          <w:p w:rsidR="00000000" w:rsidRPr="00082D55" w:rsidP="00082D55">
            <w:pPr>
              <w:pStyle w:val="ListBullet"/>
            </w:pPr>
            <w:r w:rsidRPr="00082D55">
              <w:t>identification and verification</w:t>
            </w:r>
          </w:p>
          <w:p w:rsidR="00000000" w:rsidRPr="00082D55" w:rsidP="00082D55">
            <w:pPr>
              <w:pStyle w:val="ListBullet"/>
            </w:pPr>
            <w:r w:rsidRPr="00082D55">
              <w:t>system installation requirements</w:t>
            </w:r>
          </w:p>
          <w:p w:rsidR="00000000" w:rsidRPr="00082D55" w:rsidP="00082D55">
            <w:pPr>
              <w:pStyle w:val="ListBullet"/>
            </w:pPr>
            <w:r w:rsidRPr="00082D55">
              <w:t>software</w:t>
            </w:r>
          </w:p>
          <w:p w:rsidR="00000000" w:rsidRPr="00082D55" w:rsidP="00082D55">
            <w:pPr>
              <w:pStyle w:val="ListBullet"/>
            </w:pPr>
            <w:r w:rsidRPr="00082D55">
              <w:t>equipment requirements and instructions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9" w:name="O_1078167"/>
      <w:bookmarkEnd w:id="9"/>
      <w:r w:rsidRPr="00082D55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82D55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82D55" w:rsidP="00082D55">
            <w:pPr>
              <w:pStyle w:val="BodyText"/>
            </w:pPr>
            <w:r w:rsidRPr="00082D55">
              <w:t>This unit replaces and is equivalent to UEENEED154A Analyse and implement biometric measuring techniques and applications.</w:t>
            </w:r>
          </w:p>
        </w:tc>
      </w:tr>
    </w:tbl>
    <w:p w:rsidR="00000000" w:rsidRPr="00082D55" w:rsidP="00082D55">
      <w:pPr>
        <w:pStyle w:val="NoPaddingFontSize1"/>
      </w:pPr>
    </w:p>
    <w:p w:rsidR="00000000" w:rsidRPr="00082D55" w:rsidP="00082D55">
      <w:pPr>
        <w:pStyle w:val="AllowPageBreak"/>
      </w:pPr>
    </w:p>
    <w:p w:rsidR="00000000" w:rsidRPr="00082D55" w:rsidP="00082D55">
      <w:pPr>
        <w:pStyle w:val="Heading1"/>
      </w:pPr>
      <w:bookmarkStart w:id="10" w:name="O_1078174"/>
      <w:bookmarkEnd w:id="10"/>
      <w:r w:rsidRPr="00082D55">
        <w:t>Links</w:t>
      </w:r>
    </w:p>
    <w:p w:rsidR="00000000" w:rsidRPr="00082D55" w:rsidP="008D5B7F">
      <w:pPr>
        <w:pStyle w:val="BodyText"/>
      </w:pPr>
      <w:r w:rsidRPr="00082D55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BA521D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082D55" w:rsidP="00082D55"/>
    <w:sectPr w:rsidSect="00082D55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55" w:rsidRPr="008D5B7F" w:rsidP="008D5B7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7F" w:rsidP="00082D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D5B7F" w:rsidP="00082D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8D5B7F" w:rsidP="00082D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7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82D55" w:rsidRPr="008D5B7F" w:rsidP="008D5B7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82D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5B7F" w:rsidRPr="002D2AF8" w:rsidP="00082D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UEECS0002 Analyse and implement biometric measuring techniques and applications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November 2024</w:t>
    </w:r>
    <w:r>
      <w:fldChar w:fldCharType="end"/>
    </w:r>
  </w:p>
  <w:p w:rsidR="008D5B7F" w:rsidP="00082D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F88C95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BA473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82D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82D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82D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82D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82D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82D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82D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82D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82D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82D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82D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82D55"/>
  </w:style>
  <w:style w:type="character" w:customStyle="1" w:styleId="Heading1Char">
    <w:name w:val="Heading 1 Char"/>
    <w:basedOn w:val="DefaultParagraphFont"/>
    <w:link w:val="Heading1"/>
    <w:rsid w:val="00082D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82D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82D5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82D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82D55"/>
    <w:rPr>
      <w:b/>
      <w:spacing w:val="0"/>
    </w:rPr>
  </w:style>
  <w:style w:type="paragraph" w:customStyle="1" w:styleId="SuperHeading">
    <w:name w:val="SuperHeading"/>
    <w:basedOn w:val="Normal"/>
    <w:rsid w:val="00082D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82D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82D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82D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82D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82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82D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82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82D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82D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82D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82D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82D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82D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82D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82D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82D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82D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82D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82D5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82D5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82D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82D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82D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82D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82D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82D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82D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82D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82D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82D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82D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82D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82D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82D55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82D55"/>
    <w:rPr>
      <w:i/>
    </w:rPr>
  </w:style>
  <w:style w:type="paragraph" w:styleId="Caption">
    <w:name w:val="caption"/>
    <w:basedOn w:val="BodyText"/>
    <w:next w:val="Normal"/>
    <w:qFormat/>
    <w:rsid w:val="00082D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82D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82D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82D55"/>
  </w:style>
  <w:style w:type="paragraph" w:styleId="TableofFigures">
    <w:name w:val="table of figures"/>
    <w:basedOn w:val="Normal"/>
    <w:next w:val="Normal"/>
    <w:semiHidden/>
    <w:rsid w:val="00082D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82D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82D55"/>
    <w:rPr>
      <w:rFonts w:ascii="Wingdings" w:hAnsi="Wingdings"/>
    </w:rPr>
  </w:style>
  <w:style w:type="paragraph" w:customStyle="1" w:styleId="TableHeading">
    <w:name w:val="Table Heading"/>
    <w:basedOn w:val="HeadingBase"/>
    <w:rsid w:val="00082D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82D55"/>
    <w:rPr>
      <w:color w:val="0033CC"/>
      <w:u w:val="none"/>
    </w:rPr>
  </w:style>
  <w:style w:type="paragraph" w:customStyle="1" w:styleId="BodyTextRight">
    <w:name w:val="Body Text Right"/>
    <w:basedOn w:val="BodyText"/>
    <w:rsid w:val="00082D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82D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82D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82D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82D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82D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82D55"/>
    <w:rPr>
      <w:sz w:val="32"/>
    </w:rPr>
  </w:style>
  <w:style w:type="paragraph" w:customStyle="1" w:styleId="HeadingProcedure">
    <w:name w:val="Heading Procedure"/>
    <w:basedOn w:val="HeadingBase"/>
    <w:next w:val="Normal"/>
    <w:rsid w:val="00082D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82D55"/>
    <w:pPr>
      <w:spacing w:before="60" w:after="60"/>
    </w:pPr>
  </w:style>
  <w:style w:type="paragraph" w:styleId="ListContinue">
    <w:name w:val="List Continue"/>
    <w:basedOn w:val="List"/>
    <w:rsid w:val="00082D55"/>
    <w:pPr>
      <w:ind w:firstLine="0"/>
    </w:pPr>
  </w:style>
  <w:style w:type="paragraph" w:customStyle="1" w:styleId="ListNote">
    <w:name w:val="List Note"/>
    <w:basedOn w:val="List"/>
    <w:rsid w:val="00082D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82D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82D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82D55"/>
    <w:rPr>
      <w:rFonts w:ascii="Courier New" w:hAnsi="Courier New"/>
    </w:rPr>
  </w:style>
  <w:style w:type="paragraph" w:customStyle="1" w:styleId="NoteBullet">
    <w:name w:val="Note Bullet"/>
    <w:basedOn w:val="Note"/>
    <w:rsid w:val="00082D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82D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82D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82D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82D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82D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82D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82D55"/>
    <w:rPr>
      <w:b/>
      <w:smallCaps/>
    </w:rPr>
  </w:style>
  <w:style w:type="paragraph" w:customStyle="1" w:styleId="TableListNumber">
    <w:name w:val="Table List Number"/>
    <w:basedOn w:val="ListNumber"/>
    <w:rsid w:val="00082D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82D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82D55"/>
    <w:pPr>
      <w:numPr>
        <w:numId w:val="8"/>
      </w:numPr>
    </w:pPr>
  </w:style>
  <w:style w:type="paragraph" w:customStyle="1" w:styleId="ListAlpha2">
    <w:name w:val="List Alpha 2"/>
    <w:basedOn w:val="List2"/>
    <w:rsid w:val="00082D55"/>
    <w:pPr>
      <w:numPr>
        <w:numId w:val="7"/>
      </w:numPr>
    </w:pPr>
  </w:style>
  <w:style w:type="paragraph" w:styleId="List2">
    <w:name w:val="List 2"/>
    <w:basedOn w:val="BodyText"/>
    <w:rsid w:val="00082D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82D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82D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82D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82D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82D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82D55"/>
    <w:pPr>
      <w:numPr>
        <w:numId w:val="3"/>
      </w:numPr>
    </w:pPr>
  </w:style>
  <w:style w:type="paragraph" w:styleId="ListContinue2">
    <w:name w:val="List Continue 2"/>
    <w:basedOn w:val="List2"/>
    <w:rsid w:val="00082D55"/>
    <w:pPr>
      <w:ind w:firstLine="0"/>
    </w:pPr>
  </w:style>
  <w:style w:type="paragraph" w:styleId="ListContinue3">
    <w:name w:val="List Continue 3"/>
    <w:basedOn w:val="List3"/>
    <w:rsid w:val="00082D55"/>
    <w:pPr>
      <w:ind w:left="1021" w:firstLine="0"/>
    </w:pPr>
  </w:style>
  <w:style w:type="paragraph" w:styleId="ListContinue4">
    <w:name w:val="List Continue 4"/>
    <w:basedOn w:val="List4"/>
    <w:rsid w:val="00082D55"/>
    <w:pPr>
      <w:ind w:firstLine="0"/>
    </w:pPr>
  </w:style>
  <w:style w:type="paragraph" w:styleId="ListContinue5">
    <w:name w:val="List Continue 5"/>
    <w:basedOn w:val="List5"/>
    <w:rsid w:val="00082D55"/>
    <w:pPr>
      <w:ind w:firstLine="0"/>
    </w:pPr>
  </w:style>
  <w:style w:type="paragraph" w:styleId="ListNumber3">
    <w:name w:val="List Number 3"/>
    <w:basedOn w:val="List3"/>
    <w:rsid w:val="00082D55"/>
    <w:pPr>
      <w:numPr>
        <w:numId w:val="4"/>
      </w:numPr>
    </w:pPr>
  </w:style>
  <w:style w:type="paragraph" w:styleId="ListNumber4">
    <w:name w:val="List Number 4"/>
    <w:basedOn w:val="List4"/>
    <w:rsid w:val="00082D55"/>
    <w:pPr>
      <w:numPr>
        <w:numId w:val="5"/>
      </w:numPr>
    </w:pPr>
  </w:style>
  <w:style w:type="paragraph" w:styleId="ListNumber5">
    <w:name w:val="List Number 5"/>
    <w:basedOn w:val="List5"/>
    <w:rsid w:val="00082D55"/>
    <w:pPr>
      <w:numPr>
        <w:numId w:val="6"/>
      </w:numPr>
    </w:pPr>
  </w:style>
  <w:style w:type="paragraph" w:styleId="BlockText">
    <w:name w:val="Block Text"/>
    <w:basedOn w:val="Normal"/>
    <w:rsid w:val="00082D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82D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82D55"/>
    <w:rPr>
      <w:sz w:val="16"/>
      <w:vertAlign w:val="superscript"/>
    </w:rPr>
  </w:style>
  <w:style w:type="character" w:customStyle="1" w:styleId="Symbols">
    <w:name w:val="Symbols"/>
    <w:basedOn w:val="DefaultParagraphFont"/>
    <w:rsid w:val="00082D55"/>
    <w:rPr>
      <w:rFonts w:ascii="Symbol" w:hAnsi="Symbol"/>
    </w:rPr>
  </w:style>
  <w:style w:type="character" w:customStyle="1" w:styleId="MenuOptions">
    <w:name w:val="Menu Options"/>
    <w:basedOn w:val="DefaultParagraphFont"/>
    <w:rsid w:val="00082D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82D55"/>
    <w:rPr>
      <w:b/>
    </w:rPr>
  </w:style>
  <w:style w:type="character" w:customStyle="1" w:styleId="Underlined">
    <w:name w:val="Underlined"/>
    <w:basedOn w:val="DefaultParagraphFont"/>
    <w:rsid w:val="00082D55"/>
    <w:rPr>
      <w:u w:val="single"/>
    </w:rPr>
  </w:style>
  <w:style w:type="paragraph" w:customStyle="1" w:styleId="TableBodyTextRight">
    <w:name w:val="Table Body Text Right"/>
    <w:basedOn w:val="TableBodyText"/>
    <w:rsid w:val="00082D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82D55"/>
    <w:rPr>
      <w:sz w:val="18"/>
    </w:rPr>
  </w:style>
  <w:style w:type="paragraph" w:customStyle="1" w:styleId="BodySmallRight">
    <w:name w:val="Body Small Right"/>
    <w:basedOn w:val="BodyTextRight"/>
    <w:rsid w:val="00082D55"/>
    <w:rPr>
      <w:sz w:val="18"/>
      <w:szCs w:val="18"/>
    </w:rPr>
  </w:style>
  <w:style w:type="paragraph" w:customStyle="1" w:styleId="MarginEdition">
    <w:name w:val="Margin Edition"/>
    <w:basedOn w:val="MarginNote"/>
    <w:rsid w:val="00082D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82D55"/>
    <w:rPr>
      <w:sz w:val="2"/>
      <w:szCs w:val="2"/>
    </w:rPr>
  </w:style>
  <w:style w:type="character" w:customStyle="1" w:styleId="Small">
    <w:name w:val="Small"/>
    <w:basedOn w:val="DefaultParagraphFont"/>
    <w:rsid w:val="00082D55"/>
    <w:rPr>
      <w:sz w:val="16"/>
    </w:rPr>
  </w:style>
  <w:style w:type="paragraph" w:customStyle="1" w:styleId="WideTable">
    <w:name w:val="Wide Table"/>
    <w:basedOn w:val="Normal"/>
    <w:rsid w:val="00082D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82D55"/>
  </w:style>
  <w:style w:type="paragraph" w:styleId="Quote">
    <w:name w:val="Quote"/>
    <w:basedOn w:val="Heading1"/>
    <w:link w:val="QuoteChar"/>
    <w:qFormat/>
    <w:rsid w:val="00082D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82D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82D55"/>
    <w:pPr>
      <w:pageBreakBefore/>
    </w:pPr>
  </w:style>
  <w:style w:type="paragraph" w:customStyle="1" w:styleId="Border">
    <w:name w:val="Border"/>
    <w:basedOn w:val="Normal"/>
    <w:qFormat/>
    <w:rsid w:val="00082D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82D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2D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2D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82D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82D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82D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82D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82D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82D55"/>
    <w:rPr>
      <w:u w:val="single"/>
    </w:rPr>
  </w:style>
  <w:style w:type="character" w:customStyle="1" w:styleId="BoldandItalics">
    <w:name w:val="Bold and Italics"/>
    <w:qFormat/>
    <w:rsid w:val="00082D55"/>
    <w:rPr>
      <w:b/>
      <w:i/>
      <w:u w:val="none"/>
    </w:rPr>
  </w:style>
  <w:style w:type="paragraph" w:styleId="BalloonText">
    <w:name w:val="Balloon Text"/>
    <w:basedOn w:val="Normal"/>
    <w:link w:val="BalloonTextChar"/>
    <w:rsid w:val="00082D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82D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82D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82D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82D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82D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82D55"/>
    <w:pPr>
      <w:spacing w:before="0" w:after="0"/>
    </w:pPr>
  </w:style>
  <w:style w:type="paragraph" w:customStyle="1" w:styleId="BodyTextBold">
    <w:name w:val="Body Text Bold"/>
    <w:basedOn w:val="BodyText"/>
    <w:qFormat/>
    <w:rsid w:val="00082D55"/>
    <w:rPr>
      <w:b/>
    </w:rPr>
  </w:style>
  <w:style w:type="character" w:styleId="Hyperlink">
    <w:name w:val="Hyperlink"/>
    <w:basedOn w:val="DefaultParagraphFont"/>
    <w:uiPriority w:val="99"/>
    <w:unhideWhenUsed/>
    <w:rsid w:val="008D5B7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728</Words>
  <Characters>4828</Characters>
  <Application>Microsoft Office Word</Application>
  <DocSecurity>0</DocSecurity>
  <Lines>219</Lines>
  <Paragraphs>101</Paragraphs>
  <ScaleCrop>false</ScaleCrop>
  <Company>Author-it Software Corporation Ltd.</Company>
  <LinksUpToDate>false</LinksUpToDate>
  <CharactersWithSpaces>5455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UEECS0002 Analyse and implement biometric measuring techniques and applications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2024-11-29T01:10:00Z</dcterms:created>
  <dcterms:modified xsi:type="dcterms:W3CDTF">2024-11-29T01:10:00Z</dcterms:modified>
</cp:coreProperties>
</file>