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1C2C" w:rsidP="00351C2C">
      <w:pPr>
        <w:pStyle w:val="Title"/>
      </w:pPr>
      <w:r>
        <w:fldChar w:fldCharType="begin"/>
      </w:r>
      <w:r>
        <w:instrText xml:space="preserve"> TITLE   \* MERGEFORMAT </w:instrText>
      </w:r>
      <w:r>
        <w:fldChar w:fldCharType="separate"/>
      </w:r>
      <w:r>
        <w:t>UEECS0002 Analyse and implement biometric measuring techniques and applications</w:t>
      </w:r>
      <w:r>
        <w:fldChar w:fldCharType="end"/>
      </w:r>
    </w:p>
    <w:p w:rsidR="00351C2C" w:rsidP="00351C2C">
      <w:pPr>
        <w:pStyle w:val="Version"/>
        <w:sectPr w:rsidSect="00292D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2D05" w:rsidP="00292D05">
      <w:pPr>
        <w:pStyle w:val="SuperHeading"/>
      </w:pPr>
      <w:r w:rsidRPr="00292D05">
        <w:t>UEECS0002 Analyse and implement biometric measuring techniques and applications</w:t>
      </w:r>
    </w:p>
    <w:p w:rsidR="00000000" w:rsidRPr="00292D05" w:rsidP="00292D05">
      <w:pPr>
        <w:pStyle w:val="Heading1"/>
      </w:pPr>
      <w:bookmarkStart w:id="1" w:name="O_1078158"/>
      <w:bookmarkEnd w:id="1"/>
      <w:r w:rsidRPr="00292D05">
        <w:t>Modification History</w:t>
      </w:r>
    </w:p>
    <w:tbl>
      <w:tblPr>
        <w:tblW w:w="9497" w:type="dxa"/>
        <w:tblLayout w:type="fixed"/>
        <w:tblCellMar>
          <w:left w:w="62" w:type="dxa"/>
          <w:right w:w="62" w:type="dxa"/>
        </w:tblCellMar>
        <w:tblLook w:val="0000"/>
      </w:tblPr>
      <w:tblGrid>
        <w:gridCol w:w="9497"/>
      </w:tblGrid>
      <w:tr w:rsidTr="00292D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2D05" w:rsidP="00292D05">
            <w:pPr>
              <w:pStyle w:val="BodyText"/>
            </w:pPr>
            <w:r w:rsidRPr="00292D05">
              <w:t>Release 1. This is the first release of this unit of competency in the UEE Electrotechnology Training Package.</w:t>
            </w:r>
          </w:p>
        </w:tc>
      </w:tr>
    </w:tbl>
    <w:p w:rsidR="00000000" w:rsidRPr="00292D05" w:rsidP="00292D05">
      <w:pPr>
        <w:pStyle w:val="NoPaddingFontSize1"/>
      </w:pPr>
    </w:p>
    <w:p w:rsidR="00000000" w:rsidRPr="00292D05" w:rsidP="00292D05">
      <w:pPr>
        <w:pStyle w:val="AllowPageBreak"/>
      </w:pPr>
    </w:p>
    <w:p w:rsidR="00000000" w:rsidRPr="00292D05" w:rsidP="00292D05">
      <w:pPr>
        <w:pStyle w:val="Heading1"/>
      </w:pPr>
      <w:bookmarkStart w:id="2" w:name="O_1078159"/>
      <w:bookmarkEnd w:id="2"/>
      <w:r w:rsidRPr="00292D05">
        <w:t>Application</w:t>
      </w:r>
    </w:p>
    <w:tbl>
      <w:tblPr>
        <w:tblW w:w="9497" w:type="dxa"/>
        <w:tblLayout w:type="fixed"/>
        <w:tblCellMar>
          <w:left w:w="62" w:type="dxa"/>
          <w:right w:w="62" w:type="dxa"/>
        </w:tblCellMar>
        <w:tblLook w:val="0000"/>
      </w:tblPr>
      <w:tblGrid>
        <w:gridCol w:w="9497"/>
      </w:tblGrid>
      <w:tr w:rsidTr="00292D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2D05" w:rsidP="00292D05">
            <w:pPr>
              <w:pStyle w:val="BodyText"/>
            </w:pPr>
            <w:r w:rsidRPr="00292D05">
              <w:t xml:space="preserve">This unit involves the skills and knowledge required to analyse and implement biometric measuring techniques and applications. </w:t>
            </w:r>
          </w:p>
          <w:p w:rsidR="00000000" w:rsidRPr="00292D05" w:rsidP="00292D05">
            <w:pPr>
              <w:pStyle w:val="BodyText"/>
            </w:pPr>
            <w:r w:rsidRPr="00292D05">
              <w:t>It includes analysing and implementing the various biometric techniques and applications implemented in the field of</w:t>
            </w:r>
            <w:r w:rsidRPr="00292D05">
              <w:t xml:space="preserve"> biometric measurements and evaluating biometric system from enrolment phase. It also includes working safely, following instructions, evaluating performance and documenting outcomes.</w:t>
            </w:r>
          </w:p>
          <w:p w:rsidR="00000000" w:rsidRPr="00292D05" w:rsidP="00292D05">
            <w:pPr>
              <w:pStyle w:val="BodyText"/>
            </w:pPr>
            <w:r w:rsidRPr="00292D05">
              <w:t>No licensing, legislative or certification requirements apply to this un</w:t>
            </w:r>
            <w:r w:rsidRPr="00292D05">
              <w:t>it at the time of publication.</w:t>
            </w:r>
          </w:p>
        </w:tc>
      </w:tr>
    </w:tbl>
    <w:p w:rsidR="00000000" w:rsidRPr="00292D05" w:rsidP="00292D05">
      <w:pPr>
        <w:pStyle w:val="NoPaddingFontSize1"/>
      </w:pPr>
    </w:p>
    <w:p w:rsidR="00000000" w:rsidRPr="00292D05" w:rsidP="00292D05">
      <w:pPr>
        <w:pStyle w:val="AllowPageBreak"/>
      </w:pPr>
    </w:p>
    <w:p w:rsidR="00000000" w:rsidRPr="00292D05" w:rsidP="00292D05">
      <w:pPr>
        <w:pStyle w:val="Heading1"/>
      </w:pPr>
      <w:bookmarkStart w:id="3" w:name="O_1078160"/>
      <w:bookmarkEnd w:id="3"/>
      <w:r w:rsidRPr="00292D05">
        <w:t>Pre-requisite Unit</w:t>
      </w:r>
    </w:p>
    <w:tbl>
      <w:tblPr>
        <w:tblW w:w="9497" w:type="dxa"/>
        <w:tblLayout w:type="fixed"/>
        <w:tblCellMar>
          <w:left w:w="62" w:type="dxa"/>
          <w:right w:w="62" w:type="dxa"/>
        </w:tblCellMar>
        <w:tblLook w:val="0000"/>
      </w:tblPr>
      <w:tblGrid>
        <w:gridCol w:w="9497"/>
      </w:tblGrid>
      <w:tr w:rsidTr="00292D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2D05" w:rsidP="00292D05">
            <w:pPr>
              <w:pStyle w:val="BodyText"/>
            </w:pPr>
            <w:r w:rsidRPr="00292D05">
              <w:t>Not applicable</w:t>
            </w:r>
          </w:p>
        </w:tc>
      </w:tr>
    </w:tbl>
    <w:p w:rsidR="00000000" w:rsidRPr="00292D05" w:rsidP="00292D05">
      <w:pPr>
        <w:pStyle w:val="NoPaddingFontSize1"/>
      </w:pPr>
    </w:p>
    <w:p w:rsidR="00000000" w:rsidRPr="00292D05" w:rsidP="00292D05">
      <w:pPr>
        <w:pStyle w:val="AllowPageBreak"/>
      </w:pPr>
    </w:p>
    <w:p w:rsidR="00000000" w:rsidRPr="00292D05" w:rsidP="00292D05">
      <w:pPr>
        <w:pStyle w:val="Heading1"/>
      </w:pPr>
      <w:bookmarkStart w:id="4" w:name="O_1078161"/>
      <w:bookmarkEnd w:id="4"/>
      <w:r w:rsidRPr="00292D05">
        <w:t>Competency Field</w:t>
      </w:r>
    </w:p>
    <w:tbl>
      <w:tblPr>
        <w:tblW w:w="9497" w:type="dxa"/>
        <w:tblLayout w:type="fixed"/>
        <w:tblCellMar>
          <w:left w:w="62" w:type="dxa"/>
          <w:right w:w="62" w:type="dxa"/>
        </w:tblCellMar>
        <w:tblLook w:val="0000"/>
      </w:tblPr>
      <w:tblGrid>
        <w:gridCol w:w="9497"/>
      </w:tblGrid>
      <w:tr w:rsidTr="00292D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2D05" w:rsidP="00292D05">
            <w:pPr>
              <w:pStyle w:val="BodyText"/>
            </w:pPr>
            <w:r w:rsidRPr="00292D05">
              <w:t>Computer Systems</w:t>
            </w:r>
          </w:p>
        </w:tc>
      </w:tr>
    </w:tbl>
    <w:p w:rsidR="00000000" w:rsidRPr="00292D05" w:rsidP="00292D05">
      <w:pPr>
        <w:pStyle w:val="NoPaddingFontSize1"/>
      </w:pPr>
    </w:p>
    <w:p w:rsidR="00000000" w:rsidRPr="00292D05" w:rsidP="00292D05">
      <w:pPr>
        <w:pStyle w:val="AllowPageBreak"/>
      </w:pPr>
    </w:p>
    <w:p w:rsidR="00000000" w:rsidRPr="00292D05" w:rsidP="00292D05">
      <w:pPr>
        <w:pStyle w:val="Heading1"/>
      </w:pPr>
      <w:bookmarkStart w:id="5" w:name="O_1078163"/>
      <w:bookmarkEnd w:id="5"/>
      <w:r w:rsidRPr="00292D05">
        <w:t>Unit Sector</w:t>
      </w:r>
    </w:p>
    <w:tbl>
      <w:tblPr>
        <w:tblW w:w="9497" w:type="dxa"/>
        <w:tblLayout w:type="fixed"/>
        <w:tblCellMar>
          <w:left w:w="62" w:type="dxa"/>
          <w:right w:w="62" w:type="dxa"/>
        </w:tblCellMar>
        <w:tblLook w:val="0000"/>
      </w:tblPr>
      <w:tblGrid>
        <w:gridCol w:w="9497"/>
      </w:tblGrid>
      <w:tr w:rsidTr="00292D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2D05" w:rsidP="00292D05">
            <w:pPr>
              <w:pStyle w:val="BodyText"/>
            </w:pPr>
            <w:r w:rsidRPr="00292D05">
              <w:t>Electrotechnology</w:t>
            </w:r>
          </w:p>
        </w:tc>
      </w:tr>
    </w:tbl>
    <w:p w:rsidR="00000000" w:rsidRPr="00292D05" w:rsidP="00292D05">
      <w:pPr>
        <w:pStyle w:val="NoPaddingFontSize1"/>
      </w:pPr>
    </w:p>
    <w:p w:rsidR="00000000" w:rsidRPr="00292D05" w:rsidP="00292D05">
      <w:pPr>
        <w:pStyle w:val="AllowPageBreak"/>
      </w:pPr>
    </w:p>
    <w:p w:rsidR="00000000" w:rsidRPr="00292D05" w:rsidP="00292D05">
      <w:pPr>
        <w:pStyle w:val="Heading1"/>
      </w:pPr>
      <w:bookmarkStart w:id="6" w:name="O_1078164"/>
      <w:bookmarkEnd w:id="6"/>
      <w:r w:rsidRPr="00292D05">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292D0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292D05" w:rsidP="00292D05">
            <w:pPr>
              <w:pStyle w:val="BodyText"/>
            </w:pPr>
            <w:r w:rsidRPr="00292D0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92D05">
            <w:pPr>
              <w:pStyle w:val="BodyText"/>
              <w:rPr>
                <w:lang w:val="en-NZ"/>
              </w:rPr>
            </w:pPr>
            <w:r w:rsidRPr="00292D05">
              <w:rPr>
                <w:rStyle w:val="SpecialBold"/>
              </w:rPr>
              <w:t>PERFORMANCE CRITERIA</w:t>
            </w:r>
          </w:p>
        </w:tc>
      </w:tr>
      <w:tr w:rsidTr="00292D0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292D05">
            <w:pPr>
              <w:pStyle w:val="BodyText"/>
              <w:rPr>
                <w:lang w:val="en-NZ"/>
              </w:rPr>
            </w:pPr>
            <w:r w:rsidRPr="00292D0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92D05">
            <w:pPr>
              <w:pStyle w:val="BodyText"/>
              <w:rPr>
                <w:lang w:val="en-NZ"/>
              </w:rPr>
            </w:pPr>
            <w:r w:rsidRPr="00292D05">
              <w:t>Performance criteria describe the performance needed to demonstrate achievement of the element.</w:t>
            </w:r>
          </w:p>
        </w:tc>
      </w:tr>
      <w:tr w:rsidTr="00292D0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92D05" w:rsidP="00292D05">
            <w:pPr>
              <w:pStyle w:val="BodyText"/>
            </w:pPr>
            <w:r w:rsidRPr="00292D05">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292D05" w:rsidP="00292D05">
            <w:pPr>
              <w:pStyle w:val="BodyText"/>
            </w:pPr>
            <w:r w:rsidRPr="00292D05">
              <w:rPr>
                <w:rStyle w:val="SpecialBold"/>
              </w:rPr>
              <w:t>Prepare to analyse and implement biometric techniques and applications</w:t>
            </w:r>
          </w:p>
        </w:tc>
        <w:tc>
          <w:tcPr>
            <w:tcW w:w="697" w:type="dxa"/>
            <w:tcBorders>
              <w:top w:val="nil"/>
              <w:left w:val="nil"/>
              <w:bottom w:val="nil"/>
              <w:right w:val="nil"/>
            </w:tcBorders>
            <w:tcMar>
              <w:top w:w="0" w:type="dxa"/>
              <w:left w:w="62" w:type="dxa"/>
              <w:bottom w:w="0" w:type="dxa"/>
              <w:right w:w="62" w:type="dxa"/>
            </w:tcMar>
          </w:tcPr>
          <w:p w:rsidR="00000000" w:rsidP="00292D05">
            <w:pPr>
              <w:pStyle w:val="BodyText"/>
              <w:rPr>
                <w:lang w:val="en-NZ"/>
              </w:rPr>
            </w:pPr>
            <w:r w:rsidRPr="00292D0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92D05">
            <w:pPr>
              <w:pStyle w:val="BodyText"/>
              <w:rPr>
                <w:lang w:val="en-NZ"/>
              </w:rPr>
            </w:pPr>
            <w:r w:rsidRPr="00292D05">
              <w:t>Work health and safety (WHS)/occupational health and safety (OHS) requirements and workplace procedures for a given work area are identified, obtained and applied</w:t>
            </w:r>
          </w:p>
        </w:tc>
      </w:tr>
      <w:tr w:rsidTr="00292D0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2D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92D05">
            <w:pPr>
              <w:pStyle w:val="BodyText"/>
              <w:rPr>
                <w:lang w:val="en-NZ"/>
              </w:rPr>
            </w:pPr>
            <w:r w:rsidRPr="00292D0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92D05">
            <w:pPr>
              <w:pStyle w:val="BodyText"/>
              <w:rPr>
                <w:lang w:val="en-NZ"/>
              </w:rPr>
            </w:pPr>
            <w:r w:rsidRPr="00292D05">
              <w:t>Technical requirements for the design and system rollout in criminal, civil and commer</w:t>
            </w:r>
            <w:r w:rsidRPr="00292D05">
              <w:t>cial settings are identified</w:t>
            </w:r>
          </w:p>
        </w:tc>
      </w:tr>
      <w:tr w:rsidTr="00292D0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2D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92D05">
            <w:pPr>
              <w:pStyle w:val="BodyText"/>
              <w:rPr>
                <w:lang w:val="en-NZ"/>
              </w:rPr>
            </w:pPr>
            <w:r w:rsidRPr="00292D0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92D05">
            <w:pPr>
              <w:pStyle w:val="BodyText"/>
              <w:rPr>
                <w:lang w:val="en-NZ"/>
              </w:rPr>
            </w:pPr>
            <w:r w:rsidRPr="00292D05">
              <w:t>Scope of biometric system work requirements for implementation and system rollout are identified in accordance with workplace procedures</w:t>
            </w:r>
          </w:p>
        </w:tc>
      </w:tr>
      <w:tr w:rsidTr="00292D0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2D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92D05">
            <w:pPr>
              <w:pStyle w:val="BodyText"/>
              <w:rPr>
                <w:lang w:val="en-NZ"/>
              </w:rPr>
            </w:pPr>
            <w:r w:rsidRPr="00292D0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92D05">
            <w:pPr>
              <w:pStyle w:val="BodyText"/>
              <w:rPr>
                <w:lang w:val="en-NZ"/>
              </w:rPr>
            </w:pPr>
            <w:r w:rsidRPr="00292D05">
              <w:t>Existing and planned technical and environmental requirements are evaluated and documented in accordance with workplace procedures</w:t>
            </w:r>
          </w:p>
        </w:tc>
      </w:tr>
      <w:tr w:rsidTr="00292D0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2D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92D05">
            <w:pPr>
              <w:pStyle w:val="BodyText"/>
              <w:rPr>
                <w:lang w:val="en-NZ"/>
              </w:rPr>
            </w:pPr>
            <w:r w:rsidRPr="00292D0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292D05">
            <w:pPr>
              <w:pStyle w:val="BodyText"/>
              <w:rPr>
                <w:lang w:val="en-NZ"/>
              </w:rPr>
            </w:pPr>
            <w:r w:rsidRPr="00292D05">
              <w:t>Work team/group is assembled of relevant persons in accordance with work requirements and workplace procedures</w:t>
            </w:r>
          </w:p>
        </w:tc>
      </w:tr>
      <w:tr w:rsidTr="00292D0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2D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92D05">
            <w:pPr>
              <w:pStyle w:val="BodyText"/>
              <w:rPr>
                <w:lang w:val="en-NZ"/>
              </w:rPr>
            </w:pPr>
            <w:r w:rsidRPr="00292D05">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292D05">
            <w:pPr>
              <w:pStyle w:val="BodyText"/>
              <w:rPr>
                <w:lang w:val="en-NZ"/>
              </w:rPr>
            </w:pPr>
            <w:r w:rsidRPr="00292D05">
              <w:t>Activities are planned in accordance with workplace procedures for timelines and in consultation with others involved</w:t>
            </w:r>
          </w:p>
        </w:tc>
      </w:tr>
      <w:tr w:rsidTr="00292D0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2D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92D05">
            <w:pPr>
              <w:pStyle w:val="BodyText"/>
              <w:rPr>
                <w:lang w:val="en-NZ"/>
              </w:rPr>
            </w:pPr>
            <w:r w:rsidRPr="00292D05">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292D05">
            <w:pPr>
              <w:pStyle w:val="BodyText"/>
              <w:rPr>
                <w:lang w:val="en-NZ"/>
              </w:rPr>
            </w:pPr>
            <w:r w:rsidRPr="00292D05">
              <w:t xml:space="preserve">Correct operation and safety of software, tools, equipment and testing devices required to carry out work are obtained and checked </w:t>
            </w:r>
            <w:r w:rsidRPr="00292D05">
              <w:t>in accordance with relevant industry standards</w:t>
            </w:r>
          </w:p>
        </w:tc>
      </w:tr>
      <w:tr w:rsidTr="00292D0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2D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92D05">
            <w:pPr>
              <w:pStyle w:val="BodyText"/>
              <w:rPr>
                <w:lang w:val="en-NZ"/>
              </w:rPr>
            </w:pPr>
            <w:r w:rsidRPr="00292D05">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292D05">
            <w:pPr>
              <w:pStyle w:val="BodyText"/>
              <w:rPr>
                <w:lang w:val="en-NZ"/>
              </w:rPr>
            </w:pPr>
            <w:r w:rsidRPr="00292D05">
              <w:t>Work supervisor and/or customer/s are consulted to determine functions and parameters of the system and confirmation documented in accordance with workplace procedures</w:t>
            </w:r>
          </w:p>
        </w:tc>
      </w:tr>
      <w:tr w:rsidTr="00292D0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92D05" w:rsidP="00292D05">
            <w:pPr>
              <w:pStyle w:val="BodyText"/>
            </w:pPr>
            <w:r w:rsidRPr="00292D05">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292D05" w:rsidP="00292D05">
            <w:pPr>
              <w:pStyle w:val="BodyText"/>
            </w:pPr>
            <w:r w:rsidRPr="00292D05">
              <w:rPr>
                <w:rStyle w:val="SpecialBold"/>
              </w:rPr>
              <w:t>Analyse and implement biometric systems</w:t>
            </w:r>
          </w:p>
        </w:tc>
        <w:tc>
          <w:tcPr>
            <w:tcW w:w="697" w:type="dxa"/>
            <w:tcBorders>
              <w:top w:val="nil"/>
              <w:left w:val="nil"/>
              <w:bottom w:val="nil"/>
              <w:right w:val="nil"/>
            </w:tcBorders>
            <w:tcMar>
              <w:top w:w="0" w:type="dxa"/>
              <w:left w:w="62" w:type="dxa"/>
              <w:bottom w:w="0" w:type="dxa"/>
              <w:right w:w="62" w:type="dxa"/>
            </w:tcMar>
          </w:tcPr>
          <w:p w:rsidR="00000000" w:rsidP="00292D05">
            <w:pPr>
              <w:pStyle w:val="BodyText"/>
              <w:rPr>
                <w:lang w:val="en-NZ"/>
              </w:rPr>
            </w:pPr>
            <w:r w:rsidRPr="00292D0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92D05">
            <w:pPr>
              <w:pStyle w:val="BodyText"/>
              <w:rPr>
                <w:lang w:val="en-NZ"/>
              </w:rPr>
            </w:pPr>
            <w:r w:rsidRPr="00292D05">
              <w:t>Technology and implementation processes are applied with biometric systems in analysing and implementing biometric techniques and applications in accordance with workplace procedures</w:t>
            </w:r>
          </w:p>
        </w:tc>
      </w:tr>
      <w:tr w:rsidTr="00292D0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2D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92D05">
            <w:pPr>
              <w:pStyle w:val="BodyText"/>
              <w:rPr>
                <w:lang w:val="en-NZ"/>
              </w:rPr>
            </w:pPr>
            <w:r w:rsidRPr="00292D0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92D05">
            <w:pPr>
              <w:pStyle w:val="BodyText"/>
              <w:rPr>
                <w:lang w:val="en-NZ"/>
              </w:rPr>
            </w:pPr>
            <w:r w:rsidRPr="00292D05">
              <w:t>Performance of landlin</w:t>
            </w:r>
            <w:r w:rsidRPr="00292D05">
              <w:t xml:space="preserve">e versus mobile telephony in association with biometric systems is analysed and evaluated in accordance with workplace procedures </w:t>
            </w:r>
          </w:p>
        </w:tc>
      </w:tr>
      <w:tr w:rsidTr="00292D0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2D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92D05">
            <w:pPr>
              <w:pStyle w:val="BodyText"/>
              <w:rPr>
                <w:lang w:val="en-NZ"/>
              </w:rPr>
            </w:pPr>
            <w:r w:rsidRPr="00292D0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92D05">
            <w:pPr>
              <w:pStyle w:val="BodyText"/>
              <w:rPr>
                <w:lang w:val="en-NZ"/>
              </w:rPr>
            </w:pPr>
            <w:r w:rsidRPr="00292D05">
              <w:t>Safety, functional and budgetary requirements are incorporated in the installation design plan, analysed and evaluated</w:t>
            </w:r>
            <w:r w:rsidRPr="00292D05">
              <w:t xml:space="preserve"> in accordance with workplace procedures and relevant industry standards</w:t>
            </w:r>
          </w:p>
        </w:tc>
      </w:tr>
      <w:tr w:rsidTr="00292D0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2D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92D05">
            <w:pPr>
              <w:pStyle w:val="BodyText"/>
              <w:rPr>
                <w:lang w:val="en-NZ"/>
              </w:rPr>
            </w:pPr>
            <w:r w:rsidRPr="00292D0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92D05">
            <w:pPr>
              <w:pStyle w:val="BodyText"/>
              <w:rPr>
                <w:lang w:val="en-NZ"/>
              </w:rPr>
            </w:pPr>
            <w:r w:rsidRPr="00292D05">
              <w:t>Hardware and software required for biometric system are analysed and implemented in accordance with the design plan and workplace procedures</w:t>
            </w:r>
          </w:p>
        </w:tc>
      </w:tr>
      <w:tr w:rsidTr="00292D0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2D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92D05">
            <w:pPr>
              <w:pStyle w:val="BodyText"/>
              <w:rPr>
                <w:lang w:val="en-NZ"/>
              </w:rPr>
            </w:pPr>
            <w:r w:rsidRPr="00292D0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292D05">
            <w:pPr>
              <w:pStyle w:val="BodyText"/>
              <w:rPr>
                <w:lang w:val="en-NZ"/>
              </w:rPr>
            </w:pPr>
            <w:r w:rsidRPr="00292D05">
              <w:t xml:space="preserve">Relevant industry standards and/or codes of practice are </w:t>
            </w:r>
            <w:r w:rsidRPr="00292D05">
              <w:t>used to evaluate compliance in accordance with workplace procedures and relevant industry standards</w:t>
            </w:r>
          </w:p>
        </w:tc>
      </w:tr>
      <w:tr w:rsidTr="00292D0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2D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92D05">
            <w:pPr>
              <w:pStyle w:val="BodyText"/>
              <w:rPr>
                <w:lang w:val="en-NZ"/>
              </w:rPr>
            </w:pPr>
            <w:r w:rsidRPr="00292D05">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292D05">
            <w:pPr>
              <w:pStyle w:val="BodyText"/>
              <w:rPr>
                <w:lang w:val="en-NZ"/>
              </w:rPr>
            </w:pPr>
            <w:r w:rsidRPr="00292D05">
              <w:t>Practical aspects and limitations of biometric system implementation are demonstrated throug</w:t>
            </w:r>
            <w:r w:rsidRPr="00292D05">
              <w:t>h the use of multi-biometrics</w:t>
            </w:r>
          </w:p>
        </w:tc>
      </w:tr>
      <w:tr w:rsidTr="00292D0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2D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92D05">
            <w:pPr>
              <w:pStyle w:val="BodyText"/>
              <w:rPr>
                <w:lang w:val="en-NZ"/>
              </w:rPr>
            </w:pPr>
            <w:r w:rsidRPr="00292D05">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292D05">
            <w:pPr>
              <w:pStyle w:val="BodyText"/>
              <w:rPr>
                <w:lang w:val="en-NZ"/>
              </w:rPr>
            </w:pPr>
            <w:r w:rsidRPr="00292D05">
              <w:t>Location of device/s in the installation of the biometric system is tested for correct operation of system functions and documented in accordance with workplace procedures</w:t>
            </w:r>
          </w:p>
        </w:tc>
      </w:tr>
      <w:tr w:rsidTr="00292D0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2D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92D05">
            <w:pPr>
              <w:pStyle w:val="BodyText"/>
              <w:rPr>
                <w:lang w:val="en-NZ"/>
              </w:rPr>
            </w:pPr>
            <w:r w:rsidRPr="00292D05">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292D05">
            <w:pPr>
              <w:pStyle w:val="BodyText"/>
              <w:rPr>
                <w:lang w:val="en-NZ"/>
              </w:rPr>
            </w:pPr>
            <w:r w:rsidRPr="00292D05">
              <w:t>Unplanned situations are responded to in</w:t>
            </w:r>
            <w:r w:rsidRPr="00292D05">
              <w:t xml:space="preserve"> accordance with relevant industry standards and workplace procedures</w:t>
            </w:r>
          </w:p>
        </w:tc>
      </w:tr>
      <w:tr w:rsidTr="00292D0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92D05" w:rsidP="00292D05">
            <w:pPr>
              <w:pStyle w:val="BodyText"/>
            </w:pPr>
            <w:r w:rsidRPr="00292D05">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292D05" w:rsidP="00292D05">
            <w:pPr>
              <w:pStyle w:val="BodyText"/>
            </w:pPr>
            <w:r w:rsidRPr="00292D05">
              <w:rPr>
                <w:rStyle w:val="SpecialBold"/>
              </w:rPr>
              <w:t>Report on biometric system analysis and implementation</w:t>
            </w:r>
          </w:p>
        </w:tc>
        <w:tc>
          <w:tcPr>
            <w:tcW w:w="697" w:type="dxa"/>
            <w:tcBorders>
              <w:top w:val="nil"/>
              <w:left w:val="nil"/>
              <w:bottom w:val="nil"/>
              <w:right w:val="nil"/>
            </w:tcBorders>
            <w:tcMar>
              <w:top w:w="0" w:type="dxa"/>
              <w:left w:w="62" w:type="dxa"/>
              <w:bottom w:w="0" w:type="dxa"/>
              <w:right w:w="62" w:type="dxa"/>
            </w:tcMar>
          </w:tcPr>
          <w:p w:rsidR="00000000" w:rsidP="00292D05">
            <w:pPr>
              <w:pStyle w:val="BodyText"/>
              <w:rPr>
                <w:lang w:val="en-NZ"/>
              </w:rPr>
            </w:pPr>
            <w:r w:rsidRPr="00292D0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92D05">
            <w:pPr>
              <w:pStyle w:val="BodyText"/>
              <w:rPr>
                <w:lang w:val="en-NZ"/>
              </w:rPr>
            </w:pPr>
            <w:r w:rsidRPr="00292D05">
              <w:t>Hardware and software required for the biometric system are analysed in accordance with WHS/OHS requirements, relevant industry standards and workplace procedures</w:t>
            </w:r>
          </w:p>
        </w:tc>
      </w:tr>
      <w:tr w:rsidTr="00292D0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2D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92D05">
            <w:pPr>
              <w:pStyle w:val="BodyText"/>
              <w:rPr>
                <w:lang w:val="en-NZ"/>
              </w:rPr>
            </w:pPr>
            <w:r w:rsidRPr="00292D0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92D05">
            <w:pPr>
              <w:pStyle w:val="BodyText"/>
              <w:rPr>
                <w:lang w:val="en-NZ"/>
              </w:rPr>
            </w:pPr>
            <w:r w:rsidRPr="00292D05">
              <w:t>Activities are planned in accordance with workplace procedures for timelines and in co</w:t>
            </w:r>
            <w:r w:rsidRPr="00292D05">
              <w:t>nsultation with others involved</w:t>
            </w:r>
          </w:p>
        </w:tc>
      </w:tr>
      <w:tr w:rsidTr="00292D0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2D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92D05">
            <w:pPr>
              <w:pStyle w:val="BodyText"/>
              <w:rPr>
                <w:lang w:val="en-NZ"/>
              </w:rPr>
            </w:pPr>
            <w:r w:rsidRPr="00292D0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92D05">
            <w:pPr>
              <w:pStyle w:val="BodyText"/>
              <w:rPr>
                <w:lang w:val="en-NZ"/>
              </w:rPr>
            </w:pPr>
            <w:r w:rsidRPr="00292D05">
              <w:t>Implemented system analysis techniques of biometric systems are used to identify system malfunctions</w:t>
            </w:r>
          </w:p>
        </w:tc>
      </w:tr>
      <w:tr w:rsidTr="00292D0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2D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92D05">
            <w:pPr>
              <w:pStyle w:val="BodyText"/>
              <w:rPr>
                <w:lang w:val="en-NZ"/>
              </w:rPr>
            </w:pPr>
            <w:r w:rsidRPr="00292D0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292D05">
            <w:pPr>
              <w:pStyle w:val="BodyText"/>
              <w:rPr>
                <w:lang w:val="en-NZ"/>
              </w:rPr>
            </w:pPr>
            <w:r w:rsidRPr="00292D05">
              <w:t>Issues/problems are analysed to provide effective solutions in accordance with workplace procedures</w:t>
            </w:r>
          </w:p>
        </w:tc>
      </w:tr>
      <w:tr w:rsidTr="00292D0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2D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92D05">
            <w:pPr>
              <w:pStyle w:val="BodyText"/>
              <w:rPr>
                <w:lang w:val="en-NZ"/>
              </w:rPr>
            </w:pPr>
            <w:r w:rsidRPr="00292D05">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292D05" w:rsidP="00292D05">
            <w:pPr>
              <w:pStyle w:val="BodyText"/>
            </w:pPr>
            <w:r w:rsidRPr="00292D05">
              <w:t>Work completion is documented and relevant person/s notified in accordance with workplace procedures</w:t>
            </w:r>
          </w:p>
        </w:tc>
      </w:tr>
    </w:tbl>
    <w:p w:rsidR="00000000" w:rsidRPr="00292D05" w:rsidP="00292D05">
      <w:pPr>
        <w:pStyle w:val="NoPaddingFontSize1"/>
      </w:pPr>
    </w:p>
    <w:p w:rsidR="00000000" w:rsidRPr="00292D05" w:rsidP="00292D05">
      <w:pPr>
        <w:pStyle w:val="AllowPageBreak"/>
      </w:pPr>
    </w:p>
    <w:p w:rsidR="00000000" w:rsidRPr="00292D05" w:rsidP="00292D05">
      <w:pPr>
        <w:pStyle w:val="Heading1"/>
      </w:pPr>
      <w:bookmarkStart w:id="7" w:name="O_1078165"/>
      <w:bookmarkEnd w:id="7"/>
      <w:r w:rsidRPr="00292D05">
        <w:t>Foundation Skills</w:t>
      </w:r>
    </w:p>
    <w:tbl>
      <w:tblPr>
        <w:tblW w:w="9497" w:type="dxa"/>
        <w:tblLayout w:type="fixed"/>
        <w:tblCellMar>
          <w:left w:w="62" w:type="dxa"/>
          <w:right w:w="62" w:type="dxa"/>
        </w:tblCellMar>
        <w:tblLook w:val="0000"/>
      </w:tblPr>
      <w:tblGrid>
        <w:gridCol w:w="9497"/>
      </w:tblGrid>
      <w:tr w:rsidTr="00292D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2D05" w:rsidP="00292D05">
            <w:pPr>
              <w:pStyle w:val="BodyText"/>
            </w:pPr>
            <w:r w:rsidRPr="00292D05">
              <w:t>Foundation skills essential to performance are explicit in the performance criteria of this unit of competency.</w:t>
            </w:r>
          </w:p>
        </w:tc>
      </w:tr>
    </w:tbl>
    <w:p w:rsidR="00000000" w:rsidRPr="00292D05" w:rsidP="00292D05">
      <w:pPr>
        <w:pStyle w:val="NoPaddingFontSize1"/>
      </w:pPr>
    </w:p>
    <w:p w:rsidR="00000000" w:rsidRPr="00292D05" w:rsidP="00292D05">
      <w:pPr>
        <w:pStyle w:val="AllowPageBreak"/>
      </w:pPr>
    </w:p>
    <w:p w:rsidR="00000000" w:rsidRPr="00292D05" w:rsidP="00292D05">
      <w:pPr>
        <w:pStyle w:val="Heading1"/>
      </w:pPr>
      <w:bookmarkStart w:id="8" w:name="O_1078166"/>
      <w:bookmarkEnd w:id="8"/>
      <w:r w:rsidRPr="00292D05">
        <w:t>Range of Conditions</w:t>
      </w:r>
    </w:p>
    <w:tbl>
      <w:tblPr>
        <w:tblW w:w="9497" w:type="dxa"/>
        <w:tblLayout w:type="fixed"/>
        <w:tblCellMar>
          <w:left w:w="62" w:type="dxa"/>
          <w:right w:w="62" w:type="dxa"/>
        </w:tblCellMar>
        <w:tblLook w:val="0000"/>
      </w:tblPr>
      <w:tblGrid>
        <w:gridCol w:w="4693"/>
        <w:gridCol w:w="4804"/>
      </w:tblGrid>
      <w:tr w:rsidTr="00292D05">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292D05" w:rsidP="00292D05">
            <w:pPr>
              <w:pStyle w:val="BodyText"/>
            </w:pPr>
            <w:r w:rsidRPr="00292D05">
              <w:t>Range is restricted to essential operating conditions and any other variables essential to the work environment.</w:t>
            </w:r>
          </w:p>
          <w:p w:rsidR="00000000" w:rsidP="00292D05">
            <w:pPr>
              <w:pStyle w:val="BodyText"/>
              <w:rPr>
                <w:lang w:val="en-NZ"/>
              </w:rPr>
            </w:pPr>
            <w:r w:rsidRPr="00292D05">
              <w:t>Non-essential conditions may be found in the UEE Electrotechnology Training Package Companion Volume Imple</w:t>
            </w:r>
            <w:r w:rsidRPr="00292D05">
              <w:t>mentation Guide.</w:t>
            </w:r>
          </w:p>
        </w:tc>
      </w:tr>
      <w:tr w:rsidTr="00292D05">
        <w:tblPrEx>
          <w:tblW w:w="9497" w:type="dxa"/>
          <w:tblLayout w:type="fixed"/>
          <w:tblCellMar>
            <w:left w:w="62" w:type="dxa"/>
            <w:right w:w="62" w:type="dxa"/>
          </w:tblCellMar>
          <w:tblLook w:val="0000"/>
        </w:tblPrEx>
        <w:trPr>
          <w:trHeight w:val="2049"/>
        </w:trPr>
        <w:tc>
          <w:tcPr>
            <w:tcW w:w="4693" w:type="dxa"/>
            <w:tcBorders>
              <w:top w:val="nil"/>
              <w:left w:val="nil"/>
              <w:bottom w:val="nil"/>
              <w:right w:val="nil"/>
            </w:tcBorders>
            <w:tcMar>
              <w:top w:w="0" w:type="dxa"/>
              <w:left w:w="62" w:type="dxa"/>
              <w:bottom w:w="0" w:type="dxa"/>
              <w:right w:w="62" w:type="dxa"/>
            </w:tcMar>
          </w:tcPr>
          <w:p w:rsidR="00000000" w:rsidP="00292D05">
            <w:pPr>
              <w:pStyle w:val="BodyText"/>
              <w:rPr>
                <w:lang w:val="en-NZ"/>
              </w:rPr>
            </w:pPr>
            <w:r w:rsidRPr="00292D05">
              <w:t xml:space="preserve">Analysing and implementing a biometric system must include at least two of the following features: </w:t>
            </w:r>
          </w:p>
        </w:tc>
        <w:tc>
          <w:tcPr>
            <w:tcW w:w="4804" w:type="dxa"/>
            <w:tcBorders>
              <w:top w:val="nil"/>
              <w:left w:val="nil"/>
              <w:bottom w:val="nil"/>
              <w:right w:val="nil"/>
            </w:tcBorders>
            <w:tcMar>
              <w:top w:w="0" w:type="dxa"/>
              <w:left w:w="62" w:type="dxa"/>
              <w:bottom w:w="0" w:type="dxa"/>
              <w:right w:w="62" w:type="dxa"/>
            </w:tcMar>
          </w:tcPr>
          <w:p w:rsidR="00000000" w:rsidRPr="00292D05" w:rsidP="00292D05">
            <w:pPr>
              <w:pStyle w:val="ListBullet"/>
            </w:pPr>
            <w:r w:rsidRPr="00292D05">
              <w:t>analysis and evaluation development process</w:t>
            </w:r>
          </w:p>
          <w:p w:rsidR="00000000" w:rsidRPr="00292D05" w:rsidP="00292D05">
            <w:pPr>
              <w:pStyle w:val="ListBullet"/>
            </w:pPr>
            <w:r w:rsidRPr="00292D05">
              <w:t>target enrolment</w:t>
            </w:r>
          </w:p>
          <w:p w:rsidR="00000000" w:rsidRPr="00292D05" w:rsidP="00292D05">
            <w:pPr>
              <w:pStyle w:val="ListBullet"/>
            </w:pPr>
            <w:r w:rsidRPr="00292D05">
              <w:t>identification and verification</w:t>
            </w:r>
          </w:p>
          <w:p w:rsidR="00000000" w:rsidRPr="00292D05" w:rsidP="00292D05">
            <w:pPr>
              <w:pStyle w:val="ListBullet"/>
            </w:pPr>
            <w:r w:rsidRPr="00292D05">
              <w:t>system installation requirements</w:t>
            </w:r>
          </w:p>
          <w:p w:rsidR="00000000" w:rsidRPr="00292D05" w:rsidP="00292D05">
            <w:pPr>
              <w:pStyle w:val="ListBullet"/>
            </w:pPr>
            <w:r w:rsidRPr="00292D05">
              <w:t>software</w:t>
            </w:r>
          </w:p>
          <w:p w:rsidR="00000000" w:rsidRPr="00292D05" w:rsidP="00292D05">
            <w:pPr>
              <w:pStyle w:val="ListBullet"/>
            </w:pPr>
            <w:r w:rsidRPr="00292D05">
              <w:t>equipment requirements and instructions</w:t>
            </w:r>
          </w:p>
        </w:tc>
      </w:tr>
    </w:tbl>
    <w:p w:rsidR="00000000" w:rsidRPr="00292D05" w:rsidP="00292D05">
      <w:pPr>
        <w:pStyle w:val="NoPaddingFontSize1"/>
      </w:pPr>
    </w:p>
    <w:p w:rsidR="00000000" w:rsidRPr="00292D05" w:rsidP="00292D05">
      <w:pPr>
        <w:pStyle w:val="AllowPageBreak"/>
      </w:pPr>
    </w:p>
    <w:p w:rsidR="00000000" w:rsidRPr="00292D05" w:rsidP="00292D05">
      <w:pPr>
        <w:pStyle w:val="Heading1"/>
      </w:pPr>
      <w:bookmarkStart w:id="9" w:name="O_1078167"/>
      <w:bookmarkEnd w:id="9"/>
      <w:r w:rsidRPr="00292D05">
        <w:t>Unit Mapping Information</w:t>
      </w:r>
    </w:p>
    <w:tbl>
      <w:tblPr>
        <w:tblW w:w="9497" w:type="dxa"/>
        <w:tblLayout w:type="fixed"/>
        <w:tblCellMar>
          <w:left w:w="62" w:type="dxa"/>
          <w:right w:w="62" w:type="dxa"/>
        </w:tblCellMar>
        <w:tblLook w:val="0000"/>
      </w:tblPr>
      <w:tblGrid>
        <w:gridCol w:w="9497"/>
      </w:tblGrid>
      <w:tr w:rsidTr="00292D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2D05" w:rsidP="00292D05">
            <w:pPr>
              <w:pStyle w:val="BodyText"/>
            </w:pPr>
            <w:r w:rsidRPr="00292D05">
              <w:t>This unit replaces and is equivalent to UEENEED154A Analyse and implement biometric measuring techniques and applications.</w:t>
            </w:r>
          </w:p>
        </w:tc>
      </w:tr>
    </w:tbl>
    <w:p w:rsidR="00000000" w:rsidRPr="00292D05" w:rsidP="00292D05">
      <w:pPr>
        <w:pStyle w:val="NoPaddingFontSize1"/>
      </w:pPr>
    </w:p>
    <w:p w:rsidR="00000000" w:rsidRPr="00292D05" w:rsidP="00292D05">
      <w:pPr>
        <w:pStyle w:val="AllowPageBreak"/>
      </w:pPr>
    </w:p>
    <w:p w:rsidR="00000000" w:rsidRPr="00292D05" w:rsidP="00292D05">
      <w:pPr>
        <w:pStyle w:val="Heading1"/>
      </w:pPr>
      <w:bookmarkStart w:id="10" w:name="O_1078174"/>
      <w:bookmarkEnd w:id="10"/>
      <w:r w:rsidRPr="00292D05">
        <w:t>Links</w:t>
      </w:r>
    </w:p>
    <w:p w:rsidR="00000000" w:rsidRPr="00292D05" w:rsidP="00351C2C">
      <w:pPr>
        <w:pStyle w:val="BodyText"/>
      </w:pPr>
      <w:r w:rsidRPr="00292D05">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384932">
        <w:rPr>
          <w:rStyle w:val="Hyperlink"/>
        </w:rPr>
        <w:t>https://vetnet.gov.au/Pages/TrainingDocs.aspx?q=b8a8f136-5421-4ce1-92e0-2b50341431b6</w:t>
      </w:r>
      <w:r>
        <w:fldChar w:fldCharType="end"/>
      </w:r>
    </w:p>
    <w:p w:rsidR="00000000" w:rsidRPr="00292D05" w:rsidP="00351C2C">
      <w:pPr>
        <w:pStyle w:val="BodyText"/>
        <w:sectPr w:rsidSect="00292D05">
          <w:headerReference w:type="default" r:id="rId10"/>
          <w:footerReference w:type="default" r:id="rId11"/>
          <w:pgSz w:w="11908" w:h="16833"/>
          <w:pgMar w:top="1702" w:right="1418" w:bottom="1702" w:left="1418" w:header="992" w:footer="992" w:gutter="0"/>
          <w:cols w:space="720"/>
          <w:noEndnote/>
          <w:docGrid w:linePitch="299"/>
        </w:sectPr>
      </w:pPr>
    </w:p>
    <w:p w:rsidR="00000000" w:rsidRPr="00292D05" w:rsidP="00292D05">
      <w:pPr>
        <w:pStyle w:val="SuperHeading"/>
      </w:pPr>
      <w:r w:rsidRPr="00292D05">
        <w:t>Assessment Requirements for UEECS0002 Analyse and implement b</w:t>
      </w:r>
      <w:r w:rsidRPr="00292D05">
        <w:t>iometric measuring techniques and applications</w:t>
      </w:r>
    </w:p>
    <w:p w:rsidR="00000000" w:rsidRPr="00292D05" w:rsidP="00292D05">
      <w:pPr>
        <w:pStyle w:val="Heading1"/>
      </w:pPr>
      <w:bookmarkStart w:id="11" w:name="O_1078169"/>
      <w:bookmarkEnd w:id="11"/>
      <w:r w:rsidRPr="00292D05">
        <w:t>Modification History</w:t>
      </w:r>
    </w:p>
    <w:tbl>
      <w:tblPr>
        <w:tblW w:w="9497" w:type="dxa"/>
        <w:tblLayout w:type="fixed"/>
        <w:tblCellMar>
          <w:left w:w="62" w:type="dxa"/>
          <w:right w:w="62" w:type="dxa"/>
        </w:tblCellMar>
        <w:tblLook w:val="0000"/>
      </w:tblPr>
      <w:tblGrid>
        <w:gridCol w:w="9497"/>
      </w:tblGrid>
      <w:tr w:rsidTr="00292D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2D05" w:rsidP="00292D05">
            <w:pPr>
              <w:pStyle w:val="BodyText"/>
            </w:pPr>
            <w:r w:rsidRPr="00292D05">
              <w:t>Release 1. This is the first release of this unit of competency in the UEE Electrotechnology Training Package.</w:t>
            </w:r>
          </w:p>
        </w:tc>
      </w:tr>
    </w:tbl>
    <w:p w:rsidR="00000000" w:rsidRPr="00292D05" w:rsidP="00292D05">
      <w:pPr>
        <w:pStyle w:val="NoPaddingFontSize1"/>
      </w:pPr>
    </w:p>
    <w:p w:rsidR="00000000" w:rsidRPr="00292D05" w:rsidP="00292D05">
      <w:pPr>
        <w:pStyle w:val="AllowPageBreak"/>
      </w:pPr>
    </w:p>
    <w:p w:rsidR="00000000" w:rsidRPr="00292D05" w:rsidP="00292D05">
      <w:pPr>
        <w:pStyle w:val="Heading1"/>
      </w:pPr>
      <w:bookmarkStart w:id="12" w:name="O_1078170"/>
      <w:bookmarkEnd w:id="12"/>
      <w:r w:rsidRPr="00292D05">
        <w:t>Performance Evidence</w:t>
      </w:r>
    </w:p>
    <w:tbl>
      <w:tblPr>
        <w:tblW w:w="9497" w:type="dxa"/>
        <w:tblLayout w:type="fixed"/>
        <w:tblCellMar>
          <w:left w:w="62" w:type="dxa"/>
          <w:right w:w="62" w:type="dxa"/>
        </w:tblCellMar>
        <w:tblLook w:val="0000"/>
      </w:tblPr>
      <w:tblGrid>
        <w:gridCol w:w="9497"/>
      </w:tblGrid>
      <w:tr w:rsidTr="00292D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92D05">
            <w:pPr>
              <w:pStyle w:val="BodyText"/>
              <w:rPr>
                <w:lang w:val="en-NZ"/>
              </w:rPr>
            </w:pPr>
            <w:r w:rsidRPr="00292D05">
              <w:t xml:space="preserve">Evidence required to demonstrate competence in this unit must be relevant to and satisfy all of the requirements of the elements, performance criteria and range of conditions on at least two separate occasions and include: </w:t>
            </w:r>
          </w:p>
        </w:tc>
      </w:tr>
      <w:tr w:rsidTr="00292D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2D05" w:rsidP="00292D05">
            <w:pPr>
              <w:pStyle w:val="ListBullet"/>
            </w:pPr>
            <w:r w:rsidRPr="00292D05">
              <w:t>analysing and implementing bio</w:t>
            </w:r>
            <w:r w:rsidRPr="00292D05">
              <w:t>metric techniques and applications</w:t>
            </w:r>
          </w:p>
          <w:p w:rsidR="00000000" w:rsidRPr="00292D05" w:rsidP="00292D05">
            <w:pPr>
              <w:pStyle w:val="ListBullet"/>
            </w:pPr>
            <w:r w:rsidRPr="00292D05">
              <w:t>analysing and implementing hardware and software required for biometric system</w:t>
            </w:r>
          </w:p>
          <w:p w:rsidR="00000000" w:rsidRPr="00292D05" w:rsidP="00292D05">
            <w:pPr>
              <w:pStyle w:val="ListBullet"/>
            </w:pPr>
            <w:r w:rsidRPr="00292D05">
              <w:t xml:space="preserve">applying relevant industry standards and/or codes of practice </w:t>
            </w:r>
          </w:p>
          <w:p w:rsidR="00000000" w:rsidRPr="00292D05" w:rsidP="00292D05">
            <w:pPr>
              <w:pStyle w:val="ListBullet"/>
            </w:pPr>
            <w:r w:rsidRPr="00292D05">
              <w:t>applying relevant work health and safety (WHS)/occupational health and safety (</w:t>
            </w:r>
            <w:r w:rsidRPr="00292D05">
              <w:t>WHS/OHS) requirements. including using risk control measures</w:t>
            </w:r>
          </w:p>
          <w:p w:rsidR="00000000" w:rsidRPr="00292D05" w:rsidP="00292D05">
            <w:pPr>
              <w:pStyle w:val="ListBullet"/>
            </w:pPr>
            <w:r w:rsidRPr="00292D05">
              <w:t>assembling work group/team</w:t>
            </w:r>
          </w:p>
          <w:p w:rsidR="00000000" w:rsidRPr="00292D05" w:rsidP="00292D05">
            <w:pPr>
              <w:pStyle w:val="ListBullet"/>
            </w:pPr>
            <w:r w:rsidRPr="00292D05">
              <w:t>dealing with unplanned situations</w:t>
            </w:r>
          </w:p>
          <w:p w:rsidR="00000000" w:rsidRPr="00292D05" w:rsidP="00292D05">
            <w:pPr>
              <w:pStyle w:val="ListBullet"/>
            </w:pPr>
            <w:r w:rsidRPr="00292D05">
              <w:t>documenting and recording results in accordance with workplace procedures</w:t>
            </w:r>
          </w:p>
          <w:p w:rsidR="00000000" w:rsidRPr="00292D05" w:rsidP="00292D05">
            <w:pPr>
              <w:pStyle w:val="ListBullet"/>
            </w:pPr>
            <w:r w:rsidRPr="00292D05">
              <w:t>evaluating technology techniques and applications for biometric use</w:t>
            </w:r>
          </w:p>
          <w:p w:rsidR="00000000" w:rsidRPr="00292D05" w:rsidP="00292D05">
            <w:pPr>
              <w:pStyle w:val="ListBullet"/>
            </w:pPr>
            <w:r w:rsidRPr="00292D05">
              <w:t>identifying technical requirements for the design and system rollout in criminal, civil and commercial settings</w:t>
            </w:r>
          </w:p>
          <w:p w:rsidR="00000000" w:rsidRPr="00292D05" w:rsidP="00292D05">
            <w:pPr>
              <w:pStyle w:val="ListBullet"/>
            </w:pPr>
            <w:r w:rsidRPr="00292D05">
              <w:t>incorporating safety, functional and budgetary requirements into installatio</w:t>
            </w:r>
            <w:r w:rsidRPr="00292D05">
              <w:t>n design plan, analysis and evaluation</w:t>
            </w:r>
          </w:p>
          <w:p w:rsidR="00000000" w:rsidRPr="00292D05" w:rsidP="00292D05">
            <w:pPr>
              <w:pStyle w:val="ListBullet"/>
            </w:pPr>
            <w:r w:rsidRPr="00292D05">
              <w:t>preparing to analyse and implement biometric systems</w:t>
            </w:r>
          </w:p>
          <w:p w:rsidR="00000000" w:rsidRPr="00292D05" w:rsidP="00292D05">
            <w:pPr>
              <w:pStyle w:val="ListBullet"/>
            </w:pPr>
            <w:r w:rsidRPr="00292D05">
              <w:t>reporting on biometric system analysis and implementation</w:t>
            </w:r>
          </w:p>
          <w:p w:rsidR="00000000" w:rsidRPr="00292D05" w:rsidP="00292D05">
            <w:pPr>
              <w:pStyle w:val="ListBullet"/>
            </w:pPr>
            <w:r w:rsidRPr="00292D05">
              <w:t>testing and documenting correct operation of system functions.</w:t>
            </w:r>
          </w:p>
        </w:tc>
      </w:tr>
    </w:tbl>
    <w:p w:rsidR="00000000" w:rsidRPr="00292D05" w:rsidP="00292D05">
      <w:pPr>
        <w:pStyle w:val="NoPaddingFontSize1"/>
      </w:pPr>
    </w:p>
    <w:p w:rsidR="00000000" w:rsidRPr="00292D05" w:rsidP="00292D05">
      <w:pPr>
        <w:pStyle w:val="AllowPageBreak"/>
      </w:pPr>
    </w:p>
    <w:p w:rsidR="00000000" w:rsidRPr="00292D05" w:rsidP="00292D05">
      <w:pPr>
        <w:pStyle w:val="Heading1"/>
      </w:pPr>
      <w:bookmarkStart w:id="13" w:name="O_1078171"/>
      <w:bookmarkEnd w:id="13"/>
      <w:r w:rsidRPr="00292D05">
        <w:t>Knowledge Evidence</w:t>
      </w:r>
    </w:p>
    <w:tbl>
      <w:tblPr>
        <w:tblW w:w="9497" w:type="dxa"/>
        <w:tblLayout w:type="fixed"/>
        <w:tblCellMar>
          <w:left w:w="62" w:type="dxa"/>
          <w:right w:w="62" w:type="dxa"/>
        </w:tblCellMar>
        <w:tblLook w:val="0000"/>
      </w:tblPr>
      <w:tblGrid>
        <w:gridCol w:w="9497"/>
      </w:tblGrid>
      <w:tr w:rsidTr="00292D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92D05">
            <w:pPr>
              <w:pStyle w:val="BodyText"/>
              <w:rPr>
                <w:lang w:val="en-NZ"/>
              </w:rPr>
            </w:pPr>
            <w:r w:rsidRPr="00292D05">
              <w:t xml:space="preserve">Evidence required to demonstrate competence in this unit must be relevant to and satisfy all of the requirements of the elements, performance criteria and range of conditions and include knowledge of: </w:t>
            </w:r>
          </w:p>
        </w:tc>
      </w:tr>
      <w:tr w:rsidTr="00292D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2D05" w:rsidP="00292D05">
            <w:pPr>
              <w:pStyle w:val="ListBullet"/>
            </w:pPr>
            <w:r w:rsidRPr="00292D05">
              <w:t>forms of automatic data capture, advantages and disa</w:t>
            </w:r>
            <w:r w:rsidRPr="00292D05">
              <w:t>dvantages</w:t>
            </w:r>
          </w:p>
          <w:p w:rsidR="00000000" w:rsidRPr="00292D05" w:rsidP="00292D05">
            <w:pPr>
              <w:pStyle w:val="ListBullet"/>
            </w:pPr>
            <w:r w:rsidRPr="00292D05">
              <w:t>functional design and construction of a simple system</w:t>
            </w:r>
          </w:p>
          <w:p w:rsidR="00000000" w:rsidRPr="00292D05" w:rsidP="00292D05">
            <w:pPr>
              <w:pStyle w:val="ListBullet"/>
            </w:pPr>
            <w:r w:rsidRPr="00292D05">
              <w:t>interfacing issues between systems involving different hardware and software</w:t>
            </w:r>
          </w:p>
          <w:p w:rsidR="00000000" w:rsidRPr="00292D05" w:rsidP="00292D05">
            <w:pPr>
              <w:pStyle w:val="ListBullet"/>
            </w:pPr>
            <w:r w:rsidRPr="00292D05">
              <w:t>problem-solving techniques</w:t>
            </w:r>
          </w:p>
          <w:p w:rsidR="00000000" w:rsidRPr="00292D05" w:rsidP="00292D05">
            <w:pPr>
              <w:pStyle w:val="ListBullet"/>
            </w:pPr>
            <w:r w:rsidRPr="00292D05">
              <w:t>relevant criminal, civil and commercial settings</w:t>
            </w:r>
          </w:p>
          <w:p w:rsidR="00000000" w:rsidRPr="00292D05" w:rsidP="00292D05">
            <w:pPr>
              <w:pStyle w:val="ListBullet"/>
            </w:pPr>
            <w:r w:rsidRPr="00292D05">
              <w:t>relevant hardware, software, tools, equipment and testing devices</w:t>
            </w:r>
          </w:p>
          <w:p w:rsidR="00000000" w:rsidRPr="00292D05" w:rsidP="00292D05">
            <w:pPr>
              <w:pStyle w:val="ListBullet"/>
            </w:pPr>
            <w:r w:rsidRPr="00292D05">
              <w:t>relevant industry standards</w:t>
            </w:r>
          </w:p>
          <w:p w:rsidR="00000000" w:rsidRPr="00292D05" w:rsidP="00292D05">
            <w:pPr>
              <w:pStyle w:val="ListBullet"/>
            </w:pPr>
            <w:r w:rsidRPr="00292D05">
              <w:t>relevant manufacturer specifications and operating instructions</w:t>
            </w:r>
          </w:p>
          <w:p w:rsidR="00000000" w:rsidRPr="00292D05" w:rsidP="00292D05">
            <w:pPr>
              <w:pStyle w:val="ListBullet"/>
            </w:pPr>
            <w:r w:rsidRPr="00292D05">
              <w:t>relevant job safety assessments or risk mitigation processes</w:t>
            </w:r>
          </w:p>
          <w:p w:rsidR="00000000" w:rsidRPr="00292D05" w:rsidP="00292D05">
            <w:pPr>
              <w:pStyle w:val="ListBullet"/>
            </w:pPr>
            <w:r w:rsidRPr="00292D05">
              <w:t>relevant WHS/OHS legislated requireme</w:t>
            </w:r>
            <w:r w:rsidRPr="00292D05">
              <w:t>nts</w:t>
            </w:r>
          </w:p>
          <w:p w:rsidR="00000000" w:rsidRPr="00292D05" w:rsidP="00292D05">
            <w:pPr>
              <w:pStyle w:val="ListBullet"/>
            </w:pPr>
            <w:r w:rsidRPr="00292D05">
              <w:t>relevant workplace budgets, timelines, policies and procedures</w:t>
            </w:r>
          </w:p>
          <w:p w:rsidR="00000000" w:rsidRPr="00292D05" w:rsidP="00292D05">
            <w:pPr>
              <w:pStyle w:val="ListBullet"/>
            </w:pPr>
            <w:r w:rsidRPr="00292D05">
              <w:t>relevant workplace documentation</w:t>
            </w:r>
          </w:p>
          <w:p w:rsidR="00000000" w:rsidRPr="00292D05" w:rsidP="00292D05">
            <w:pPr>
              <w:pStyle w:val="ListBullet"/>
            </w:pPr>
            <w:r w:rsidRPr="00292D05">
              <w:t>technical principles, parameters and processes underpinning each biometric system technology in identity and verification recognition</w:t>
            </w:r>
          </w:p>
          <w:p w:rsidR="00000000" w:rsidRPr="00292D05" w:rsidP="00292D05">
            <w:pPr>
              <w:pStyle w:val="ListBullet"/>
            </w:pPr>
            <w:r w:rsidRPr="00292D05">
              <w:t>typical selection, eva</w:t>
            </w:r>
            <w:r w:rsidRPr="00292D05">
              <w:t>luation and testing criterion and methods of biometrics systems.</w:t>
            </w:r>
          </w:p>
        </w:tc>
      </w:tr>
    </w:tbl>
    <w:p w:rsidR="00000000" w:rsidRPr="00292D05" w:rsidP="00292D05">
      <w:pPr>
        <w:pStyle w:val="NoPaddingFontSize1"/>
      </w:pPr>
    </w:p>
    <w:p w:rsidR="00000000" w:rsidRPr="00292D05" w:rsidP="00292D05">
      <w:pPr>
        <w:pStyle w:val="AllowPageBreak"/>
      </w:pPr>
    </w:p>
    <w:p w:rsidR="00000000" w:rsidRPr="00292D05" w:rsidP="00292D05">
      <w:pPr>
        <w:pStyle w:val="Heading1"/>
      </w:pPr>
      <w:bookmarkStart w:id="14" w:name="O_1078172"/>
      <w:bookmarkEnd w:id="14"/>
      <w:r w:rsidRPr="00292D05">
        <w:t>Assessment Conditions</w:t>
      </w:r>
    </w:p>
    <w:tbl>
      <w:tblPr>
        <w:tblW w:w="9497" w:type="dxa"/>
        <w:tblLayout w:type="fixed"/>
        <w:tblCellMar>
          <w:left w:w="62" w:type="dxa"/>
          <w:right w:w="62" w:type="dxa"/>
        </w:tblCellMar>
        <w:tblLook w:val="0000"/>
      </w:tblPr>
      <w:tblGrid>
        <w:gridCol w:w="9497"/>
      </w:tblGrid>
      <w:tr w:rsidTr="00292D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2D05" w:rsidP="00292D05">
            <w:pPr>
              <w:pStyle w:val="BodyText"/>
            </w:pPr>
            <w:r w:rsidRPr="00292D05">
              <w:t xml:space="preserve">Assessors must hold credentials specified within the Standards for Registered Training Organisations current at the time of assessment. </w:t>
            </w:r>
          </w:p>
          <w:p w:rsidR="00000000" w:rsidRPr="00292D05" w:rsidP="00292D05">
            <w:pPr>
              <w:pStyle w:val="BodyText"/>
            </w:pPr>
            <w:r w:rsidRPr="00292D05">
              <w:t>Assessment must satisfy the Principles of Assessment and Rules of Evidence and all regulatory requirements included within the Standards for Registered Training Organisations current at the time of assessment.</w:t>
            </w:r>
          </w:p>
          <w:p w:rsidR="00000000" w:rsidRPr="00292D05" w:rsidP="00292D05">
            <w:pPr>
              <w:pStyle w:val="BodyText"/>
            </w:pPr>
            <w:r w:rsidRPr="00292D05">
              <w:t>Assessment must occur in suitable workplace op</w:t>
            </w:r>
            <w:r w:rsidRPr="00292D05">
              <w:t>erational situations where it is appropriate to do so; where this is not appropriate, assessment must occur in simulated suitable workplace operational situations that replicate workplace conditions.</w:t>
            </w:r>
          </w:p>
          <w:p w:rsidR="00000000" w:rsidRPr="00292D05" w:rsidP="00292D05">
            <w:pPr>
              <w:pStyle w:val="BodyText"/>
            </w:pPr>
            <w:r w:rsidRPr="00292D05">
              <w:t xml:space="preserve">Assessment processes and techniques must be appropriate </w:t>
            </w:r>
            <w:r w:rsidRPr="00292D05">
              <w:t>to the language, literacy and numeracy requirements of the work being performed and the needs of the candidate.</w:t>
            </w:r>
          </w:p>
          <w:p w:rsidR="00000000" w:rsidRPr="00292D05" w:rsidP="00292D05">
            <w:pPr>
              <w:pStyle w:val="BodyText"/>
            </w:pPr>
            <w:r w:rsidRPr="00292D05">
              <w:t>Resources for assessment must include access to:</w:t>
            </w:r>
          </w:p>
          <w:p w:rsidR="00000000" w:rsidRPr="00292D05" w:rsidP="00292D05">
            <w:pPr>
              <w:pStyle w:val="ListBullet"/>
            </w:pPr>
            <w:r w:rsidRPr="00292D05">
              <w:t>a range of relevant exercises, case studies and/or simulations</w:t>
            </w:r>
          </w:p>
          <w:p w:rsidR="00000000" w:rsidRPr="00292D05" w:rsidP="00292D05">
            <w:pPr>
              <w:pStyle w:val="ListBullet"/>
            </w:pPr>
            <w:r w:rsidRPr="00292D05">
              <w:t>relevant and appropriate materi</w:t>
            </w:r>
            <w:r w:rsidRPr="00292D05">
              <w:t>als, tools, facilities and equipment currently used in industry</w:t>
            </w:r>
          </w:p>
          <w:p w:rsidR="00000000" w:rsidRPr="00292D05" w:rsidP="00292D05">
            <w:pPr>
              <w:pStyle w:val="ListBullet"/>
            </w:pPr>
            <w:r w:rsidRPr="00292D05">
              <w:t xml:space="preserve">resources that reflect current industry practices in relation to analysing and implementing a biometric system for in field use </w:t>
            </w:r>
          </w:p>
          <w:p w:rsidR="00000000" w:rsidRPr="00292D05" w:rsidP="00292D05">
            <w:pPr>
              <w:pStyle w:val="ListBullet"/>
            </w:pPr>
            <w:r w:rsidRPr="00292D05">
              <w:t>applicable documentation, including workplace procedures, equip</w:t>
            </w:r>
            <w:r w:rsidRPr="00292D05">
              <w:t>ment specifications, regulations, codes of practice and operation manuals.</w:t>
            </w:r>
          </w:p>
        </w:tc>
      </w:tr>
    </w:tbl>
    <w:p w:rsidR="00000000" w:rsidRPr="00292D05" w:rsidP="00292D05">
      <w:pPr>
        <w:pStyle w:val="NoPaddingFontSize1"/>
      </w:pPr>
    </w:p>
    <w:p w:rsidR="00000000" w:rsidRPr="00292D05" w:rsidP="00292D05">
      <w:pPr>
        <w:pStyle w:val="AllowPageBreak"/>
      </w:pPr>
    </w:p>
    <w:p w:rsidR="00000000" w:rsidRPr="00292D05" w:rsidP="00292D05">
      <w:pPr>
        <w:pStyle w:val="Heading1"/>
      </w:pPr>
      <w:bookmarkStart w:id="15" w:name="O_1078175"/>
      <w:bookmarkEnd w:id="15"/>
      <w:r w:rsidRPr="00292D05">
        <w:t>Links</w:t>
      </w:r>
    </w:p>
    <w:p w:rsidR="00000000" w:rsidRPr="00292D05" w:rsidP="00351C2C">
      <w:pPr>
        <w:pStyle w:val="BodyText"/>
      </w:pPr>
      <w:r w:rsidRPr="00292D05">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384932">
        <w:rPr>
          <w:rStyle w:val="Hyperlink"/>
        </w:rPr>
        <w:t>https://vetnet.gov.au/Pages/TrainingDocs.aspx?q=b8a8f136-5421-4ce1-92e0-2b50341431b6</w:t>
      </w:r>
      <w:r>
        <w:fldChar w:fldCharType="end"/>
      </w:r>
    </w:p>
    <w:p w:rsidR="00000000" w:rsidRPr="00292D05" w:rsidP="00292D05"/>
    <w:sectPr w:rsidSect="00292D0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D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D05" w:rsidRPr="00351C2C" w:rsidP="00351C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D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C2C" w:rsidP="00292D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51C2C" w:rsidP="00292D0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351C2C" w:rsidP="00292D0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D05" w:rsidP="00292D05">
    <w:pPr>
      <w:pStyle w:val="Footer"/>
      <w:framePr w:wrap="around"/>
    </w:pPr>
    <w:r>
      <w:fldChar w:fldCharType="begin"/>
    </w:r>
    <w:r>
      <w:instrText xml:space="preserve"> DOCPROPERTY  Subject  \* MERGEFORMAT </w:instrText>
    </w:r>
    <w:r>
      <w:fldChar w:fldCharType="separate"/>
    </w:r>
    <w:r w:rsidR="00351C2C">
      <w:t>Approved</w:t>
    </w:r>
    <w:r w:rsidR="00351C2C">
      <w:fldChar w:fldCharType="end"/>
    </w:r>
    <w:r>
      <w:tab/>
      <w:t xml:space="preserve">Page </w:t>
    </w:r>
    <w:r>
      <w:fldChar w:fldCharType="begin"/>
    </w:r>
    <w:r>
      <w:instrText xml:space="preserve"> PAGE  \* Arabic  \* MERGEFORMAT </w:instrText>
    </w:r>
    <w:r>
      <w:fldChar w:fldCharType="separate"/>
    </w:r>
    <w:r w:rsidR="00351C2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51C2C">
      <w:rPr>
        <w:noProof/>
      </w:rPr>
      <w:t>5</w:t>
    </w:r>
    <w:r>
      <w:rPr>
        <w:noProof/>
      </w:rPr>
      <w:fldChar w:fldCharType="end"/>
    </w:r>
  </w:p>
  <w:p w:rsidR="00292D05" w:rsidP="00292D05">
    <w:pPr>
      <w:pStyle w:val="Footer"/>
      <w:framePr w:wrap="around"/>
    </w:pPr>
    <w:r>
      <w:t xml:space="preserve">© Commonwealth of Australia, </w:t>
    </w:r>
    <w:r>
      <w:fldChar w:fldCharType="begin"/>
    </w:r>
    <w:r>
      <w:instrText xml:space="preserve"> DATE  \@ "yyyy"  \* MERGEFORMAT </w:instrText>
    </w:r>
    <w:r>
      <w:fldChar w:fldCharType="separate"/>
    </w:r>
    <w:r w:rsidR="00351C2C">
      <w:rPr>
        <w:noProof/>
      </w:rPr>
      <w:t>2025</w:t>
    </w:r>
    <w:r>
      <w:fldChar w:fldCharType="end"/>
    </w:r>
    <w:r>
      <w:tab/>
    </w:r>
    <w:r>
      <w:fldChar w:fldCharType="begin"/>
    </w:r>
    <w:r>
      <w:instrText xml:space="preserve"> DOCPROPERTY  Author  \* MERGEFORMAT </w:instrText>
    </w:r>
    <w:r>
      <w:fldChar w:fldCharType="separate"/>
    </w:r>
    <w:r w:rsidR="00351C2C">
      <w:t>Powering Skills Organisation</w:t>
    </w:r>
    <w:r w:rsidR="00351C2C">
      <w:fldChar w:fldCharType="end"/>
    </w:r>
  </w:p>
  <w:p w:rsidR="00292D05" w:rsidP="00292D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D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C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2D05" w:rsidRPr="00351C2C" w:rsidP="00351C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D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C2C" w:rsidRPr="002D2AF8" w:rsidP="00292D05">
    <w:pPr>
      <w:pStyle w:val="Header"/>
      <w:framePr w:wrap="around"/>
    </w:pPr>
    <w:r>
      <w:fldChar w:fldCharType="begin"/>
    </w:r>
    <w:r>
      <w:instrText xml:space="preserve"> TITLE   \* MERGEFORMAT </w:instrText>
    </w:r>
    <w:r>
      <w:fldChar w:fldCharType="separate"/>
    </w:r>
    <w:r>
      <w:t>UEECS0002 Analyse and implement biometric measuring techniques and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51C2C" w:rsidP="00292D0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D05" w:rsidRPr="002D2AF8" w:rsidP="00292D05">
    <w:pPr>
      <w:pStyle w:val="Header"/>
      <w:framePr w:wrap="around"/>
    </w:pPr>
    <w:r>
      <w:fldChar w:fldCharType="begin"/>
    </w:r>
    <w:r>
      <w:instrText xml:space="preserve"> TITLE   \* MERGEFORMAT </w:instrText>
    </w:r>
    <w:r>
      <w:fldChar w:fldCharType="separate"/>
    </w:r>
    <w:r w:rsidR="00351C2C">
      <w:t>UEECS0002 Analyse and implement biometric measuring techniques and applications</w:t>
    </w:r>
    <w:r w:rsidR="00351C2C">
      <w:fldChar w:fldCharType="end"/>
    </w:r>
    <w:r>
      <w:tab/>
      <w:t xml:space="preserve">Date this document was generated: </w:t>
    </w:r>
    <w:r>
      <w:fldChar w:fldCharType="begin"/>
    </w:r>
    <w:r>
      <w:instrText xml:space="preserve"> CREATEDATE  \@ "d MMMM yyyy"  \* MERGEFORMAT </w:instrText>
    </w:r>
    <w:r>
      <w:fldChar w:fldCharType="separate"/>
    </w:r>
    <w:r w:rsidR="00351C2C">
      <w:rPr>
        <w:noProof/>
      </w:rPr>
      <w:t>2 March 2025</w:t>
    </w:r>
    <w:r>
      <w:fldChar w:fldCharType="end"/>
    </w:r>
  </w:p>
  <w:p w:rsidR="00292D05" w:rsidP="00292D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88050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7FC6F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2D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2D05"/>
    <w:pPr>
      <w:spacing w:before="360" w:after="60"/>
      <w:outlineLvl w:val="0"/>
    </w:pPr>
    <w:rPr>
      <w:sz w:val="32"/>
    </w:rPr>
  </w:style>
  <w:style w:type="paragraph" w:styleId="Heading2">
    <w:name w:val="heading 2"/>
    <w:basedOn w:val="HeadingBase"/>
    <w:next w:val="BodyText"/>
    <w:link w:val="Heading2Char"/>
    <w:qFormat/>
    <w:rsid w:val="00292D05"/>
    <w:pPr>
      <w:keepLines/>
      <w:spacing w:before="240" w:after="120"/>
      <w:outlineLvl w:val="1"/>
    </w:pPr>
    <w:rPr>
      <w:sz w:val="28"/>
      <w:szCs w:val="40"/>
    </w:rPr>
  </w:style>
  <w:style w:type="paragraph" w:styleId="Heading3">
    <w:name w:val="heading 3"/>
    <w:basedOn w:val="HeadingBase"/>
    <w:next w:val="BodyText"/>
    <w:link w:val="Heading3Char"/>
    <w:qFormat/>
    <w:rsid w:val="00292D05"/>
    <w:pPr>
      <w:spacing w:before="180" w:after="120"/>
      <w:outlineLvl w:val="2"/>
    </w:pPr>
    <w:rPr>
      <w:spacing w:val="-10"/>
      <w:kern w:val="32"/>
    </w:rPr>
  </w:style>
  <w:style w:type="paragraph" w:styleId="Heading4">
    <w:name w:val="heading 4"/>
    <w:basedOn w:val="HeadingBase"/>
    <w:next w:val="BodyText"/>
    <w:link w:val="Heading4Char"/>
    <w:qFormat/>
    <w:rsid w:val="00292D05"/>
    <w:pPr>
      <w:spacing w:before="160" w:after="120"/>
      <w:outlineLvl w:val="3"/>
    </w:pPr>
    <w:rPr>
      <w:sz w:val="22"/>
    </w:rPr>
  </w:style>
  <w:style w:type="paragraph" w:styleId="Heading5">
    <w:name w:val="heading 5"/>
    <w:basedOn w:val="HeadingBase"/>
    <w:next w:val="Normal"/>
    <w:link w:val="Heading5Char"/>
    <w:qFormat/>
    <w:rsid w:val="00292D05"/>
    <w:pPr>
      <w:spacing w:before="80"/>
      <w:outlineLvl w:val="4"/>
    </w:pPr>
    <w:rPr>
      <w:color w:val="918585"/>
      <w:sz w:val="20"/>
    </w:rPr>
  </w:style>
  <w:style w:type="paragraph" w:styleId="Heading6">
    <w:name w:val="heading 6"/>
    <w:basedOn w:val="HeadingBase"/>
    <w:next w:val="Normal"/>
    <w:link w:val="Heading6Char"/>
    <w:qFormat/>
    <w:rsid w:val="00292D05"/>
    <w:pPr>
      <w:spacing w:before="60"/>
      <w:outlineLvl w:val="5"/>
    </w:pPr>
    <w:rPr>
      <w:color w:val="918585"/>
      <w:sz w:val="20"/>
    </w:rPr>
  </w:style>
  <w:style w:type="paragraph" w:styleId="Heading7">
    <w:name w:val="heading 7"/>
    <w:basedOn w:val="Normal"/>
    <w:next w:val="Normal"/>
    <w:link w:val="Heading7Char"/>
    <w:qFormat/>
    <w:rsid w:val="00292D05"/>
    <w:pPr>
      <w:ind w:left="720"/>
      <w:outlineLvl w:val="6"/>
    </w:pPr>
    <w:rPr>
      <w:i/>
    </w:rPr>
  </w:style>
  <w:style w:type="paragraph" w:styleId="Heading8">
    <w:name w:val="heading 8"/>
    <w:basedOn w:val="Normal"/>
    <w:next w:val="Normal"/>
    <w:link w:val="Heading8Char"/>
    <w:qFormat/>
    <w:rsid w:val="00292D05"/>
    <w:pPr>
      <w:ind w:left="720"/>
      <w:outlineLvl w:val="7"/>
    </w:pPr>
    <w:rPr>
      <w:i/>
    </w:rPr>
  </w:style>
  <w:style w:type="paragraph" w:styleId="Heading9">
    <w:name w:val="heading 9"/>
    <w:basedOn w:val="Normal"/>
    <w:next w:val="Normal"/>
    <w:link w:val="Heading9Char"/>
    <w:qFormat/>
    <w:rsid w:val="00292D05"/>
    <w:pPr>
      <w:ind w:left="720"/>
      <w:outlineLvl w:val="8"/>
    </w:pPr>
    <w:rPr>
      <w:i/>
    </w:rPr>
  </w:style>
  <w:style w:type="character" w:default="1" w:styleId="DefaultParagraphFont">
    <w:name w:val="Default Paragraph Font"/>
    <w:uiPriority w:val="1"/>
    <w:unhideWhenUsed/>
    <w:rsid w:val="00292D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2D05"/>
  </w:style>
  <w:style w:type="character" w:customStyle="1" w:styleId="Heading1Char">
    <w:name w:val="Heading 1 Char"/>
    <w:basedOn w:val="DefaultParagraphFont"/>
    <w:link w:val="Heading1"/>
    <w:rsid w:val="00292D05"/>
    <w:rPr>
      <w:rFonts w:ascii="Times New Roman" w:eastAsia="Times New Roman" w:hAnsi="Times New Roman" w:cs="Times New Roman"/>
      <w:b/>
      <w:sz w:val="32"/>
      <w:szCs w:val="20"/>
      <w:lang w:eastAsia="en-US"/>
    </w:rPr>
  </w:style>
  <w:style w:type="paragraph" w:styleId="BodyText">
    <w:name w:val="Body Text"/>
    <w:basedOn w:val="Normal"/>
    <w:link w:val="BodyTextChar"/>
    <w:rsid w:val="00292D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2D05"/>
    <w:rPr>
      <w:rFonts w:ascii="Times New Roman" w:eastAsia="Times New Roman" w:hAnsi="Times New Roman" w:cs="Times New Roman"/>
      <w:sz w:val="24"/>
      <w:lang w:eastAsia="en-US"/>
    </w:rPr>
  </w:style>
  <w:style w:type="paragraph" w:styleId="ListBullet">
    <w:name w:val="List Bullet"/>
    <w:basedOn w:val="List"/>
    <w:rsid w:val="00292D05"/>
    <w:pPr>
      <w:numPr>
        <w:numId w:val="11"/>
      </w:numPr>
      <w:tabs>
        <w:tab w:val="clear" w:pos="340"/>
      </w:tabs>
      <w:spacing w:before="40" w:after="40"/>
    </w:pPr>
  </w:style>
  <w:style w:type="character" w:customStyle="1" w:styleId="SpecialBold">
    <w:name w:val="Special Bold"/>
    <w:basedOn w:val="DefaultParagraphFont"/>
    <w:rsid w:val="00292D05"/>
    <w:rPr>
      <w:b/>
      <w:spacing w:val="0"/>
    </w:rPr>
  </w:style>
  <w:style w:type="paragraph" w:customStyle="1" w:styleId="SuperHeading">
    <w:name w:val="SuperHeading"/>
    <w:basedOn w:val="Normal"/>
    <w:rsid w:val="00292D05"/>
    <w:pPr>
      <w:spacing w:before="240" w:after="120"/>
      <w:outlineLvl w:val="0"/>
    </w:pPr>
    <w:rPr>
      <w:rFonts w:ascii="Times New Roman" w:hAnsi="Times New Roman"/>
      <w:b/>
      <w:sz w:val="32"/>
    </w:rPr>
  </w:style>
  <w:style w:type="paragraph" w:customStyle="1" w:styleId="AllowPageBreak">
    <w:name w:val="AllowPageBreak"/>
    <w:rsid w:val="00292D0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92D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2D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2D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2D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2D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2D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2D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2D05"/>
    <w:rPr>
      <w:rFonts w:ascii="Courier New" w:eastAsia="Times New Roman" w:hAnsi="Courier New" w:cs="Times New Roman"/>
      <w:i/>
      <w:szCs w:val="20"/>
      <w:lang w:eastAsia="en-US"/>
    </w:rPr>
  </w:style>
  <w:style w:type="paragraph" w:customStyle="1" w:styleId="HeadingBase">
    <w:name w:val="Heading Base"/>
    <w:rsid w:val="00292D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2D05"/>
    <w:pPr>
      <w:tabs>
        <w:tab w:val="right" w:leader="dot" w:pos="9072"/>
      </w:tabs>
      <w:ind w:left="567"/>
    </w:pPr>
    <w:rPr>
      <w:szCs w:val="22"/>
    </w:rPr>
  </w:style>
  <w:style w:type="paragraph" w:customStyle="1" w:styleId="TOCBase">
    <w:name w:val="TOC Base"/>
    <w:rsid w:val="00292D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2D05"/>
    <w:pPr>
      <w:tabs>
        <w:tab w:val="right" w:leader="dot" w:pos="9072"/>
      </w:tabs>
      <w:spacing w:before="40" w:after="40"/>
      <w:ind w:left="284"/>
    </w:pPr>
    <w:rPr>
      <w:rFonts w:ascii="Times New Roman" w:hAnsi="Times New Roman"/>
    </w:rPr>
  </w:style>
  <w:style w:type="paragraph" w:styleId="TOC1">
    <w:name w:val="toc 1"/>
    <w:basedOn w:val="TOCBase"/>
    <w:next w:val="Normal"/>
    <w:rsid w:val="00292D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2D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2D05"/>
    <w:rPr>
      <w:rFonts w:ascii="Times New Roman" w:eastAsia="Times New Roman" w:hAnsi="Times New Roman" w:cs="Times New Roman"/>
      <w:sz w:val="16"/>
      <w:lang w:eastAsia="en-US"/>
    </w:rPr>
  </w:style>
  <w:style w:type="paragraph" w:styleId="Title">
    <w:name w:val="Title"/>
    <w:basedOn w:val="HeadingBase"/>
    <w:link w:val="TitleChar"/>
    <w:qFormat/>
    <w:rsid w:val="00292D05"/>
    <w:pPr>
      <w:spacing w:before="5040"/>
      <w:jc w:val="center"/>
    </w:pPr>
    <w:rPr>
      <w:sz w:val="48"/>
      <w:szCs w:val="72"/>
      <w:lang w:val="en-US"/>
    </w:rPr>
  </w:style>
  <w:style w:type="character" w:customStyle="1" w:styleId="TitleChar">
    <w:name w:val="Title Char"/>
    <w:basedOn w:val="DefaultParagraphFont"/>
    <w:link w:val="Title"/>
    <w:rsid w:val="00292D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2D05"/>
    <w:pPr>
      <w:tabs>
        <w:tab w:val="left" w:pos="3600"/>
        <w:tab w:val="left" w:pos="3958"/>
      </w:tabs>
    </w:pPr>
  </w:style>
  <w:style w:type="paragraph" w:styleId="List">
    <w:name w:val="List"/>
    <w:basedOn w:val="BodyText"/>
    <w:next w:val="BodyText"/>
    <w:rsid w:val="00292D05"/>
    <w:pPr>
      <w:tabs>
        <w:tab w:val="left" w:pos="340"/>
      </w:tabs>
      <w:spacing w:before="60" w:after="60"/>
      <w:ind w:left="340" w:hanging="340"/>
    </w:pPr>
  </w:style>
  <w:style w:type="paragraph" w:customStyle="1" w:styleId="Note">
    <w:name w:val="Note"/>
    <w:basedOn w:val="BodyText"/>
    <w:rsid w:val="00292D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2D05"/>
    <w:pPr>
      <w:framePr w:wrap="auto" w:hAnchor="text" w:y="6049"/>
    </w:pPr>
    <w:rPr>
      <w:color w:val="000000"/>
      <w:sz w:val="40"/>
    </w:rPr>
  </w:style>
  <w:style w:type="paragraph" w:customStyle="1" w:styleId="TOCTitle">
    <w:name w:val="TOCTitle"/>
    <w:basedOn w:val="Heading1"/>
    <w:rsid w:val="00292D05"/>
    <w:pPr>
      <w:spacing w:after="240"/>
      <w:jc w:val="center"/>
      <w:outlineLvl w:val="9"/>
    </w:pPr>
    <w:rPr>
      <w:caps/>
    </w:rPr>
  </w:style>
  <w:style w:type="paragraph" w:customStyle="1" w:styleId="Version">
    <w:name w:val="Version"/>
    <w:rsid w:val="00292D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92D05"/>
    <w:pPr>
      <w:numPr>
        <w:numId w:val="12"/>
      </w:numPr>
      <w:tabs>
        <w:tab w:val="clear" w:pos="680"/>
      </w:tabs>
    </w:pPr>
  </w:style>
  <w:style w:type="paragraph" w:styleId="Index1">
    <w:name w:val="index 1"/>
    <w:basedOn w:val="Normal"/>
    <w:next w:val="Normal"/>
    <w:semiHidden/>
    <w:rsid w:val="00292D05"/>
    <w:pPr>
      <w:keepNext w:val="0"/>
      <w:tabs>
        <w:tab w:val="right" w:pos="4176"/>
      </w:tabs>
      <w:ind w:left="198" w:hanging="198"/>
    </w:pPr>
    <w:rPr>
      <w:rFonts w:ascii="Garamond" w:hAnsi="Garamond"/>
    </w:rPr>
  </w:style>
  <w:style w:type="paragraph" w:styleId="IndexHeading">
    <w:name w:val="index heading"/>
    <w:basedOn w:val="Normal"/>
    <w:next w:val="Index1"/>
    <w:semiHidden/>
    <w:rsid w:val="00292D05"/>
    <w:pPr>
      <w:spacing w:before="120" w:after="120"/>
    </w:pPr>
    <w:rPr>
      <w:rFonts w:ascii="Arial" w:hAnsi="Arial"/>
      <w:b/>
      <w:color w:val="918585"/>
      <w:sz w:val="24"/>
    </w:rPr>
  </w:style>
  <w:style w:type="paragraph" w:styleId="Header">
    <w:name w:val="header"/>
    <w:basedOn w:val="Normal"/>
    <w:link w:val="HeaderChar"/>
    <w:rsid w:val="00292D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2D05"/>
    <w:rPr>
      <w:rFonts w:ascii="Times New Roman" w:eastAsia="Times New Roman" w:hAnsi="Times New Roman" w:cs="Times New Roman"/>
      <w:sz w:val="16"/>
      <w:szCs w:val="20"/>
      <w:lang w:val="en-GB" w:eastAsia="en-US"/>
    </w:rPr>
  </w:style>
  <w:style w:type="paragraph" w:customStyle="1" w:styleId="Chapter">
    <w:name w:val="Chapter"/>
    <w:basedOn w:val="Normal"/>
    <w:rsid w:val="00292D05"/>
    <w:pPr>
      <w:spacing w:before="240"/>
    </w:pPr>
    <w:rPr>
      <w:rFonts w:ascii="Times New Roman" w:hAnsi="Times New Roman"/>
      <w:smallCaps/>
      <w:spacing w:val="80"/>
      <w:sz w:val="28"/>
    </w:rPr>
  </w:style>
  <w:style w:type="paragraph" w:customStyle="1" w:styleId="InChapter">
    <w:name w:val="InChapter"/>
    <w:basedOn w:val="Heading3"/>
    <w:rsid w:val="00292D05"/>
    <w:pPr>
      <w:spacing w:after="240"/>
      <w:outlineLvl w:val="9"/>
    </w:pPr>
    <w:rPr>
      <w:noProof/>
    </w:rPr>
  </w:style>
  <w:style w:type="paragraph" w:styleId="Index2">
    <w:name w:val="index 2"/>
    <w:basedOn w:val="Normal"/>
    <w:next w:val="Normal"/>
    <w:semiHidden/>
    <w:rsid w:val="00292D05"/>
    <w:pPr>
      <w:tabs>
        <w:tab w:val="right" w:pos="4176"/>
      </w:tabs>
      <w:ind w:left="568" w:hanging="284"/>
    </w:pPr>
    <w:rPr>
      <w:rFonts w:ascii="Garamond" w:hAnsi="Garamond"/>
    </w:rPr>
  </w:style>
  <w:style w:type="paragraph" w:customStyle="1" w:styleId="Byline">
    <w:name w:val="Byline"/>
    <w:rsid w:val="00292D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2D05"/>
    <w:pPr>
      <w:tabs>
        <w:tab w:val="clear" w:pos="3600"/>
        <w:tab w:val="clear" w:pos="3958"/>
      </w:tabs>
      <w:jc w:val="right"/>
    </w:pPr>
  </w:style>
  <w:style w:type="character" w:styleId="Emphasis">
    <w:name w:val="Emphasis"/>
    <w:basedOn w:val="DefaultParagraphFont"/>
    <w:qFormat/>
    <w:rsid w:val="00292D05"/>
    <w:rPr>
      <w:i/>
    </w:rPr>
  </w:style>
  <w:style w:type="paragraph" w:styleId="Caption">
    <w:name w:val="caption"/>
    <w:basedOn w:val="BodyText"/>
    <w:next w:val="Normal"/>
    <w:qFormat/>
    <w:rsid w:val="00292D05"/>
    <w:pPr>
      <w:framePr w:w="2268" w:hSpace="181" w:vSpace="181" w:wrap="around" w:vAnchor="text" w:hAnchor="page" w:x="1135" w:y="285" w:anchorLock="1"/>
    </w:pPr>
    <w:rPr>
      <w:i/>
    </w:rPr>
  </w:style>
  <w:style w:type="paragraph" w:customStyle="1" w:styleId="MiniTOCTitle">
    <w:name w:val="MiniTOCTitle"/>
    <w:basedOn w:val="Heading4"/>
    <w:rsid w:val="00292D05"/>
    <w:pPr>
      <w:spacing w:before="240"/>
      <w:outlineLvl w:val="9"/>
    </w:pPr>
    <w:rPr>
      <w:noProof/>
      <w:sz w:val="24"/>
    </w:rPr>
  </w:style>
  <w:style w:type="paragraph" w:customStyle="1" w:styleId="MiniTOCItem">
    <w:name w:val="MiniTOCItem"/>
    <w:basedOn w:val="ListBullet"/>
    <w:rsid w:val="00292D05"/>
    <w:pPr>
      <w:numPr>
        <w:numId w:val="0"/>
      </w:numPr>
      <w:tabs>
        <w:tab w:val="right" w:leader="dot" w:pos="6521"/>
      </w:tabs>
      <w:spacing w:before="0" w:after="0"/>
    </w:pPr>
  </w:style>
  <w:style w:type="paragraph" w:customStyle="1" w:styleId="TOFTitle">
    <w:name w:val="TOFTitle"/>
    <w:basedOn w:val="TOCTitle"/>
    <w:rsid w:val="00292D05"/>
  </w:style>
  <w:style w:type="paragraph" w:styleId="TableofFigures">
    <w:name w:val="table of figures"/>
    <w:basedOn w:val="Normal"/>
    <w:next w:val="Normal"/>
    <w:semiHidden/>
    <w:rsid w:val="00292D05"/>
    <w:pPr>
      <w:tabs>
        <w:tab w:val="right" w:leader="dot" w:pos="9072"/>
      </w:tabs>
      <w:ind w:left="970" w:hanging="403"/>
    </w:pPr>
    <w:rPr>
      <w:rFonts w:ascii="Times New Roman" w:hAnsi="Times New Roman"/>
      <w:b/>
    </w:rPr>
  </w:style>
  <w:style w:type="paragraph" w:styleId="ListNumber">
    <w:name w:val="List Number"/>
    <w:basedOn w:val="List"/>
    <w:rsid w:val="00292D05"/>
    <w:pPr>
      <w:numPr>
        <w:numId w:val="14"/>
      </w:numPr>
      <w:tabs>
        <w:tab w:val="clear" w:pos="340"/>
      </w:tabs>
    </w:pPr>
  </w:style>
  <w:style w:type="character" w:customStyle="1" w:styleId="WingdingSymbols">
    <w:name w:val="Wingding Symbols"/>
    <w:rsid w:val="00292D05"/>
    <w:rPr>
      <w:rFonts w:ascii="Wingdings" w:hAnsi="Wingdings"/>
    </w:rPr>
  </w:style>
  <w:style w:type="paragraph" w:customStyle="1" w:styleId="TableHeading">
    <w:name w:val="Table Heading"/>
    <w:basedOn w:val="HeadingBase"/>
    <w:rsid w:val="00292D05"/>
    <w:pPr>
      <w:keepLines/>
      <w:pBdr>
        <w:bottom w:val="single" w:sz="6" w:space="1" w:color="918585"/>
      </w:pBdr>
      <w:spacing w:before="240"/>
    </w:pPr>
  </w:style>
  <w:style w:type="character" w:customStyle="1" w:styleId="HotSpot">
    <w:name w:val="HotSpot"/>
    <w:rsid w:val="00292D05"/>
    <w:rPr>
      <w:color w:val="0033CC"/>
      <w:u w:val="none"/>
    </w:rPr>
  </w:style>
  <w:style w:type="paragraph" w:customStyle="1" w:styleId="BodyTextRight">
    <w:name w:val="Body Text Right"/>
    <w:basedOn w:val="BodyText"/>
    <w:rsid w:val="00292D05"/>
    <w:pPr>
      <w:spacing w:before="0" w:after="0"/>
      <w:jc w:val="right"/>
    </w:pPr>
  </w:style>
  <w:style w:type="paragraph" w:styleId="Index3">
    <w:name w:val="index 3"/>
    <w:basedOn w:val="ListNumber2"/>
    <w:next w:val="Normal"/>
    <w:semiHidden/>
    <w:rsid w:val="00292D05"/>
    <w:pPr>
      <w:numPr>
        <w:numId w:val="0"/>
      </w:numPr>
      <w:tabs>
        <w:tab w:val="right" w:leader="dot" w:pos="4176"/>
      </w:tabs>
    </w:pPr>
  </w:style>
  <w:style w:type="paragraph" w:styleId="ListNumber2">
    <w:name w:val="List Number 2"/>
    <w:basedOn w:val="List2"/>
    <w:rsid w:val="00292D05"/>
    <w:pPr>
      <w:numPr>
        <w:numId w:val="9"/>
      </w:numPr>
      <w:tabs>
        <w:tab w:val="clear" w:pos="1060"/>
      </w:tabs>
    </w:pPr>
  </w:style>
  <w:style w:type="paragraph" w:customStyle="1" w:styleId="MarginNote">
    <w:name w:val="Margin Note"/>
    <w:basedOn w:val="BodyText"/>
    <w:rsid w:val="00292D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2D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2D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2D05"/>
    <w:rPr>
      <w:sz w:val="32"/>
    </w:rPr>
  </w:style>
  <w:style w:type="paragraph" w:customStyle="1" w:styleId="HeadingProcedure">
    <w:name w:val="Heading Procedure"/>
    <w:basedOn w:val="HeadingBase"/>
    <w:next w:val="Normal"/>
    <w:rsid w:val="00292D05"/>
    <w:pPr>
      <w:tabs>
        <w:tab w:val="left" w:pos="0"/>
      </w:tabs>
      <w:spacing w:before="120" w:after="60"/>
    </w:pPr>
    <w:rPr>
      <w:i/>
      <w:color w:val="918585"/>
      <w:sz w:val="22"/>
    </w:rPr>
  </w:style>
  <w:style w:type="paragraph" w:customStyle="1" w:styleId="TableBodyText">
    <w:name w:val="Table Body Text"/>
    <w:basedOn w:val="BodyText"/>
    <w:rsid w:val="00292D05"/>
    <w:pPr>
      <w:spacing w:before="60" w:after="60"/>
    </w:pPr>
  </w:style>
  <w:style w:type="paragraph" w:styleId="ListContinue">
    <w:name w:val="List Continue"/>
    <w:basedOn w:val="List"/>
    <w:rsid w:val="00292D05"/>
    <w:pPr>
      <w:ind w:firstLine="0"/>
    </w:pPr>
  </w:style>
  <w:style w:type="paragraph" w:customStyle="1" w:styleId="ListNote">
    <w:name w:val="List Note"/>
    <w:basedOn w:val="List"/>
    <w:rsid w:val="00292D05"/>
    <w:pPr>
      <w:pBdr>
        <w:top w:val="single" w:sz="6" w:space="2" w:color="918585"/>
        <w:bottom w:val="single" w:sz="6" w:space="2" w:color="918585"/>
      </w:pBdr>
      <w:tabs>
        <w:tab w:val="left" w:pos="1021"/>
      </w:tabs>
      <w:ind w:firstLine="0"/>
    </w:pPr>
  </w:style>
  <w:style w:type="paragraph" w:customStyle="1" w:styleId="Warning">
    <w:name w:val="Warning"/>
    <w:basedOn w:val="BodyText"/>
    <w:rsid w:val="00292D05"/>
    <w:pPr>
      <w:shd w:val="clear" w:color="auto" w:fill="D9D9D9"/>
      <w:tabs>
        <w:tab w:val="left" w:pos="992"/>
      </w:tabs>
      <w:ind w:left="119" w:right="119"/>
    </w:pPr>
    <w:rPr>
      <w:sz w:val="20"/>
    </w:rPr>
  </w:style>
  <w:style w:type="paragraph" w:customStyle="1" w:styleId="MarginIcons">
    <w:name w:val="Margin Icons"/>
    <w:basedOn w:val="BodyText"/>
    <w:rsid w:val="00292D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2D05"/>
    <w:rPr>
      <w:rFonts w:ascii="Courier New" w:hAnsi="Courier New"/>
    </w:rPr>
  </w:style>
  <w:style w:type="paragraph" w:customStyle="1" w:styleId="NoteBullet">
    <w:name w:val="Note Bullet"/>
    <w:basedOn w:val="Note"/>
    <w:rsid w:val="00292D05"/>
    <w:pPr>
      <w:tabs>
        <w:tab w:val="clear" w:pos="680"/>
      </w:tabs>
      <w:spacing w:before="60" w:after="60"/>
    </w:pPr>
  </w:style>
  <w:style w:type="paragraph" w:customStyle="1" w:styleId="SubHeading2">
    <w:name w:val="SubHeading2"/>
    <w:basedOn w:val="HeadingBase"/>
    <w:rsid w:val="00292D05"/>
    <w:pPr>
      <w:spacing w:before="240" w:after="60"/>
    </w:pPr>
    <w:rPr>
      <w:sz w:val="20"/>
    </w:rPr>
  </w:style>
  <w:style w:type="paragraph" w:customStyle="1" w:styleId="SubHeading1">
    <w:name w:val="SubHeading1"/>
    <w:basedOn w:val="HeadingBase"/>
    <w:rsid w:val="00292D05"/>
    <w:pPr>
      <w:spacing w:before="240" w:after="60"/>
    </w:pPr>
    <w:rPr>
      <w:color w:val="918585"/>
      <w:sz w:val="22"/>
    </w:rPr>
  </w:style>
  <w:style w:type="paragraph" w:customStyle="1" w:styleId="SideHeading">
    <w:name w:val="Side Heading"/>
    <w:basedOn w:val="HeadingBase"/>
    <w:rsid w:val="00292D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2D05"/>
    <w:pPr>
      <w:numPr>
        <w:numId w:val="10"/>
      </w:numPr>
    </w:pPr>
  </w:style>
  <w:style w:type="paragraph" w:styleId="PlainText">
    <w:name w:val="Plain Text"/>
    <w:basedOn w:val="Normal"/>
    <w:link w:val="PlainTextChar"/>
    <w:rsid w:val="00292D05"/>
    <w:rPr>
      <w:sz w:val="20"/>
    </w:rPr>
  </w:style>
  <w:style w:type="character" w:customStyle="1" w:styleId="PlainTextChar">
    <w:name w:val="Plain Text Char"/>
    <w:basedOn w:val="DefaultParagraphFont"/>
    <w:link w:val="PlainText"/>
    <w:rsid w:val="00292D05"/>
    <w:rPr>
      <w:rFonts w:ascii="Courier New" w:eastAsia="Times New Roman" w:hAnsi="Courier New" w:cs="Times New Roman"/>
      <w:sz w:val="20"/>
      <w:szCs w:val="20"/>
      <w:lang w:eastAsia="en-US"/>
    </w:rPr>
  </w:style>
  <w:style w:type="character" w:customStyle="1" w:styleId="MenuOption">
    <w:name w:val="Menu Option"/>
    <w:basedOn w:val="DefaultParagraphFont"/>
    <w:rsid w:val="00292D05"/>
    <w:rPr>
      <w:b/>
      <w:smallCaps/>
    </w:rPr>
  </w:style>
  <w:style w:type="paragraph" w:customStyle="1" w:styleId="TableListNumber">
    <w:name w:val="Table List Number"/>
    <w:basedOn w:val="ListNumber"/>
    <w:rsid w:val="00292D05"/>
    <w:pPr>
      <w:numPr>
        <w:numId w:val="0"/>
      </w:numPr>
    </w:pPr>
  </w:style>
  <w:style w:type="paragraph" w:styleId="TOC4">
    <w:name w:val="toc 4"/>
    <w:basedOn w:val="TOCBase"/>
    <w:next w:val="Normal"/>
    <w:semiHidden/>
    <w:rsid w:val="00292D05"/>
    <w:pPr>
      <w:tabs>
        <w:tab w:val="right" w:leader="dot" w:pos="9071"/>
      </w:tabs>
      <w:ind w:left="1701"/>
    </w:pPr>
  </w:style>
  <w:style w:type="paragraph" w:customStyle="1" w:styleId="ListAlpha">
    <w:name w:val="List Alpha"/>
    <w:basedOn w:val="List"/>
    <w:rsid w:val="00292D05"/>
    <w:pPr>
      <w:numPr>
        <w:numId w:val="8"/>
      </w:numPr>
    </w:pPr>
  </w:style>
  <w:style w:type="paragraph" w:customStyle="1" w:styleId="ListAlpha2">
    <w:name w:val="List Alpha 2"/>
    <w:basedOn w:val="List2"/>
    <w:rsid w:val="00292D05"/>
    <w:pPr>
      <w:numPr>
        <w:numId w:val="7"/>
      </w:numPr>
    </w:pPr>
  </w:style>
  <w:style w:type="paragraph" w:styleId="List2">
    <w:name w:val="List 2"/>
    <w:basedOn w:val="BodyText"/>
    <w:rsid w:val="00292D05"/>
    <w:pPr>
      <w:tabs>
        <w:tab w:val="left" w:pos="680"/>
      </w:tabs>
      <w:spacing w:before="60" w:after="60"/>
      <w:ind w:left="680" w:hanging="340"/>
    </w:pPr>
  </w:style>
  <w:style w:type="paragraph" w:styleId="List3">
    <w:name w:val="List 3"/>
    <w:basedOn w:val="BodyText"/>
    <w:rsid w:val="00292D05"/>
    <w:pPr>
      <w:tabs>
        <w:tab w:val="left" w:pos="1021"/>
      </w:tabs>
      <w:spacing w:before="60" w:after="60"/>
      <w:ind w:left="1020" w:hanging="340"/>
    </w:pPr>
  </w:style>
  <w:style w:type="paragraph" w:styleId="List4">
    <w:name w:val="List 4"/>
    <w:basedOn w:val="BodyText"/>
    <w:rsid w:val="00292D05"/>
    <w:pPr>
      <w:tabs>
        <w:tab w:val="left" w:pos="1361"/>
      </w:tabs>
      <w:spacing w:before="60" w:after="60"/>
      <w:ind w:left="1361" w:hanging="340"/>
    </w:pPr>
  </w:style>
  <w:style w:type="paragraph" w:styleId="List5">
    <w:name w:val="List 5"/>
    <w:basedOn w:val="BodyText"/>
    <w:rsid w:val="00292D05"/>
    <w:pPr>
      <w:tabs>
        <w:tab w:val="left" w:pos="1701"/>
      </w:tabs>
      <w:spacing w:before="60" w:after="60"/>
      <w:ind w:left="1701" w:hanging="340"/>
    </w:pPr>
  </w:style>
  <w:style w:type="paragraph" w:styleId="ListBullet3">
    <w:name w:val="List Bullet 3"/>
    <w:basedOn w:val="List3"/>
    <w:rsid w:val="00292D05"/>
    <w:pPr>
      <w:numPr>
        <w:numId w:val="13"/>
      </w:numPr>
      <w:tabs>
        <w:tab w:val="clear" w:pos="1021"/>
      </w:tabs>
      <w:ind w:left="1037" w:hanging="357"/>
    </w:pPr>
  </w:style>
  <w:style w:type="paragraph" w:styleId="ListBullet4">
    <w:name w:val="List Bullet 4"/>
    <w:basedOn w:val="List4"/>
    <w:rsid w:val="00292D05"/>
    <w:pPr>
      <w:numPr>
        <w:numId w:val="2"/>
      </w:numPr>
      <w:tabs>
        <w:tab w:val="clear" w:pos="1361"/>
      </w:tabs>
    </w:pPr>
  </w:style>
  <w:style w:type="paragraph" w:styleId="ListBullet5">
    <w:name w:val="List Bullet 5"/>
    <w:basedOn w:val="List5"/>
    <w:rsid w:val="00292D05"/>
    <w:pPr>
      <w:numPr>
        <w:numId w:val="3"/>
      </w:numPr>
    </w:pPr>
  </w:style>
  <w:style w:type="paragraph" w:styleId="ListContinue2">
    <w:name w:val="List Continue 2"/>
    <w:basedOn w:val="List2"/>
    <w:rsid w:val="00292D05"/>
    <w:pPr>
      <w:ind w:firstLine="0"/>
    </w:pPr>
  </w:style>
  <w:style w:type="paragraph" w:styleId="ListContinue3">
    <w:name w:val="List Continue 3"/>
    <w:basedOn w:val="List3"/>
    <w:rsid w:val="00292D05"/>
    <w:pPr>
      <w:ind w:left="1021" w:firstLine="0"/>
    </w:pPr>
  </w:style>
  <w:style w:type="paragraph" w:styleId="ListContinue4">
    <w:name w:val="List Continue 4"/>
    <w:basedOn w:val="List4"/>
    <w:rsid w:val="00292D05"/>
    <w:pPr>
      <w:ind w:firstLine="0"/>
    </w:pPr>
  </w:style>
  <w:style w:type="paragraph" w:styleId="ListContinue5">
    <w:name w:val="List Continue 5"/>
    <w:basedOn w:val="List5"/>
    <w:rsid w:val="00292D05"/>
    <w:pPr>
      <w:ind w:firstLine="0"/>
    </w:pPr>
  </w:style>
  <w:style w:type="paragraph" w:styleId="ListNumber3">
    <w:name w:val="List Number 3"/>
    <w:basedOn w:val="List3"/>
    <w:rsid w:val="00292D05"/>
    <w:pPr>
      <w:numPr>
        <w:numId w:val="4"/>
      </w:numPr>
    </w:pPr>
  </w:style>
  <w:style w:type="paragraph" w:styleId="ListNumber4">
    <w:name w:val="List Number 4"/>
    <w:basedOn w:val="List4"/>
    <w:rsid w:val="00292D05"/>
    <w:pPr>
      <w:numPr>
        <w:numId w:val="5"/>
      </w:numPr>
    </w:pPr>
  </w:style>
  <w:style w:type="paragraph" w:styleId="ListNumber5">
    <w:name w:val="List Number 5"/>
    <w:basedOn w:val="List5"/>
    <w:rsid w:val="00292D05"/>
    <w:pPr>
      <w:numPr>
        <w:numId w:val="6"/>
      </w:numPr>
    </w:pPr>
  </w:style>
  <w:style w:type="paragraph" w:styleId="BlockText">
    <w:name w:val="Block Text"/>
    <w:basedOn w:val="Normal"/>
    <w:rsid w:val="00292D05"/>
    <w:pPr>
      <w:spacing w:after="120"/>
      <w:ind w:left="1440" w:right="1440"/>
    </w:pPr>
  </w:style>
  <w:style w:type="character" w:customStyle="1" w:styleId="Subscript">
    <w:name w:val="Subscript"/>
    <w:basedOn w:val="DefaultParagraphFont"/>
    <w:rsid w:val="00292D05"/>
    <w:rPr>
      <w:sz w:val="16"/>
      <w:vertAlign w:val="subscript"/>
    </w:rPr>
  </w:style>
  <w:style w:type="character" w:customStyle="1" w:styleId="Superscript">
    <w:name w:val="Superscript"/>
    <w:basedOn w:val="DefaultParagraphFont"/>
    <w:rsid w:val="00292D05"/>
    <w:rPr>
      <w:sz w:val="16"/>
      <w:vertAlign w:val="superscript"/>
    </w:rPr>
  </w:style>
  <w:style w:type="character" w:customStyle="1" w:styleId="Symbols">
    <w:name w:val="Symbols"/>
    <w:basedOn w:val="DefaultParagraphFont"/>
    <w:rsid w:val="00292D05"/>
    <w:rPr>
      <w:rFonts w:ascii="Symbol" w:hAnsi="Symbol"/>
    </w:rPr>
  </w:style>
  <w:style w:type="character" w:customStyle="1" w:styleId="MenuOptions">
    <w:name w:val="Menu Options"/>
    <w:basedOn w:val="DefaultParagraphFont"/>
    <w:rsid w:val="00292D05"/>
    <w:rPr>
      <w:rFonts w:ascii="Arial Narrow" w:hAnsi="Arial Narrow"/>
      <w:smallCaps/>
    </w:rPr>
  </w:style>
  <w:style w:type="character" w:customStyle="1" w:styleId="Buttons">
    <w:name w:val="Buttons"/>
    <w:basedOn w:val="DefaultParagraphFont"/>
    <w:rsid w:val="00292D05"/>
    <w:rPr>
      <w:b/>
    </w:rPr>
  </w:style>
  <w:style w:type="character" w:customStyle="1" w:styleId="Underlined">
    <w:name w:val="Underlined"/>
    <w:basedOn w:val="DefaultParagraphFont"/>
    <w:rsid w:val="00292D05"/>
    <w:rPr>
      <w:u w:val="single"/>
    </w:rPr>
  </w:style>
  <w:style w:type="paragraph" w:customStyle="1" w:styleId="TableBodyTextRight">
    <w:name w:val="Table Body Text Right"/>
    <w:basedOn w:val="TableBodyText"/>
    <w:rsid w:val="00292D05"/>
    <w:pPr>
      <w:widowControl w:val="0"/>
      <w:autoSpaceDE w:val="0"/>
      <w:autoSpaceDN w:val="0"/>
      <w:adjustRightInd w:val="0"/>
      <w:jc w:val="right"/>
    </w:pPr>
    <w:rPr>
      <w:rFonts w:cs="Arial"/>
      <w:szCs w:val="18"/>
    </w:rPr>
  </w:style>
  <w:style w:type="paragraph" w:customStyle="1" w:styleId="CopyrightText">
    <w:name w:val="Copyright Text"/>
    <w:basedOn w:val="BodyText"/>
    <w:rsid w:val="00292D05"/>
    <w:rPr>
      <w:sz w:val="18"/>
    </w:rPr>
  </w:style>
  <w:style w:type="paragraph" w:customStyle="1" w:styleId="BodySmallRight">
    <w:name w:val="Body Small Right"/>
    <w:basedOn w:val="BodyTextRight"/>
    <w:rsid w:val="00292D05"/>
    <w:rPr>
      <w:sz w:val="18"/>
      <w:szCs w:val="18"/>
    </w:rPr>
  </w:style>
  <w:style w:type="paragraph" w:customStyle="1" w:styleId="MarginEdition">
    <w:name w:val="Margin Edition"/>
    <w:basedOn w:val="MarginNote"/>
    <w:rsid w:val="00292D05"/>
    <w:pPr>
      <w:spacing w:before="0" w:after="0"/>
    </w:pPr>
    <w:rPr>
      <w:rFonts w:ascii="Times New Roman" w:hAnsi="Times New Roman"/>
      <w:color w:val="999999"/>
    </w:rPr>
  </w:style>
  <w:style w:type="paragraph" w:customStyle="1" w:styleId="Spacer">
    <w:name w:val="Spacer"/>
    <w:basedOn w:val="Normal"/>
    <w:rsid w:val="00292D05"/>
    <w:rPr>
      <w:sz w:val="2"/>
      <w:szCs w:val="2"/>
    </w:rPr>
  </w:style>
  <w:style w:type="character" w:customStyle="1" w:styleId="Small">
    <w:name w:val="Small"/>
    <w:basedOn w:val="DefaultParagraphFont"/>
    <w:rsid w:val="00292D05"/>
    <w:rPr>
      <w:sz w:val="16"/>
    </w:rPr>
  </w:style>
  <w:style w:type="paragraph" w:customStyle="1" w:styleId="WideTable">
    <w:name w:val="Wide Table"/>
    <w:basedOn w:val="Normal"/>
    <w:rsid w:val="00292D05"/>
    <w:pPr>
      <w:ind w:left="-1418"/>
    </w:pPr>
    <w:rPr>
      <w:sz w:val="2"/>
      <w:szCs w:val="2"/>
    </w:rPr>
  </w:style>
  <w:style w:type="character" w:styleId="PageNumber">
    <w:name w:val="page number"/>
    <w:basedOn w:val="DefaultParagraphFont"/>
    <w:rsid w:val="00292D05"/>
  </w:style>
  <w:style w:type="paragraph" w:styleId="Quote">
    <w:name w:val="Quote"/>
    <w:basedOn w:val="Heading1"/>
    <w:link w:val="QuoteChar"/>
    <w:qFormat/>
    <w:rsid w:val="00292D05"/>
    <w:rPr>
      <w:b w:val="0"/>
      <w:sz w:val="72"/>
      <w:szCs w:val="72"/>
      <w:lang w:val="en-NZ"/>
    </w:rPr>
  </w:style>
  <w:style w:type="character" w:customStyle="1" w:styleId="QuoteChar">
    <w:name w:val="Quote Char"/>
    <w:basedOn w:val="DefaultParagraphFont"/>
    <w:link w:val="Quote"/>
    <w:rsid w:val="00292D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2D05"/>
    <w:pPr>
      <w:pageBreakBefore/>
    </w:pPr>
  </w:style>
  <w:style w:type="paragraph" w:customStyle="1" w:styleId="Border">
    <w:name w:val="Border"/>
    <w:basedOn w:val="Normal"/>
    <w:qFormat/>
    <w:rsid w:val="00292D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2D05"/>
    <w:rPr>
      <w:b/>
      <w:bCs/>
      <w:i/>
      <w:iCs/>
      <w:color w:val="auto"/>
    </w:rPr>
  </w:style>
  <w:style w:type="paragraph" w:styleId="IntenseQuote">
    <w:name w:val="Intense Quote"/>
    <w:basedOn w:val="Normal"/>
    <w:next w:val="Normal"/>
    <w:link w:val="IntenseQuoteChar"/>
    <w:uiPriority w:val="30"/>
    <w:qFormat/>
    <w:rsid w:val="00292D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2D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2D05"/>
    <w:rPr>
      <w:smallCaps/>
      <w:color w:val="auto"/>
      <w:u w:val="single"/>
    </w:rPr>
  </w:style>
  <w:style w:type="character" w:styleId="IntenseReference">
    <w:name w:val="Intense Reference"/>
    <w:basedOn w:val="DefaultParagraphFont"/>
    <w:uiPriority w:val="32"/>
    <w:qFormat/>
    <w:rsid w:val="00292D05"/>
    <w:rPr>
      <w:b/>
      <w:bCs/>
      <w:smallCaps/>
      <w:color w:val="auto"/>
      <w:spacing w:val="5"/>
      <w:u w:val="single"/>
    </w:rPr>
  </w:style>
  <w:style w:type="paragraph" w:customStyle="1" w:styleId="2ColumnHeading">
    <w:name w:val="2Column Heading"/>
    <w:basedOn w:val="BodyText"/>
    <w:qFormat/>
    <w:rsid w:val="00292D05"/>
    <w:pPr>
      <w:spacing w:after="60"/>
      <w:ind w:left="-2268"/>
    </w:pPr>
    <w:rPr>
      <w:b/>
    </w:rPr>
  </w:style>
  <w:style w:type="paragraph" w:customStyle="1" w:styleId="Heading1TOC">
    <w:name w:val="Heading1 TOC"/>
    <w:basedOn w:val="Normal"/>
    <w:qFormat/>
    <w:rsid w:val="00292D05"/>
    <w:pPr>
      <w:spacing w:before="240" w:after="120"/>
    </w:pPr>
    <w:rPr>
      <w:rFonts w:ascii="Times New Roman" w:hAnsi="Times New Roman"/>
      <w:b/>
      <w:sz w:val="32"/>
    </w:rPr>
  </w:style>
  <w:style w:type="paragraph" w:customStyle="1" w:styleId="Heading2TOC">
    <w:name w:val="Heading2 TOC"/>
    <w:basedOn w:val="Normal"/>
    <w:qFormat/>
    <w:rsid w:val="00292D05"/>
    <w:pPr>
      <w:spacing w:before="240" w:after="60"/>
    </w:pPr>
    <w:rPr>
      <w:rFonts w:ascii="Times New Roman" w:hAnsi="Times New Roman"/>
      <w:b/>
      <w:sz w:val="28"/>
    </w:rPr>
  </w:style>
  <w:style w:type="character" w:customStyle="1" w:styleId="Underline">
    <w:name w:val="Underline"/>
    <w:basedOn w:val="DefaultParagraphFont"/>
    <w:qFormat/>
    <w:rsid w:val="00292D05"/>
    <w:rPr>
      <w:u w:val="single"/>
    </w:rPr>
  </w:style>
  <w:style w:type="character" w:customStyle="1" w:styleId="BoldandItalics">
    <w:name w:val="Bold and Italics"/>
    <w:qFormat/>
    <w:rsid w:val="00292D05"/>
    <w:rPr>
      <w:b/>
      <w:i/>
      <w:u w:val="none"/>
    </w:rPr>
  </w:style>
  <w:style w:type="paragraph" w:styleId="BalloonText">
    <w:name w:val="Balloon Text"/>
    <w:basedOn w:val="Normal"/>
    <w:link w:val="BalloonTextChar"/>
    <w:rsid w:val="00292D05"/>
    <w:rPr>
      <w:rFonts w:ascii="Tahoma" w:hAnsi="Tahoma" w:cs="Tahoma"/>
      <w:sz w:val="16"/>
      <w:szCs w:val="16"/>
    </w:rPr>
  </w:style>
  <w:style w:type="character" w:customStyle="1" w:styleId="BalloonTextChar">
    <w:name w:val="Balloon Text Char"/>
    <w:basedOn w:val="DefaultParagraphFont"/>
    <w:link w:val="BalloonText"/>
    <w:rsid w:val="00292D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2D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2D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2D05"/>
    <w:rPr>
      <w:b/>
      <w:color w:val="660033"/>
      <w:spacing w:val="0"/>
    </w:rPr>
  </w:style>
  <w:style w:type="paragraph" w:customStyle="1" w:styleId="Nameditemlist">
    <w:name w:val="Named item list"/>
    <w:basedOn w:val="BodyText"/>
    <w:qFormat/>
    <w:rsid w:val="00292D05"/>
    <w:pPr>
      <w:tabs>
        <w:tab w:val="left" w:pos="2835"/>
      </w:tabs>
      <w:ind w:left="2835" w:hanging="2835"/>
    </w:pPr>
  </w:style>
  <w:style w:type="paragraph" w:customStyle="1" w:styleId="BodyTextnopadding">
    <w:name w:val="Body Text no padding"/>
    <w:basedOn w:val="BodyText"/>
    <w:qFormat/>
    <w:rsid w:val="00292D05"/>
    <w:pPr>
      <w:spacing w:before="0" w:after="0"/>
    </w:pPr>
  </w:style>
  <w:style w:type="paragraph" w:customStyle="1" w:styleId="BodyTextBold">
    <w:name w:val="Body Text Bold"/>
    <w:basedOn w:val="BodyText"/>
    <w:qFormat/>
    <w:rsid w:val="00292D05"/>
    <w:rPr>
      <w:b/>
    </w:rPr>
  </w:style>
  <w:style w:type="character" w:styleId="Hyperlink">
    <w:name w:val="Hyperlink"/>
    <w:basedOn w:val="DefaultParagraphFont"/>
    <w:uiPriority w:val="99"/>
    <w:unhideWhenUsed/>
    <w:rsid w:val="00351C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1235</Words>
  <Characters>8351</Characters>
  <Application>Microsoft Office Word</Application>
  <DocSecurity>0</DocSecurity>
  <Lines>298</Lines>
  <Paragraphs>154</Paragraphs>
  <ScaleCrop>false</ScaleCrop>
  <Company>Author-it Software Corporation Ltd.</Company>
  <LinksUpToDate>false</LinksUpToDate>
  <CharactersWithSpaces>9432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UEECS0002 Analyse and implement biometric measuring techniques and applications</dc:title>
  <dc:subject>Approved</dc:subject>
  <dc:creator>Powering Skills Organisation</dc:creator>
  <cp:keywords>Release: 1</cp:keywords>
  <dc:description>Review Date: 12 April 2008</dc:description>
  <cp:lastModifiedBy>HSD_TPCMSd.prod</cp:lastModifiedBy>
  <cp:revision>3</cp:revision>
  <dcterms:created xsi:type="dcterms:W3CDTF">2025-03-02T00:42:00Z</dcterms:created>
  <dcterms:modified xsi:type="dcterms:W3CDTF">2025-03-02T00:42:00Z</dcterms:modified>
</cp:coreProperties>
</file>