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9D1" w:rsidP="002D6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UEECS0002 Analyse and implement biometric measuring techniques and applications</w:t>
      </w:r>
      <w:r>
        <w:fldChar w:fldCharType="end"/>
      </w:r>
    </w:p>
    <w:p w:rsidR="002D69D1" w:rsidP="002D69D1">
      <w:pPr>
        <w:pStyle w:val="Version"/>
        <w:sectPr w:rsidSect="00FC1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47E" w:rsidP="00FC147E">
      <w:pPr>
        <w:pStyle w:val="SuperHeading"/>
      </w:pPr>
      <w:r w:rsidRPr="00FC147E">
        <w:t>Assessment Requirements for UEECS0002 Analyse and implement biometric measuring techniques and applications</w:t>
      </w:r>
    </w:p>
    <w:p w:rsidR="00000000" w:rsidRPr="00FC147E" w:rsidP="00FC147E">
      <w:pPr>
        <w:pStyle w:val="Heading1"/>
      </w:pPr>
      <w:bookmarkStart w:id="1" w:name="O_1078169"/>
      <w:bookmarkEnd w:id="1"/>
      <w:r w:rsidRPr="00FC14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7E" w:rsidP="00FC147E">
            <w:pPr>
              <w:pStyle w:val="BodyText"/>
            </w:pPr>
            <w:r w:rsidRPr="00FC147E">
              <w:t>Release 1. This is the first release of this unit of competency in the UEE Electrotechnology Training Package.</w:t>
            </w:r>
          </w:p>
        </w:tc>
      </w:tr>
    </w:tbl>
    <w:p w:rsidR="00000000" w:rsidRPr="00FC147E" w:rsidP="00FC147E">
      <w:pPr>
        <w:pStyle w:val="NoPaddingFontSize1"/>
      </w:pPr>
    </w:p>
    <w:p w:rsidR="00000000" w:rsidRPr="00FC147E" w:rsidP="00FC147E">
      <w:pPr>
        <w:pStyle w:val="AllowPageBreak"/>
      </w:pPr>
    </w:p>
    <w:p w:rsidR="00000000" w:rsidRPr="00FC147E" w:rsidP="00FC147E">
      <w:pPr>
        <w:pStyle w:val="Heading1"/>
      </w:pPr>
      <w:bookmarkStart w:id="2" w:name="O_1078170"/>
      <w:bookmarkEnd w:id="2"/>
      <w:r w:rsidRPr="00FC14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7E">
            <w:pPr>
              <w:pStyle w:val="BodyText"/>
              <w:rPr>
                <w:lang w:val="en-NZ"/>
              </w:rPr>
            </w:pPr>
            <w:r w:rsidRPr="00FC147E">
              <w:t>Evidence required to demonstrate competence in this unit must be relevant to and satisfy all of the req</w:t>
            </w:r>
            <w:r w:rsidRPr="00FC147E">
              <w:t xml:space="preserve">uirements of the elements, performance criteria and range of conditions on at least two separate occasions and include: </w:t>
            </w:r>
          </w:p>
        </w:tc>
      </w:tr>
      <w:tr w:rsidTr="00FC1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7E" w:rsidP="00FC147E">
            <w:pPr>
              <w:pStyle w:val="ListBullet"/>
            </w:pPr>
            <w:r w:rsidRPr="00FC147E">
              <w:t>analysing and implementing biometric techniques and applications</w:t>
            </w:r>
          </w:p>
          <w:p w:rsidR="00000000" w:rsidRPr="00FC147E" w:rsidP="00FC147E">
            <w:pPr>
              <w:pStyle w:val="ListBullet"/>
            </w:pPr>
            <w:r w:rsidRPr="00FC147E">
              <w:t>analysing and implementing hardware and software required for biomet</w:t>
            </w:r>
            <w:r w:rsidRPr="00FC147E">
              <w:t>ric system</w:t>
            </w:r>
          </w:p>
          <w:p w:rsidR="00000000" w:rsidRPr="00FC147E" w:rsidP="00FC147E">
            <w:pPr>
              <w:pStyle w:val="ListBullet"/>
            </w:pPr>
            <w:r w:rsidRPr="00FC147E">
              <w:t xml:space="preserve">applying relevant industry standards and/or codes of practice </w:t>
            </w:r>
          </w:p>
          <w:p w:rsidR="00000000" w:rsidRPr="00FC147E" w:rsidP="00FC147E">
            <w:pPr>
              <w:pStyle w:val="ListBullet"/>
            </w:pPr>
            <w:r w:rsidRPr="00FC147E">
              <w:t>applying relevant work health and safety (WHS)/occupational health and safety (WHS/OHS) requirements. including using risk control measures</w:t>
            </w:r>
          </w:p>
          <w:p w:rsidR="00000000" w:rsidRPr="00FC147E" w:rsidP="00FC147E">
            <w:pPr>
              <w:pStyle w:val="ListBullet"/>
            </w:pPr>
            <w:r w:rsidRPr="00FC147E">
              <w:t>assembling work group/team</w:t>
            </w:r>
          </w:p>
          <w:p w:rsidR="00000000" w:rsidRPr="00FC147E" w:rsidP="00FC147E">
            <w:pPr>
              <w:pStyle w:val="ListBullet"/>
            </w:pPr>
            <w:r w:rsidRPr="00FC147E">
              <w:t>dealing with un</w:t>
            </w:r>
            <w:r w:rsidRPr="00FC147E">
              <w:t>planned situations</w:t>
            </w:r>
          </w:p>
          <w:p w:rsidR="00000000" w:rsidRPr="00FC147E" w:rsidP="00FC147E">
            <w:pPr>
              <w:pStyle w:val="ListBullet"/>
            </w:pPr>
            <w:r w:rsidRPr="00FC147E">
              <w:t>documenting and recording results in accordance with workplace procedures</w:t>
            </w:r>
          </w:p>
          <w:p w:rsidR="00000000" w:rsidRPr="00FC147E" w:rsidP="00FC147E">
            <w:pPr>
              <w:pStyle w:val="ListBullet"/>
            </w:pPr>
            <w:r w:rsidRPr="00FC147E">
              <w:t>evaluating technology techniques and applications for biometric use</w:t>
            </w:r>
          </w:p>
          <w:p w:rsidR="00000000" w:rsidRPr="00FC147E" w:rsidP="00FC147E">
            <w:pPr>
              <w:pStyle w:val="ListBullet"/>
            </w:pPr>
            <w:r w:rsidRPr="00FC147E">
              <w:t>identifying technical requirements for the design and system rollout in criminal, civil and commercial settings</w:t>
            </w:r>
          </w:p>
          <w:p w:rsidR="00000000" w:rsidRPr="00FC147E" w:rsidP="00FC147E">
            <w:pPr>
              <w:pStyle w:val="ListBullet"/>
            </w:pPr>
            <w:r w:rsidRPr="00FC147E">
              <w:t>incorporating safety, functional and budgetary requirements into installation design plan, analysis and evaluation</w:t>
            </w:r>
          </w:p>
          <w:p w:rsidR="00000000" w:rsidRPr="00FC147E" w:rsidP="00FC147E">
            <w:pPr>
              <w:pStyle w:val="ListBullet"/>
            </w:pPr>
            <w:r w:rsidRPr="00FC147E">
              <w:t>preparing to analyse and impl</w:t>
            </w:r>
            <w:r w:rsidRPr="00FC147E">
              <w:t>ement biometric systems</w:t>
            </w:r>
          </w:p>
          <w:p w:rsidR="00000000" w:rsidRPr="00FC147E" w:rsidP="00FC147E">
            <w:pPr>
              <w:pStyle w:val="ListBullet"/>
            </w:pPr>
            <w:r w:rsidRPr="00FC147E">
              <w:t>reporting on biometric system analysis and implementation</w:t>
            </w:r>
          </w:p>
          <w:p w:rsidR="00000000" w:rsidRPr="00FC147E" w:rsidP="00FC147E">
            <w:pPr>
              <w:pStyle w:val="ListBullet"/>
            </w:pPr>
            <w:r w:rsidRPr="00FC147E">
              <w:t>testing and documenting correct operation of system functions.</w:t>
            </w:r>
          </w:p>
        </w:tc>
      </w:tr>
    </w:tbl>
    <w:p w:rsidR="00000000" w:rsidRPr="00FC147E" w:rsidP="00FC147E">
      <w:pPr>
        <w:pStyle w:val="NoPaddingFontSize1"/>
      </w:pPr>
    </w:p>
    <w:p w:rsidR="00000000" w:rsidRPr="00FC147E" w:rsidP="00FC147E">
      <w:pPr>
        <w:pStyle w:val="AllowPageBreak"/>
      </w:pPr>
    </w:p>
    <w:p w:rsidR="00000000" w:rsidRPr="00FC147E" w:rsidP="00FC147E">
      <w:pPr>
        <w:pStyle w:val="Heading1"/>
      </w:pPr>
      <w:bookmarkStart w:id="3" w:name="O_1078171"/>
      <w:bookmarkEnd w:id="3"/>
      <w:r w:rsidRPr="00FC14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7E">
            <w:pPr>
              <w:pStyle w:val="BodyText"/>
              <w:rPr>
                <w:lang w:val="en-NZ"/>
              </w:rPr>
            </w:pPr>
            <w:r w:rsidRPr="00FC147E">
              <w:t>Evidence required to demonstrate competence in this unit must be releva</w:t>
            </w:r>
            <w:r w:rsidRPr="00FC147E">
              <w:t xml:space="preserve">nt to and satisfy all of the requirements of the elements, performance criteria and range of conditions and include knowledge of: </w:t>
            </w:r>
          </w:p>
        </w:tc>
      </w:tr>
      <w:tr w:rsidTr="00FC1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7E" w:rsidP="00FC147E">
            <w:pPr>
              <w:pStyle w:val="ListBullet"/>
            </w:pPr>
            <w:r w:rsidRPr="00FC147E">
              <w:t>forms of automatic data capture, advantages and disadvantages</w:t>
            </w:r>
          </w:p>
          <w:p w:rsidR="00000000" w:rsidRPr="00FC147E" w:rsidP="00FC147E">
            <w:pPr>
              <w:pStyle w:val="ListBullet"/>
            </w:pPr>
            <w:r w:rsidRPr="00FC147E">
              <w:t>functional design and construction of a simple system</w:t>
            </w:r>
          </w:p>
          <w:p w:rsidR="00000000" w:rsidRPr="00FC147E" w:rsidP="00FC147E">
            <w:pPr>
              <w:pStyle w:val="ListBullet"/>
            </w:pPr>
            <w:r w:rsidRPr="00FC147E">
              <w:t>interfacing issues between systems involving different hardware and software</w:t>
            </w:r>
          </w:p>
          <w:p w:rsidR="00000000" w:rsidRPr="00FC147E" w:rsidP="00FC147E">
            <w:pPr>
              <w:pStyle w:val="ListBullet"/>
            </w:pPr>
            <w:r w:rsidRPr="00FC147E">
              <w:t>problem-solving techniques</w:t>
            </w:r>
          </w:p>
          <w:p w:rsidR="00000000" w:rsidRPr="00FC147E" w:rsidP="00FC147E">
            <w:pPr>
              <w:pStyle w:val="ListBullet"/>
            </w:pPr>
            <w:r w:rsidRPr="00FC147E">
              <w:t>relevant criminal, civil and commercial settings</w:t>
            </w:r>
          </w:p>
          <w:p w:rsidR="00000000" w:rsidRPr="00FC147E" w:rsidP="00FC147E">
            <w:pPr>
              <w:pStyle w:val="ListBullet"/>
            </w:pPr>
            <w:r w:rsidRPr="00FC147E">
              <w:t>relevant hardware, software, tools, equipment and testing devices</w:t>
            </w:r>
          </w:p>
          <w:p w:rsidR="00000000" w:rsidRPr="00FC147E" w:rsidP="00FC147E">
            <w:pPr>
              <w:pStyle w:val="ListBullet"/>
            </w:pPr>
            <w:r w:rsidRPr="00FC147E">
              <w:t>relevant industry standards</w:t>
            </w:r>
          </w:p>
          <w:p w:rsidR="00000000" w:rsidRPr="00FC147E" w:rsidP="00FC147E">
            <w:pPr>
              <w:pStyle w:val="ListBullet"/>
            </w:pPr>
            <w:r w:rsidRPr="00FC147E">
              <w:t xml:space="preserve">relevant </w:t>
            </w:r>
            <w:r w:rsidRPr="00FC147E">
              <w:t>manufacturer specifications and operating instructions</w:t>
            </w:r>
          </w:p>
          <w:p w:rsidR="00000000" w:rsidRPr="00FC147E" w:rsidP="00FC147E">
            <w:pPr>
              <w:pStyle w:val="ListBullet"/>
            </w:pPr>
            <w:r w:rsidRPr="00FC147E">
              <w:t>relevant job safety assessments or risk mitigation processes</w:t>
            </w:r>
          </w:p>
          <w:p w:rsidR="00000000" w:rsidRPr="00FC147E" w:rsidP="00FC147E">
            <w:pPr>
              <w:pStyle w:val="ListBullet"/>
            </w:pPr>
            <w:r w:rsidRPr="00FC147E">
              <w:t>relevant WHS/OHS legislated requirements</w:t>
            </w:r>
          </w:p>
          <w:p w:rsidR="00000000" w:rsidRPr="00FC147E" w:rsidP="00FC147E">
            <w:pPr>
              <w:pStyle w:val="ListBullet"/>
            </w:pPr>
            <w:r w:rsidRPr="00FC147E">
              <w:t>relevant workplace budgets, timelines, policies and procedures</w:t>
            </w:r>
          </w:p>
          <w:p w:rsidR="00000000" w:rsidRPr="00FC147E" w:rsidP="00FC147E">
            <w:pPr>
              <w:pStyle w:val="ListBullet"/>
            </w:pPr>
            <w:r w:rsidRPr="00FC147E">
              <w:t>relevant workplace documentation</w:t>
            </w:r>
          </w:p>
          <w:p w:rsidR="00000000" w:rsidRPr="00FC147E" w:rsidP="00FC147E">
            <w:pPr>
              <w:pStyle w:val="ListBullet"/>
            </w:pPr>
            <w:r w:rsidRPr="00FC147E">
              <w:t>tec</w:t>
            </w:r>
            <w:r w:rsidRPr="00FC147E">
              <w:t>hnical principles, parameters and processes underpinning each biometric system technology in identity and verification recognition</w:t>
            </w:r>
          </w:p>
          <w:p w:rsidR="00000000" w:rsidRPr="00FC147E" w:rsidP="00FC147E">
            <w:pPr>
              <w:pStyle w:val="ListBullet"/>
            </w:pPr>
            <w:r w:rsidRPr="00FC147E">
              <w:t>typical selection, evaluation and testing criterion and methods of biometrics systems.</w:t>
            </w:r>
          </w:p>
        </w:tc>
      </w:tr>
    </w:tbl>
    <w:p w:rsidR="00000000" w:rsidRPr="00FC147E" w:rsidP="00FC147E">
      <w:pPr>
        <w:pStyle w:val="NoPaddingFontSize1"/>
      </w:pPr>
    </w:p>
    <w:p w:rsidR="00000000" w:rsidRPr="00FC147E" w:rsidP="00FC147E">
      <w:pPr>
        <w:pStyle w:val="AllowPageBreak"/>
      </w:pPr>
    </w:p>
    <w:p w:rsidR="00000000" w:rsidRPr="00FC147E" w:rsidP="00FC147E">
      <w:pPr>
        <w:pStyle w:val="Heading1"/>
      </w:pPr>
      <w:bookmarkStart w:id="4" w:name="O_1078172"/>
      <w:bookmarkEnd w:id="4"/>
      <w:r w:rsidRPr="00FC147E">
        <w:t>Assessment Condit</w:t>
      </w:r>
      <w:r w:rsidRPr="00FC147E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7E" w:rsidP="00FC147E">
            <w:pPr>
              <w:pStyle w:val="BodyText"/>
            </w:pPr>
            <w:r w:rsidRPr="00FC147E">
              <w:t xml:space="preserve">Assessors must hold credentials specified within the Standards for Registered Training Organisations current at the time of assessment. </w:t>
            </w:r>
          </w:p>
          <w:p w:rsidR="00000000" w:rsidRPr="00FC147E" w:rsidP="00FC147E">
            <w:pPr>
              <w:pStyle w:val="BodyText"/>
            </w:pPr>
            <w:r w:rsidRPr="00FC147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C147E" w:rsidP="00FC147E">
            <w:pPr>
              <w:pStyle w:val="BodyText"/>
            </w:pPr>
            <w:r w:rsidRPr="00FC147E">
              <w:t>Assessment must occur in suitable workplace op</w:t>
            </w:r>
            <w:r w:rsidRPr="00FC147E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FC147E" w:rsidP="00FC147E">
            <w:pPr>
              <w:pStyle w:val="BodyText"/>
            </w:pPr>
            <w:r w:rsidRPr="00FC147E">
              <w:t xml:space="preserve">Assessment processes and techniques must be appropriate </w:t>
            </w:r>
            <w:r w:rsidRPr="00FC147E">
              <w:t>to the language, literacy and numeracy requirements of the work being performed and the needs of the candidate.</w:t>
            </w:r>
          </w:p>
          <w:p w:rsidR="00000000" w:rsidRPr="00FC147E" w:rsidP="00FC147E">
            <w:pPr>
              <w:pStyle w:val="BodyText"/>
            </w:pPr>
            <w:r w:rsidRPr="00FC147E">
              <w:t>Resources for assessment must include access to:</w:t>
            </w:r>
          </w:p>
          <w:p w:rsidR="00000000" w:rsidRPr="00FC147E" w:rsidP="00FC147E">
            <w:pPr>
              <w:pStyle w:val="ListBullet"/>
            </w:pPr>
            <w:r w:rsidRPr="00FC147E">
              <w:t>a range of relevant exercises, case studies and/or simulations</w:t>
            </w:r>
          </w:p>
          <w:p w:rsidR="00000000" w:rsidRPr="00FC147E" w:rsidP="00FC147E">
            <w:pPr>
              <w:pStyle w:val="ListBullet"/>
            </w:pPr>
            <w:r w:rsidRPr="00FC147E">
              <w:t>relevant and appropriate materi</w:t>
            </w:r>
            <w:r w:rsidRPr="00FC147E">
              <w:t>als, tools, facilities and equipment currently used in industry</w:t>
            </w:r>
          </w:p>
          <w:p w:rsidR="00000000" w:rsidRPr="00FC147E" w:rsidP="00FC147E">
            <w:pPr>
              <w:pStyle w:val="ListBullet"/>
            </w:pPr>
            <w:r w:rsidRPr="00FC147E">
              <w:t xml:space="preserve">resources that reflect current industry practices in relation to analysing and implementing a biometric system for in field use </w:t>
            </w:r>
          </w:p>
          <w:p w:rsidR="00000000" w:rsidRPr="00FC147E" w:rsidP="00FC147E">
            <w:pPr>
              <w:pStyle w:val="ListBullet"/>
            </w:pPr>
            <w:r w:rsidRPr="00FC147E">
              <w:t>applicable documentation, including workplace procedures, equip</w:t>
            </w:r>
            <w:r w:rsidRPr="00FC147E">
              <w:t>ment specifications, regulations, codes of practice and operation manuals.</w:t>
            </w:r>
          </w:p>
        </w:tc>
      </w:tr>
    </w:tbl>
    <w:p w:rsidR="00000000" w:rsidRPr="00FC147E" w:rsidP="00FC147E">
      <w:pPr>
        <w:pStyle w:val="NoPaddingFontSize1"/>
      </w:pPr>
    </w:p>
    <w:p w:rsidR="00000000" w:rsidRPr="00FC147E" w:rsidP="00FC147E">
      <w:pPr>
        <w:pStyle w:val="AllowPageBreak"/>
      </w:pPr>
    </w:p>
    <w:p w:rsidR="00000000" w:rsidRPr="00FC147E" w:rsidP="00FC147E">
      <w:pPr>
        <w:pStyle w:val="Heading1"/>
      </w:pPr>
      <w:bookmarkStart w:id="5" w:name="O_1078175"/>
      <w:bookmarkEnd w:id="5"/>
      <w:r w:rsidRPr="00FC147E">
        <w:t>Links</w:t>
      </w:r>
    </w:p>
    <w:p w:rsidR="00000000" w:rsidRPr="00FC147E" w:rsidP="002D69D1">
      <w:pPr>
        <w:pStyle w:val="BodyText"/>
      </w:pPr>
      <w:r w:rsidRPr="00FC147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667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C147E" w:rsidP="00FC147E"/>
    <w:sectPr w:rsidSect="00FC14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E" w:rsidRPr="002D69D1" w:rsidP="002D6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D1" w:rsidP="00FC1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9D1" w:rsidP="00FC1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D69D1" w:rsidP="00FC1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47E" w:rsidRPr="002D69D1" w:rsidP="002D6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D1" w:rsidRPr="002D2AF8" w:rsidP="00FC1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UEECS0002 Analyse and implement biometric measuring techniques and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D69D1" w:rsidP="00FC1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F08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D015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47E"/>
  </w:style>
  <w:style w:type="character" w:customStyle="1" w:styleId="Heading1Char">
    <w:name w:val="Heading 1 Char"/>
    <w:basedOn w:val="DefaultParagraphFont"/>
    <w:link w:val="Heading1"/>
    <w:rsid w:val="00FC1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4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C1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1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147E"/>
    <w:rPr>
      <w:b/>
      <w:spacing w:val="0"/>
    </w:rPr>
  </w:style>
  <w:style w:type="paragraph" w:customStyle="1" w:styleId="SuperTitle">
    <w:name w:val="SuperTitle"/>
    <w:basedOn w:val="Title"/>
    <w:rsid w:val="00FC1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4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47E"/>
    <w:rPr>
      <w:i/>
    </w:rPr>
  </w:style>
  <w:style w:type="paragraph" w:styleId="Caption">
    <w:name w:val="caption"/>
    <w:basedOn w:val="BodyText"/>
    <w:next w:val="Normal"/>
    <w:qFormat/>
    <w:rsid w:val="00FC1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47E"/>
  </w:style>
  <w:style w:type="paragraph" w:styleId="TableofFigures">
    <w:name w:val="table of figures"/>
    <w:basedOn w:val="Normal"/>
    <w:next w:val="Normal"/>
    <w:semiHidden/>
    <w:rsid w:val="00FC1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4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47E"/>
    <w:rPr>
      <w:rFonts w:ascii="Wingdings" w:hAnsi="Wingdings"/>
    </w:rPr>
  </w:style>
  <w:style w:type="paragraph" w:customStyle="1" w:styleId="TableHeading">
    <w:name w:val="Table Heading"/>
    <w:basedOn w:val="HeadingBase"/>
    <w:rsid w:val="00FC1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47E"/>
    <w:rPr>
      <w:color w:val="0033CC"/>
      <w:u w:val="none"/>
    </w:rPr>
  </w:style>
  <w:style w:type="paragraph" w:customStyle="1" w:styleId="BodyTextRight">
    <w:name w:val="Body Text Right"/>
    <w:basedOn w:val="BodyText"/>
    <w:rsid w:val="00FC1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4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47E"/>
    <w:rPr>
      <w:sz w:val="32"/>
    </w:rPr>
  </w:style>
  <w:style w:type="paragraph" w:customStyle="1" w:styleId="HeadingProcedure">
    <w:name w:val="Heading Procedure"/>
    <w:basedOn w:val="HeadingBase"/>
    <w:next w:val="Normal"/>
    <w:rsid w:val="00FC1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47E"/>
    <w:pPr>
      <w:spacing w:before="60" w:after="60"/>
    </w:pPr>
  </w:style>
  <w:style w:type="paragraph" w:styleId="ListContinue">
    <w:name w:val="List Continue"/>
    <w:basedOn w:val="List"/>
    <w:rsid w:val="00FC147E"/>
    <w:pPr>
      <w:ind w:firstLine="0"/>
    </w:pPr>
  </w:style>
  <w:style w:type="paragraph" w:customStyle="1" w:styleId="ListNote">
    <w:name w:val="List Note"/>
    <w:basedOn w:val="List"/>
    <w:rsid w:val="00FC1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47E"/>
    <w:rPr>
      <w:rFonts w:ascii="Courier New" w:hAnsi="Courier New"/>
    </w:rPr>
  </w:style>
  <w:style w:type="paragraph" w:customStyle="1" w:styleId="NoteBullet">
    <w:name w:val="Note Bullet"/>
    <w:basedOn w:val="Note"/>
    <w:rsid w:val="00FC1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4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47E"/>
    <w:rPr>
      <w:b/>
      <w:smallCaps/>
    </w:rPr>
  </w:style>
  <w:style w:type="paragraph" w:customStyle="1" w:styleId="TableListNumber">
    <w:name w:val="Table List Number"/>
    <w:basedOn w:val="ListNumber"/>
    <w:rsid w:val="00FC1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47E"/>
    <w:pPr>
      <w:numPr>
        <w:numId w:val="8"/>
      </w:numPr>
    </w:pPr>
  </w:style>
  <w:style w:type="paragraph" w:customStyle="1" w:styleId="ListAlpha2">
    <w:name w:val="List Alpha 2"/>
    <w:basedOn w:val="List2"/>
    <w:rsid w:val="00FC147E"/>
    <w:pPr>
      <w:numPr>
        <w:numId w:val="7"/>
      </w:numPr>
    </w:pPr>
  </w:style>
  <w:style w:type="paragraph" w:styleId="List2">
    <w:name w:val="List 2"/>
    <w:basedOn w:val="BodyText"/>
    <w:rsid w:val="00FC1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4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4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47E"/>
    <w:pPr>
      <w:numPr>
        <w:numId w:val="3"/>
      </w:numPr>
    </w:pPr>
  </w:style>
  <w:style w:type="paragraph" w:styleId="ListContinue2">
    <w:name w:val="List Continue 2"/>
    <w:basedOn w:val="List2"/>
    <w:rsid w:val="00FC147E"/>
    <w:pPr>
      <w:ind w:firstLine="0"/>
    </w:pPr>
  </w:style>
  <w:style w:type="paragraph" w:styleId="ListContinue3">
    <w:name w:val="List Continue 3"/>
    <w:basedOn w:val="List3"/>
    <w:rsid w:val="00FC147E"/>
    <w:pPr>
      <w:ind w:left="1021" w:firstLine="0"/>
    </w:pPr>
  </w:style>
  <w:style w:type="paragraph" w:styleId="ListContinue4">
    <w:name w:val="List Continue 4"/>
    <w:basedOn w:val="List4"/>
    <w:rsid w:val="00FC147E"/>
    <w:pPr>
      <w:ind w:firstLine="0"/>
    </w:pPr>
  </w:style>
  <w:style w:type="paragraph" w:styleId="ListContinue5">
    <w:name w:val="List Continue 5"/>
    <w:basedOn w:val="List5"/>
    <w:rsid w:val="00FC147E"/>
    <w:pPr>
      <w:ind w:firstLine="0"/>
    </w:pPr>
  </w:style>
  <w:style w:type="paragraph" w:styleId="ListNumber3">
    <w:name w:val="List Number 3"/>
    <w:basedOn w:val="List3"/>
    <w:rsid w:val="00FC147E"/>
    <w:pPr>
      <w:numPr>
        <w:numId w:val="4"/>
      </w:numPr>
    </w:pPr>
  </w:style>
  <w:style w:type="paragraph" w:styleId="ListNumber4">
    <w:name w:val="List Number 4"/>
    <w:basedOn w:val="List4"/>
    <w:rsid w:val="00FC147E"/>
    <w:pPr>
      <w:numPr>
        <w:numId w:val="5"/>
      </w:numPr>
    </w:pPr>
  </w:style>
  <w:style w:type="paragraph" w:styleId="ListNumber5">
    <w:name w:val="List Number 5"/>
    <w:basedOn w:val="List5"/>
    <w:rsid w:val="00FC147E"/>
    <w:pPr>
      <w:numPr>
        <w:numId w:val="6"/>
      </w:numPr>
    </w:pPr>
  </w:style>
  <w:style w:type="paragraph" w:styleId="BlockText">
    <w:name w:val="Block Text"/>
    <w:basedOn w:val="Normal"/>
    <w:rsid w:val="00FC1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47E"/>
    <w:rPr>
      <w:sz w:val="16"/>
      <w:vertAlign w:val="superscript"/>
    </w:rPr>
  </w:style>
  <w:style w:type="character" w:customStyle="1" w:styleId="Symbols">
    <w:name w:val="Symbols"/>
    <w:basedOn w:val="DefaultParagraphFont"/>
    <w:rsid w:val="00FC147E"/>
    <w:rPr>
      <w:rFonts w:ascii="Symbol" w:hAnsi="Symbol"/>
    </w:rPr>
  </w:style>
  <w:style w:type="character" w:customStyle="1" w:styleId="MenuOptions">
    <w:name w:val="Menu Options"/>
    <w:basedOn w:val="DefaultParagraphFont"/>
    <w:rsid w:val="00FC1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47E"/>
    <w:rPr>
      <w:b/>
    </w:rPr>
  </w:style>
  <w:style w:type="character" w:customStyle="1" w:styleId="Underlined">
    <w:name w:val="Underlined"/>
    <w:basedOn w:val="DefaultParagraphFont"/>
    <w:rsid w:val="00FC147E"/>
    <w:rPr>
      <w:u w:val="single"/>
    </w:rPr>
  </w:style>
  <w:style w:type="paragraph" w:customStyle="1" w:styleId="TableBodyTextRight">
    <w:name w:val="Table Body Text Right"/>
    <w:basedOn w:val="TableBodyText"/>
    <w:rsid w:val="00FC1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47E"/>
    <w:rPr>
      <w:sz w:val="18"/>
    </w:rPr>
  </w:style>
  <w:style w:type="paragraph" w:customStyle="1" w:styleId="BodySmallRight">
    <w:name w:val="Body Small Right"/>
    <w:basedOn w:val="BodyTextRight"/>
    <w:rsid w:val="00FC147E"/>
    <w:rPr>
      <w:sz w:val="18"/>
      <w:szCs w:val="18"/>
    </w:rPr>
  </w:style>
  <w:style w:type="paragraph" w:customStyle="1" w:styleId="MarginEdition">
    <w:name w:val="Margin Edition"/>
    <w:basedOn w:val="MarginNote"/>
    <w:rsid w:val="00FC1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47E"/>
    <w:rPr>
      <w:sz w:val="2"/>
      <w:szCs w:val="2"/>
    </w:rPr>
  </w:style>
  <w:style w:type="character" w:customStyle="1" w:styleId="Small">
    <w:name w:val="Small"/>
    <w:basedOn w:val="DefaultParagraphFont"/>
    <w:rsid w:val="00FC147E"/>
    <w:rPr>
      <w:sz w:val="16"/>
    </w:rPr>
  </w:style>
  <w:style w:type="paragraph" w:customStyle="1" w:styleId="WideTable">
    <w:name w:val="Wide Table"/>
    <w:basedOn w:val="Normal"/>
    <w:rsid w:val="00FC1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47E"/>
  </w:style>
  <w:style w:type="paragraph" w:styleId="Quote">
    <w:name w:val="Quote"/>
    <w:basedOn w:val="Heading1"/>
    <w:link w:val="QuoteChar"/>
    <w:qFormat/>
    <w:rsid w:val="00FC1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47E"/>
    <w:pPr>
      <w:pageBreakBefore/>
    </w:pPr>
  </w:style>
  <w:style w:type="paragraph" w:customStyle="1" w:styleId="Border">
    <w:name w:val="Border"/>
    <w:basedOn w:val="Normal"/>
    <w:qFormat/>
    <w:rsid w:val="00FC1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47E"/>
    <w:rPr>
      <w:u w:val="single"/>
    </w:rPr>
  </w:style>
  <w:style w:type="character" w:customStyle="1" w:styleId="BoldandItalics">
    <w:name w:val="Bold and Italics"/>
    <w:qFormat/>
    <w:rsid w:val="00FC147E"/>
    <w:rPr>
      <w:b/>
      <w:i/>
      <w:u w:val="none"/>
    </w:rPr>
  </w:style>
  <w:style w:type="paragraph" w:styleId="BalloonText">
    <w:name w:val="Balloon Text"/>
    <w:basedOn w:val="Normal"/>
    <w:link w:val="BalloonTextChar"/>
    <w:rsid w:val="00FC1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47E"/>
    <w:pPr>
      <w:spacing w:before="0" w:after="0"/>
    </w:pPr>
  </w:style>
  <w:style w:type="paragraph" w:customStyle="1" w:styleId="BodyTextBold">
    <w:name w:val="Body Text Bold"/>
    <w:basedOn w:val="BodyText"/>
    <w:qFormat/>
    <w:rsid w:val="00FC147E"/>
    <w:rPr>
      <w:b/>
    </w:rPr>
  </w:style>
  <w:style w:type="character" w:styleId="Hyperlink">
    <w:name w:val="Hyperlink"/>
    <w:basedOn w:val="DefaultParagraphFont"/>
    <w:uiPriority w:val="99"/>
    <w:unhideWhenUsed/>
    <w:rsid w:val="002D6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3688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UEECS0002 Analyse and implement biometric measuring techniques and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