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737" w:rsidP="001E2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UEECS0001 Administer computer networks</w:t>
      </w:r>
      <w:r>
        <w:fldChar w:fldCharType="end"/>
      </w:r>
    </w:p>
    <w:p w:rsidR="001E2737" w:rsidP="001E2737">
      <w:pPr>
        <w:pStyle w:val="Version"/>
        <w:sectPr w:rsidSect="00670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338" w:rsidP="00670338">
      <w:pPr>
        <w:pStyle w:val="SuperHeading"/>
      </w:pPr>
      <w:r w:rsidRPr="00670338">
        <w:t>UEECS0001 Administer computer networks</w:t>
      </w:r>
    </w:p>
    <w:p w:rsidR="00000000" w:rsidRPr="00670338" w:rsidP="00670338">
      <w:pPr>
        <w:pStyle w:val="Heading1"/>
      </w:pPr>
      <w:bookmarkStart w:id="1" w:name="O_1078119"/>
      <w:bookmarkEnd w:id="1"/>
      <w:r w:rsidRPr="006703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Release 1. This is the first release of this unit of competency in the UEE Electrotechnology Training Package.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2" w:name="O_1078120"/>
      <w:bookmarkEnd w:id="2"/>
      <w:r w:rsidRPr="006703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This unit involves the skills and knowledge required to administer computer networks.</w:t>
            </w:r>
          </w:p>
          <w:p w:rsidR="00000000" w:rsidRPr="00670338" w:rsidP="00670338">
            <w:pPr>
              <w:pStyle w:val="BodyText"/>
            </w:pPr>
            <w:r w:rsidRPr="00670338">
              <w:t>It in</w:t>
            </w:r>
            <w:r w:rsidRPr="00670338">
              <w:t>cludes working safely; planning server installations and upgrades; planning for infrastructure services roles; determining and maintaining user and group permissions, delegated administration, network security and shared resource management; monitoring and</w:t>
            </w:r>
            <w:r w:rsidRPr="00670338">
              <w:t xml:space="preserve"> maintaining servers for performance evaluation and optimisation, terminal server infrastructure and application deployment; planning for business continuity and high availability; and documenting all administration activities.</w:t>
            </w:r>
          </w:p>
          <w:p w:rsidR="00000000" w:rsidRPr="00670338" w:rsidP="00670338">
            <w:pPr>
              <w:pStyle w:val="BodyText"/>
            </w:pPr>
            <w:r w:rsidRPr="00670338">
              <w:t>No licensing, legislative or</w:t>
            </w:r>
            <w:r w:rsidRPr="00670338">
              <w:t xml:space="preserve"> certification requirements apply to this unit at the time of publication.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3" w:name="O_1078121"/>
      <w:bookmarkEnd w:id="3"/>
      <w:r w:rsidRPr="006703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Not applicable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4" w:name="O_1078122"/>
      <w:bookmarkEnd w:id="4"/>
      <w:r w:rsidRPr="006703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Computer Systems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5" w:name="O_1078123"/>
      <w:bookmarkEnd w:id="5"/>
      <w:r w:rsidRPr="006703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Electrotechnology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6" w:name="O_1078124"/>
      <w:bookmarkEnd w:id="6"/>
      <w:r w:rsidRPr="0067033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PERFORMANCE CRITERIA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Performance criteria describe the performance needed to demonstrate achievement of the element.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rPr>
                <w:rStyle w:val="SpecialBold"/>
              </w:rPr>
              <w:t>Prepare to install</w:t>
            </w:r>
            <w:r w:rsidRPr="00670338">
              <w:t>,</w:t>
            </w:r>
            <w:r w:rsidRPr="00670338">
              <w:rPr>
                <w:rStyle w:val="SpecialBold"/>
              </w:rPr>
              <w:t xml:space="preserve"> upgrade and maintain network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Scope of the network is determined from n</w:t>
            </w:r>
            <w:r w:rsidRPr="00670338">
              <w:t>etwork specifications and in consultation with relevant person/s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 xml:space="preserve">Activities are planned in accordance with workplace procedures for timelines and in consultation with others involved 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Network operating system versions and updates required to maintain the network are obtained in accordance with workplace procedures and network requirements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rPr>
                <w:rStyle w:val="SpecialBold"/>
              </w:rPr>
              <w:t>Administer network operations and document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Server operating systems are installed</w:t>
            </w:r>
            <w:r w:rsidRPr="00670338">
              <w:t>, upgraded and configured in accordance with developer instructions and network requirements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Devices and drivers, desktop environment, network protocols, and services and system security are implemented in accordance with requirements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 xml:space="preserve">Access </w:t>
            </w:r>
            <w:r w:rsidRPr="00670338">
              <w:t>to resources is configured within the limitations specified for each user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 xml:space="preserve">Network malfunctions are identified and rectified using logical techniques and knowledge of devices and driver storage network protocols, connections and services </w:t>
            </w:r>
            <w:r w:rsidRPr="00670338">
              <w:t>and system security configuration processes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Network performance and reliability is monitored and optimised in accordance with established procedures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Methods for dealing with unexpected situations are selected on the basis of safety and specif</w:t>
            </w:r>
            <w:r w:rsidRPr="00670338">
              <w:t>ied work outcomes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Network administration is carried out efficiently without waste of materials and energy or damage to apparatus, the surrounding environment or other services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Written justification is produced for network maintenance and upgrade and appropriate person/s notified in accordance with established procedures</w:t>
            </w:r>
          </w:p>
        </w:tc>
      </w:tr>
      <w:tr w:rsidTr="006703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Network administration and documentation are maintained in accordance with established procedures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7" w:name="O_1078125"/>
      <w:bookmarkEnd w:id="7"/>
      <w:r w:rsidRPr="006703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 xml:space="preserve">Foundation skills essential to performance are explicit in the performance criteria of this unit of </w:t>
            </w:r>
            <w:r w:rsidRPr="00670338">
              <w:t>competency.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8" w:name="O_1078127"/>
      <w:bookmarkEnd w:id="8"/>
      <w:r w:rsidRPr="006703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Range is restricted to essential operating conditions and any other variables essential to the work environment.</w:t>
            </w:r>
          </w:p>
          <w:p w:rsidR="00000000" w:rsidRPr="00670338" w:rsidP="00670338">
            <w:pPr>
              <w:pStyle w:val="BodyText"/>
            </w:pPr>
            <w:r w:rsidRPr="00670338">
              <w:t>Non-essential conditions may be found in the UEE Electrotechnology Training Package Companion Volume Implementation Guide.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9" w:name="O_1078128"/>
      <w:bookmarkEnd w:id="9"/>
      <w:r w:rsidRPr="006703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This unit replaces and is equivalent to UEENEED115A Administer computer networks.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10" w:name="O_1078136"/>
      <w:bookmarkEnd w:id="10"/>
      <w:r w:rsidRPr="00670338">
        <w:t>Links</w:t>
      </w:r>
    </w:p>
    <w:p w:rsidR="00000000" w:rsidRPr="00670338" w:rsidP="001E2737">
      <w:pPr>
        <w:pStyle w:val="BodyText"/>
      </w:pPr>
      <w:r w:rsidRPr="0067033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85BF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70338" w:rsidP="001E2737">
      <w:pPr>
        <w:pStyle w:val="BodyText"/>
        <w:sectPr w:rsidSect="006703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0338" w:rsidP="00670338">
      <w:pPr>
        <w:pStyle w:val="SuperHeading"/>
      </w:pPr>
      <w:r w:rsidRPr="00670338">
        <w:t>Assessment Requirements for UEECS0001 Administer computer networks</w:t>
      </w:r>
    </w:p>
    <w:p w:rsidR="00000000" w:rsidRPr="00670338" w:rsidP="00670338">
      <w:pPr>
        <w:pStyle w:val="Heading1"/>
      </w:pPr>
      <w:bookmarkStart w:id="11" w:name="O_1078131"/>
      <w:bookmarkEnd w:id="11"/>
      <w:r w:rsidRPr="006703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>Release 1. This is the first release of this unit of competency in the UEE E</w:t>
            </w:r>
            <w:r w:rsidRPr="00670338">
              <w:t>lectrotechnology Training Package.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12" w:name="O_1078132"/>
      <w:bookmarkEnd w:id="12"/>
      <w:r w:rsidRPr="006703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 xml:space="preserve">Evidence required to demonstrate competence in this unit must be relevant to and satisfy all of the requirements of the elements and performance criteria on </w:t>
            </w:r>
            <w:r w:rsidRPr="00670338">
              <w:t>at least two separate occasions and include:</w:t>
            </w:r>
          </w:p>
        </w:tc>
      </w:tr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ListBullet"/>
            </w:pPr>
            <w:r w:rsidRPr="00670338">
              <w:t xml:space="preserve">applying relevant work health and safety /occupational health and safety (WHS/OHS) requirements, including using risk control measures </w:t>
            </w:r>
          </w:p>
          <w:p w:rsidR="00000000" w:rsidRPr="00670338" w:rsidP="00670338">
            <w:pPr>
              <w:pStyle w:val="ListBullet"/>
            </w:pPr>
            <w:r w:rsidRPr="00670338">
              <w:t>carrying out network administration without waste of materials and energy</w:t>
            </w:r>
            <w:r w:rsidRPr="00670338">
              <w:t xml:space="preserve"> or damage to apparatus, the surrounding environment or other services</w:t>
            </w:r>
          </w:p>
          <w:p w:rsidR="00000000" w:rsidRPr="00670338" w:rsidP="00670338">
            <w:pPr>
              <w:pStyle w:val="ListBullet"/>
            </w:pPr>
            <w:r w:rsidRPr="00670338">
              <w:t xml:space="preserve">dealing with unplanned events </w:t>
            </w:r>
          </w:p>
          <w:p w:rsidR="00000000" w:rsidRPr="00670338" w:rsidP="00670338">
            <w:pPr>
              <w:pStyle w:val="ListBullet"/>
            </w:pPr>
            <w:r w:rsidRPr="00670338">
              <w:t xml:space="preserve">determining network requirements and operating system versions and updates </w:t>
            </w:r>
          </w:p>
          <w:p w:rsidR="00000000" w:rsidRPr="00670338" w:rsidP="00670338">
            <w:pPr>
              <w:pStyle w:val="ListBullet"/>
            </w:pPr>
            <w:r w:rsidRPr="00670338">
              <w:t>documenting network administration activities</w:t>
            </w:r>
          </w:p>
          <w:p w:rsidR="00000000" w:rsidRPr="00670338" w:rsidP="00670338">
            <w:pPr>
              <w:pStyle w:val="ListBullet"/>
            </w:pPr>
            <w:r w:rsidRPr="00670338">
              <w:t>identifying and rectifying netwo</w:t>
            </w:r>
            <w:r w:rsidRPr="00670338">
              <w:t>rk malfunctions</w:t>
            </w:r>
          </w:p>
          <w:p w:rsidR="00000000" w:rsidRPr="00670338" w:rsidP="00670338">
            <w:pPr>
              <w:pStyle w:val="ListBullet"/>
            </w:pPr>
            <w:r w:rsidRPr="00670338">
              <w:t>implementing devices and drivers, desktop environment, network protocols, services and system security</w:t>
            </w:r>
          </w:p>
          <w:p w:rsidR="00000000" w:rsidRPr="00670338" w:rsidP="00670338">
            <w:pPr>
              <w:pStyle w:val="ListBullet"/>
            </w:pPr>
            <w:r w:rsidRPr="00670338">
              <w:t>installing, upgrading and maintaining network operations</w:t>
            </w:r>
          </w:p>
          <w:p w:rsidR="00000000" w:rsidRPr="00670338" w:rsidP="00670338">
            <w:pPr>
              <w:pStyle w:val="ListBullet"/>
            </w:pPr>
            <w:r w:rsidRPr="00670338">
              <w:t>installing, upgrading and configuring server operating system in accordance with</w:t>
            </w:r>
            <w:r w:rsidRPr="00670338">
              <w:t xml:space="preserve"> network requirements</w:t>
            </w:r>
          </w:p>
          <w:p w:rsidR="00000000" w:rsidRPr="00670338" w:rsidP="00670338">
            <w:pPr>
              <w:pStyle w:val="ListBullet"/>
            </w:pPr>
            <w:r w:rsidRPr="00670338">
              <w:t>monitoring and maintaining server performance evaluation and optimisation, and monitoring and maintaining security and policies</w:t>
            </w:r>
          </w:p>
          <w:p w:rsidR="00000000" w:rsidRPr="00670338" w:rsidP="00670338">
            <w:pPr>
              <w:pStyle w:val="ListBullet"/>
            </w:pPr>
            <w:r w:rsidRPr="00670338">
              <w:t>obtaining network operating system versions and updates required to maintain the network</w:t>
            </w:r>
          </w:p>
          <w:p w:rsidR="00000000" w:rsidRPr="00670338" w:rsidP="00670338">
            <w:pPr>
              <w:pStyle w:val="ListBullet"/>
            </w:pPr>
            <w:r w:rsidRPr="00670338">
              <w:t>preparing to install, upgrade and maintain network operations</w:t>
            </w:r>
          </w:p>
          <w:p w:rsidR="00000000" w:rsidRPr="00670338" w:rsidP="00670338">
            <w:pPr>
              <w:pStyle w:val="ListBullet"/>
            </w:pPr>
            <w:r w:rsidRPr="00670338">
              <w:t xml:space="preserve">optimising network performance, including implementing a patch management strategy, monitoring servers for performance evaluation and optimisation, removing redundant components and maintaining </w:t>
            </w:r>
            <w:r w:rsidRPr="00670338">
              <w:t>storage capacity, and monitoring and maintaining security and policies</w:t>
            </w:r>
          </w:p>
          <w:p w:rsidR="00000000" w:rsidRPr="00670338" w:rsidP="00670338">
            <w:pPr>
              <w:pStyle w:val="ListBullet"/>
            </w:pPr>
            <w:r w:rsidRPr="00670338">
              <w:t>installing and configuring domain name system (DNS) servers, creating and configuring DNS zones and records</w:t>
            </w:r>
          </w:p>
          <w:p w:rsidR="00000000" w:rsidRPr="00670338" w:rsidP="00670338">
            <w:pPr>
              <w:pStyle w:val="ListBullet"/>
            </w:pPr>
            <w:r w:rsidRPr="00670338">
              <w:t>installing and configuring dynamic host configuration protocol (DHCP) and man</w:t>
            </w:r>
            <w:r w:rsidRPr="00670338">
              <w:t>aging and maintaining DHCP</w:t>
            </w:r>
          </w:p>
          <w:p w:rsidR="00000000" w:rsidRPr="00670338" w:rsidP="00670338">
            <w:pPr>
              <w:pStyle w:val="ListBullet"/>
            </w:pPr>
            <w:r w:rsidRPr="00670338">
              <w:t>implementing network connectivity solutions, implementing network address translation (NAT), configuring routing and implementing virtual private network (VPN)</w:t>
            </w:r>
          </w:p>
          <w:p w:rsidR="00000000" w:rsidRPr="00670338" w:rsidP="00670338">
            <w:pPr>
              <w:pStyle w:val="ListBullet"/>
            </w:pPr>
            <w:r w:rsidRPr="00670338">
              <w:t>implementing network policy server; configuring a RADIUS server, incl</w:t>
            </w:r>
            <w:r w:rsidRPr="00670338">
              <w:t>uding RADIUS proxy; and configuring RADIUS clients</w:t>
            </w:r>
          </w:p>
          <w:p w:rsidR="00000000" w:rsidRPr="00670338" w:rsidP="00670338">
            <w:pPr>
              <w:pStyle w:val="ListBullet"/>
            </w:pPr>
            <w:r w:rsidRPr="00670338">
              <w:t>implementing IPv4 and IPv6 addressing</w:t>
            </w:r>
          </w:p>
          <w:p w:rsidR="00000000" w:rsidRPr="00670338" w:rsidP="00670338">
            <w:pPr>
              <w:pStyle w:val="ListBullet"/>
            </w:pPr>
            <w:r w:rsidRPr="00670338">
              <w:t>implementing high performance network solutions.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13" w:name="O_1078133"/>
      <w:bookmarkEnd w:id="13"/>
      <w:r w:rsidRPr="006703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38">
            <w:pPr>
              <w:pStyle w:val="BodyText"/>
              <w:rPr>
                <w:lang w:val="en-NZ"/>
              </w:rPr>
            </w:pPr>
            <w:r w:rsidRPr="00670338">
              <w:t>Evidence required to demonstrate competence in this unit must be relevant to a</w:t>
            </w:r>
            <w:r w:rsidRPr="00670338">
              <w:t>nd satisfy all of the requirements of the elements and performance criteria and include knowledge of:</w:t>
            </w:r>
          </w:p>
        </w:tc>
      </w:tr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ListBullet"/>
            </w:pPr>
            <w:r w:rsidRPr="00670338">
              <w:t xml:space="preserve">application and data provisioning </w:t>
            </w:r>
          </w:p>
          <w:p w:rsidR="00000000" w:rsidRPr="00670338" w:rsidP="00670338">
            <w:pPr>
              <w:pStyle w:val="ListBullet"/>
            </w:pPr>
            <w:r w:rsidRPr="00670338">
              <w:t>business continuity and high availability</w:t>
            </w:r>
          </w:p>
          <w:p w:rsidR="00000000" w:rsidRPr="00670338" w:rsidP="00670338">
            <w:pPr>
              <w:pStyle w:val="ListBullet"/>
            </w:pPr>
            <w:r w:rsidRPr="00670338">
              <w:t>network operating system versions and updates</w:t>
            </w:r>
          </w:p>
          <w:p w:rsidR="00000000" w:rsidRPr="00670338" w:rsidP="00670338">
            <w:pPr>
              <w:pStyle w:val="ListBullet"/>
            </w:pPr>
            <w:r w:rsidRPr="00670338">
              <w:t>new deployment, complete version upgrade, incremental updates, and security and bug patches</w:t>
            </w:r>
          </w:p>
          <w:p w:rsidR="00000000" w:rsidRPr="00670338" w:rsidP="00670338">
            <w:pPr>
              <w:pStyle w:val="ListBullet"/>
            </w:pPr>
            <w:r w:rsidRPr="00670338">
              <w:t>problem-solving techniques</w:t>
            </w:r>
          </w:p>
          <w:p w:rsidR="00000000" w:rsidRPr="00670338" w:rsidP="00670338">
            <w:pPr>
              <w:pStyle w:val="ListBullet"/>
            </w:pPr>
            <w:r w:rsidRPr="00670338">
              <w:t>relevant devices and drivers, desktop environment, network protocols, services and system security</w:t>
            </w:r>
          </w:p>
          <w:p w:rsidR="00000000" w:rsidRPr="00670338" w:rsidP="00670338">
            <w:pPr>
              <w:pStyle w:val="ListBullet"/>
            </w:pPr>
            <w:r w:rsidRPr="00670338">
              <w:t>relevant industry standards</w:t>
            </w:r>
          </w:p>
          <w:p w:rsidR="00000000" w:rsidRPr="00670338" w:rsidP="00670338">
            <w:pPr>
              <w:pStyle w:val="ListBullet"/>
            </w:pPr>
            <w:r w:rsidRPr="00670338">
              <w:t>relevant m</w:t>
            </w:r>
            <w:r w:rsidRPr="00670338">
              <w:t>anufacturer specifications and installation instructions</w:t>
            </w:r>
          </w:p>
          <w:p w:rsidR="00000000" w:rsidRPr="00670338" w:rsidP="00670338">
            <w:pPr>
              <w:pStyle w:val="ListBullet"/>
            </w:pPr>
            <w:r w:rsidRPr="00670338">
              <w:t>relevant WHS/OHS legislated requirements</w:t>
            </w:r>
          </w:p>
          <w:p w:rsidR="00000000" w:rsidRPr="00670338" w:rsidP="00670338">
            <w:pPr>
              <w:pStyle w:val="ListBullet"/>
            </w:pPr>
            <w:r w:rsidRPr="00670338">
              <w:t>relevant workplace documentation</w:t>
            </w:r>
          </w:p>
          <w:p w:rsidR="00000000" w:rsidRPr="00670338" w:rsidP="00670338">
            <w:pPr>
              <w:pStyle w:val="ListBullet"/>
            </w:pPr>
            <w:r w:rsidRPr="00670338">
              <w:t>relevant workplace policies and procedures</w:t>
            </w:r>
          </w:p>
          <w:p w:rsidR="00000000" w:rsidRPr="00670338" w:rsidP="00670338">
            <w:pPr>
              <w:pStyle w:val="ListBullet"/>
            </w:pPr>
            <w:r w:rsidRPr="00670338">
              <w:t xml:space="preserve">server deployment </w:t>
            </w:r>
          </w:p>
          <w:p w:rsidR="00000000" w:rsidRPr="00670338" w:rsidP="00670338">
            <w:pPr>
              <w:pStyle w:val="ListBullet"/>
            </w:pPr>
            <w:r w:rsidRPr="00670338">
              <w:t xml:space="preserve">server management. 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14" w:name="O_1078134"/>
      <w:bookmarkEnd w:id="14"/>
      <w:r w:rsidRPr="0067033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03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38" w:rsidP="00670338">
            <w:pPr>
              <w:pStyle w:val="BodyText"/>
            </w:pPr>
            <w:r w:rsidRPr="00670338">
              <w:t xml:space="preserve">Assessors must hold credentials specified within the Standards for Registered Training Organisations current at the time of assessment. </w:t>
            </w:r>
          </w:p>
          <w:p w:rsidR="00000000" w:rsidRPr="00670338" w:rsidP="00670338">
            <w:pPr>
              <w:pStyle w:val="BodyText"/>
            </w:pPr>
            <w:r w:rsidRPr="00670338">
              <w:t>Assessment must satisfy the Principles of Assessment and Rules of Evidence and all regulatory requirements included wit</w:t>
            </w:r>
            <w:r w:rsidRPr="00670338">
              <w:t>hin the Standards for Registered Training Organisations current at the time of assessment.</w:t>
            </w:r>
          </w:p>
          <w:p w:rsidR="00000000" w:rsidRPr="00670338" w:rsidP="00670338">
            <w:pPr>
              <w:pStyle w:val="BodyText"/>
            </w:pPr>
            <w:r w:rsidRPr="00670338">
              <w:t>Assessment must occur in suitable workplace operational situations where it is appropriate to do so; where this is not appropriate, assessment must occur in simulate</w:t>
            </w:r>
            <w:r w:rsidRPr="00670338">
              <w:t>d suitable workplace operational situations that replicate workplace conditions.</w:t>
            </w:r>
          </w:p>
          <w:p w:rsidR="00000000" w:rsidRPr="00670338" w:rsidP="00670338">
            <w:pPr>
              <w:pStyle w:val="BodyText"/>
            </w:pPr>
            <w:r w:rsidRPr="0067033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70338" w:rsidP="00670338">
            <w:pPr>
              <w:pStyle w:val="BodyText"/>
            </w:pPr>
            <w:r w:rsidRPr="00670338">
              <w:t>Resourc</w:t>
            </w:r>
            <w:r w:rsidRPr="00670338">
              <w:t>es for assessment must include access to:</w:t>
            </w:r>
          </w:p>
          <w:p w:rsidR="00000000" w:rsidRPr="00670338" w:rsidP="00670338">
            <w:pPr>
              <w:pStyle w:val="ListBullet"/>
            </w:pPr>
            <w:r w:rsidRPr="00670338">
              <w:t>a range of relevant exercises, case studies and/or simulations</w:t>
            </w:r>
          </w:p>
          <w:p w:rsidR="00000000" w:rsidRPr="00670338" w:rsidP="00670338">
            <w:pPr>
              <w:pStyle w:val="ListBullet"/>
            </w:pPr>
            <w:r w:rsidRPr="00670338">
              <w:t>relevant and appropriate materials, tools, facilities and equipment currently used in industry</w:t>
            </w:r>
          </w:p>
          <w:p w:rsidR="00000000" w:rsidRPr="00670338" w:rsidP="00670338">
            <w:pPr>
              <w:pStyle w:val="ListBullet"/>
            </w:pPr>
            <w:r w:rsidRPr="00670338">
              <w:t>resources that reflect current industry practices in re</w:t>
            </w:r>
            <w:r w:rsidRPr="00670338">
              <w:t xml:space="preserve">lation to administering user networks </w:t>
            </w:r>
          </w:p>
          <w:p w:rsidR="00000000" w:rsidRPr="00670338" w:rsidP="00670338">
            <w:pPr>
              <w:pStyle w:val="ListBullet"/>
            </w:pPr>
            <w:r w:rsidRPr="0067033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70338" w:rsidP="00670338">
      <w:pPr>
        <w:pStyle w:val="NoPaddingFontSize1"/>
      </w:pPr>
    </w:p>
    <w:p w:rsidR="00000000" w:rsidRPr="00670338" w:rsidP="00670338">
      <w:pPr>
        <w:pStyle w:val="AllowPageBreak"/>
      </w:pPr>
    </w:p>
    <w:p w:rsidR="00000000" w:rsidRPr="00670338" w:rsidP="00670338">
      <w:pPr>
        <w:pStyle w:val="Heading1"/>
      </w:pPr>
      <w:bookmarkStart w:id="15" w:name="O_1078137"/>
      <w:bookmarkEnd w:id="15"/>
      <w:r w:rsidRPr="00670338">
        <w:t>Links</w:t>
      </w:r>
    </w:p>
    <w:p w:rsidR="00000000" w:rsidRPr="00670338" w:rsidP="001E2737">
      <w:pPr>
        <w:pStyle w:val="BodyText"/>
      </w:pPr>
      <w:r w:rsidRPr="0067033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85BF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70338" w:rsidP="00670338"/>
    <w:sectPr w:rsidSect="006703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38" w:rsidRPr="001E2737" w:rsidP="001E2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37" w:rsidP="00670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737" w:rsidP="00670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E2737" w:rsidP="006703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38" w:rsidP="00670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2737">
      <w:t>Approved</w:t>
    </w:r>
    <w:r w:rsidR="001E27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27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2737">
      <w:rPr>
        <w:noProof/>
      </w:rPr>
      <w:t>4</w:t>
    </w:r>
    <w:r>
      <w:rPr>
        <w:noProof/>
      </w:rPr>
      <w:fldChar w:fldCharType="end"/>
    </w:r>
  </w:p>
  <w:p w:rsidR="00670338" w:rsidP="00670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27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2737">
      <w:t>Powering Skills Organisation</w:t>
    </w:r>
    <w:r w:rsidR="001E2737">
      <w:fldChar w:fldCharType="end"/>
    </w:r>
  </w:p>
  <w:p w:rsidR="00670338" w:rsidP="00670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338" w:rsidRPr="001E2737" w:rsidP="001E27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37" w:rsidRPr="002D2AF8" w:rsidP="00670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UEECS0001 Administer computer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2737" w:rsidP="006703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38" w:rsidRPr="002D2AF8" w:rsidP="00670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2737">
      <w:t>UEECS0001 Administer computer networks</w:t>
    </w:r>
    <w:r w:rsidR="001E27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2737">
      <w:rPr>
        <w:noProof/>
      </w:rPr>
      <w:t>2 March 2025</w:t>
    </w:r>
    <w:r>
      <w:fldChar w:fldCharType="end"/>
    </w:r>
  </w:p>
  <w:p w:rsidR="00670338" w:rsidP="00670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E8C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464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338"/>
  </w:style>
  <w:style w:type="character" w:customStyle="1" w:styleId="Heading1Char">
    <w:name w:val="Heading 1 Char"/>
    <w:basedOn w:val="DefaultParagraphFont"/>
    <w:link w:val="Heading1"/>
    <w:rsid w:val="00670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3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3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3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338"/>
    <w:rPr>
      <w:b/>
      <w:spacing w:val="0"/>
    </w:rPr>
  </w:style>
  <w:style w:type="paragraph" w:customStyle="1" w:styleId="SuperHeading">
    <w:name w:val="SuperHeading"/>
    <w:basedOn w:val="Normal"/>
    <w:rsid w:val="00670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0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3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3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3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3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338"/>
    <w:rPr>
      <w:i/>
    </w:rPr>
  </w:style>
  <w:style w:type="paragraph" w:styleId="Caption">
    <w:name w:val="caption"/>
    <w:basedOn w:val="BodyText"/>
    <w:next w:val="Normal"/>
    <w:qFormat/>
    <w:rsid w:val="00670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338"/>
  </w:style>
  <w:style w:type="paragraph" w:styleId="TableofFigures">
    <w:name w:val="table of figures"/>
    <w:basedOn w:val="Normal"/>
    <w:next w:val="Normal"/>
    <w:semiHidden/>
    <w:rsid w:val="00670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3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338"/>
    <w:rPr>
      <w:rFonts w:ascii="Wingdings" w:hAnsi="Wingdings"/>
    </w:rPr>
  </w:style>
  <w:style w:type="paragraph" w:customStyle="1" w:styleId="TableHeading">
    <w:name w:val="Table Heading"/>
    <w:basedOn w:val="HeadingBase"/>
    <w:rsid w:val="00670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338"/>
    <w:rPr>
      <w:color w:val="0033CC"/>
      <w:u w:val="none"/>
    </w:rPr>
  </w:style>
  <w:style w:type="paragraph" w:customStyle="1" w:styleId="BodyTextRight">
    <w:name w:val="Body Text Right"/>
    <w:basedOn w:val="BodyText"/>
    <w:rsid w:val="00670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3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338"/>
    <w:rPr>
      <w:sz w:val="32"/>
    </w:rPr>
  </w:style>
  <w:style w:type="paragraph" w:customStyle="1" w:styleId="HeadingProcedure">
    <w:name w:val="Heading Procedure"/>
    <w:basedOn w:val="HeadingBase"/>
    <w:next w:val="Normal"/>
    <w:rsid w:val="00670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338"/>
    <w:pPr>
      <w:spacing w:before="60" w:after="60"/>
    </w:pPr>
  </w:style>
  <w:style w:type="paragraph" w:styleId="ListContinue">
    <w:name w:val="List Continue"/>
    <w:basedOn w:val="List"/>
    <w:rsid w:val="00670338"/>
    <w:pPr>
      <w:ind w:firstLine="0"/>
    </w:pPr>
  </w:style>
  <w:style w:type="paragraph" w:customStyle="1" w:styleId="ListNote">
    <w:name w:val="List Note"/>
    <w:basedOn w:val="List"/>
    <w:rsid w:val="00670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338"/>
    <w:rPr>
      <w:rFonts w:ascii="Courier New" w:hAnsi="Courier New"/>
    </w:rPr>
  </w:style>
  <w:style w:type="paragraph" w:customStyle="1" w:styleId="NoteBullet">
    <w:name w:val="Note Bullet"/>
    <w:basedOn w:val="Note"/>
    <w:rsid w:val="00670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3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338"/>
    <w:rPr>
      <w:b/>
      <w:smallCaps/>
    </w:rPr>
  </w:style>
  <w:style w:type="paragraph" w:customStyle="1" w:styleId="TableListNumber">
    <w:name w:val="Table List Number"/>
    <w:basedOn w:val="ListNumber"/>
    <w:rsid w:val="00670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338"/>
    <w:pPr>
      <w:numPr>
        <w:numId w:val="8"/>
      </w:numPr>
    </w:pPr>
  </w:style>
  <w:style w:type="paragraph" w:customStyle="1" w:styleId="ListAlpha2">
    <w:name w:val="List Alpha 2"/>
    <w:basedOn w:val="List2"/>
    <w:rsid w:val="00670338"/>
    <w:pPr>
      <w:numPr>
        <w:numId w:val="7"/>
      </w:numPr>
    </w:pPr>
  </w:style>
  <w:style w:type="paragraph" w:styleId="List2">
    <w:name w:val="List 2"/>
    <w:basedOn w:val="BodyText"/>
    <w:rsid w:val="00670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3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3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338"/>
    <w:pPr>
      <w:numPr>
        <w:numId w:val="3"/>
      </w:numPr>
    </w:pPr>
  </w:style>
  <w:style w:type="paragraph" w:styleId="ListContinue2">
    <w:name w:val="List Continue 2"/>
    <w:basedOn w:val="List2"/>
    <w:rsid w:val="00670338"/>
    <w:pPr>
      <w:ind w:firstLine="0"/>
    </w:pPr>
  </w:style>
  <w:style w:type="paragraph" w:styleId="ListContinue3">
    <w:name w:val="List Continue 3"/>
    <w:basedOn w:val="List3"/>
    <w:rsid w:val="00670338"/>
    <w:pPr>
      <w:ind w:left="1021" w:firstLine="0"/>
    </w:pPr>
  </w:style>
  <w:style w:type="paragraph" w:styleId="ListContinue4">
    <w:name w:val="List Continue 4"/>
    <w:basedOn w:val="List4"/>
    <w:rsid w:val="00670338"/>
    <w:pPr>
      <w:ind w:firstLine="0"/>
    </w:pPr>
  </w:style>
  <w:style w:type="paragraph" w:styleId="ListContinue5">
    <w:name w:val="List Continue 5"/>
    <w:basedOn w:val="List5"/>
    <w:rsid w:val="00670338"/>
    <w:pPr>
      <w:ind w:firstLine="0"/>
    </w:pPr>
  </w:style>
  <w:style w:type="paragraph" w:styleId="ListNumber3">
    <w:name w:val="List Number 3"/>
    <w:basedOn w:val="List3"/>
    <w:rsid w:val="00670338"/>
    <w:pPr>
      <w:numPr>
        <w:numId w:val="4"/>
      </w:numPr>
    </w:pPr>
  </w:style>
  <w:style w:type="paragraph" w:styleId="ListNumber4">
    <w:name w:val="List Number 4"/>
    <w:basedOn w:val="List4"/>
    <w:rsid w:val="00670338"/>
    <w:pPr>
      <w:numPr>
        <w:numId w:val="5"/>
      </w:numPr>
    </w:pPr>
  </w:style>
  <w:style w:type="paragraph" w:styleId="ListNumber5">
    <w:name w:val="List Number 5"/>
    <w:basedOn w:val="List5"/>
    <w:rsid w:val="00670338"/>
    <w:pPr>
      <w:numPr>
        <w:numId w:val="6"/>
      </w:numPr>
    </w:pPr>
  </w:style>
  <w:style w:type="paragraph" w:styleId="BlockText">
    <w:name w:val="Block Text"/>
    <w:basedOn w:val="Normal"/>
    <w:rsid w:val="00670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338"/>
    <w:rPr>
      <w:sz w:val="16"/>
      <w:vertAlign w:val="superscript"/>
    </w:rPr>
  </w:style>
  <w:style w:type="character" w:customStyle="1" w:styleId="Symbols">
    <w:name w:val="Symbols"/>
    <w:basedOn w:val="DefaultParagraphFont"/>
    <w:rsid w:val="00670338"/>
    <w:rPr>
      <w:rFonts w:ascii="Symbol" w:hAnsi="Symbol"/>
    </w:rPr>
  </w:style>
  <w:style w:type="character" w:customStyle="1" w:styleId="MenuOptions">
    <w:name w:val="Menu Options"/>
    <w:basedOn w:val="DefaultParagraphFont"/>
    <w:rsid w:val="00670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338"/>
    <w:rPr>
      <w:b/>
    </w:rPr>
  </w:style>
  <w:style w:type="character" w:customStyle="1" w:styleId="Underlined">
    <w:name w:val="Underlined"/>
    <w:basedOn w:val="DefaultParagraphFont"/>
    <w:rsid w:val="00670338"/>
    <w:rPr>
      <w:u w:val="single"/>
    </w:rPr>
  </w:style>
  <w:style w:type="paragraph" w:customStyle="1" w:styleId="TableBodyTextRight">
    <w:name w:val="Table Body Text Right"/>
    <w:basedOn w:val="TableBodyText"/>
    <w:rsid w:val="00670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338"/>
    <w:rPr>
      <w:sz w:val="18"/>
    </w:rPr>
  </w:style>
  <w:style w:type="paragraph" w:customStyle="1" w:styleId="BodySmallRight">
    <w:name w:val="Body Small Right"/>
    <w:basedOn w:val="BodyTextRight"/>
    <w:rsid w:val="00670338"/>
    <w:rPr>
      <w:sz w:val="18"/>
      <w:szCs w:val="18"/>
    </w:rPr>
  </w:style>
  <w:style w:type="paragraph" w:customStyle="1" w:styleId="MarginEdition">
    <w:name w:val="Margin Edition"/>
    <w:basedOn w:val="MarginNote"/>
    <w:rsid w:val="00670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338"/>
    <w:rPr>
      <w:sz w:val="2"/>
      <w:szCs w:val="2"/>
    </w:rPr>
  </w:style>
  <w:style w:type="character" w:customStyle="1" w:styleId="Small">
    <w:name w:val="Small"/>
    <w:basedOn w:val="DefaultParagraphFont"/>
    <w:rsid w:val="00670338"/>
    <w:rPr>
      <w:sz w:val="16"/>
    </w:rPr>
  </w:style>
  <w:style w:type="paragraph" w:customStyle="1" w:styleId="WideTable">
    <w:name w:val="Wide Table"/>
    <w:basedOn w:val="Normal"/>
    <w:rsid w:val="00670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338"/>
  </w:style>
  <w:style w:type="paragraph" w:styleId="Quote">
    <w:name w:val="Quote"/>
    <w:basedOn w:val="Heading1"/>
    <w:link w:val="QuoteChar"/>
    <w:qFormat/>
    <w:rsid w:val="00670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338"/>
    <w:pPr>
      <w:pageBreakBefore/>
    </w:pPr>
  </w:style>
  <w:style w:type="paragraph" w:customStyle="1" w:styleId="Border">
    <w:name w:val="Border"/>
    <w:basedOn w:val="Normal"/>
    <w:qFormat/>
    <w:rsid w:val="00670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338"/>
    <w:rPr>
      <w:u w:val="single"/>
    </w:rPr>
  </w:style>
  <w:style w:type="character" w:customStyle="1" w:styleId="BoldandItalics">
    <w:name w:val="Bold and Italics"/>
    <w:qFormat/>
    <w:rsid w:val="00670338"/>
    <w:rPr>
      <w:b/>
      <w:i/>
      <w:u w:val="none"/>
    </w:rPr>
  </w:style>
  <w:style w:type="paragraph" w:styleId="BalloonText">
    <w:name w:val="Balloon Text"/>
    <w:basedOn w:val="Normal"/>
    <w:link w:val="BalloonTextChar"/>
    <w:rsid w:val="00670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3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3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338"/>
    <w:pPr>
      <w:spacing w:before="0" w:after="0"/>
    </w:pPr>
  </w:style>
  <w:style w:type="paragraph" w:customStyle="1" w:styleId="BodyTextBold">
    <w:name w:val="Body Text Bold"/>
    <w:basedOn w:val="BodyText"/>
    <w:qFormat/>
    <w:rsid w:val="00670338"/>
    <w:rPr>
      <w:b/>
    </w:rPr>
  </w:style>
  <w:style w:type="character" w:styleId="Hyperlink">
    <w:name w:val="Hyperlink"/>
    <w:basedOn w:val="DefaultParagraphFont"/>
    <w:uiPriority w:val="99"/>
    <w:unhideWhenUsed/>
    <w:rsid w:val="001E27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7479</Characters>
  <Application>Microsoft Office Word</Application>
  <DocSecurity>0</DocSecurity>
  <Lines>241</Lines>
  <Paragraphs>129</Paragraphs>
  <ScaleCrop>false</ScaleCrop>
  <Company>Author-it Software Corporation Ltd.</Company>
  <LinksUpToDate>false</LinksUpToDate>
  <CharactersWithSpaces>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UEECS0001 Administer computer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