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561E" w:rsidP="002256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UEECO0025 Provide quotations for inspection and compliance audit services</w:t>
      </w:r>
      <w:r>
        <w:fldChar w:fldCharType="end"/>
      </w:r>
    </w:p>
    <w:p w:rsidR="0022561E" w:rsidP="0022561E">
      <w:pPr>
        <w:pStyle w:val="Version"/>
        <w:sectPr w:rsidSect="00045D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5DD7" w:rsidP="00045DD7">
      <w:pPr>
        <w:pStyle w:val="SuperHeading"/>
      </w:pPr>
      <w:r w:rsidRPr="00045DD7">
        <w:t>UEECO0025 Provide quotations for inspection and compliance audit services</w:t>
      </w:r>
    </w:p>
    <w:p w:rsidR="00000000" w:rsidRPr="00045DD7" w:rsidP="00045DD7">
      <w:pPr>
        <w:pStyle w:val="Heading1"/>
      </w:pPr>
      <w:bookmarkStart w:id="1" w:name="O_1103493"/>
      <w:bookmarkEnd w:id="1"/>
      <w:r w:rsidRPr="00045DD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5D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DD7" w:rsidP="00045DD7">
            <w:pPr>
              <w:pStyle w:val="BodyText"/>
            </w:pPr>
            <w:r w:rsidRPr="00045DD7">
              <w:t>Release 1. This is the first release of this unit of competency in the UEE Electrotechnology Training Package.</w:t>
            </w:r>
          </w:p>
        </w:tc>
      </w:tr>
    </w:tbl>
    <w:p w:rsidR="00000000" w:rsidRPr="00045DD7" w:rsidP="00045DD7">
      <w:pPr>
        <w:pStyle w:val="NoPaddingFontSize1"/>
      </w:pPr>
    </w:p>
    <w:p w:rsidR="00000000" w:rsidRPr="00045DD7" w:rsidP="00045DD7">
      <w:pPr>
        <w:pStyle w:val="AllowPageBreak"/>
      </w:pPr>
    </w:p>
    <w:p w:rsidR="00000000" w:rsidRPr="00045DD7" w:rsidP="00045DD7">
      <w:pPr>
        <w:pStyle w:val="Heading1"/>
      </w:pPr>
      <w:bookmarkStart w:id="2" w:name="O_1103494"/>
      <w:bookmarkEnd w:id="2"/>
      <w:r w:rsidRPr="00045DD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5D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DD7" w:rsidP="00045DD7">
            <w:pPr>
              <w:pStyle w:val="BodyText"/>
            </w:pPr>
            <w:r w:rsidRPr="00045DD7">
              <w:t>This unit involves the skills and knowledge required to provide quotations for inspections and compliance audit services.</w:t>
            </w:r>
          </w:p>
          <w:p w:rsidR="00000000" w:rsidRPr="00045DD7" w:rsidP="00045DD7">
            <w:pPr>
              <w:pStyle w:val="BodyText"/>
            </w:pPr>
            <w:r w:rsidRPr="00045DD7">
              <w:t>It includes planning, developing, documenting and submitting quotations. It also includes reading job specifications, pric</w:t>
            </w:r>
            <w:r w:rsidRPr="00045DD7">
              <w:t>ing labour and site costs, completing quotation documentation and applying customer communication protocols.</w:t>
            </w:r>
          </w:p>
          <w:p w:rsidR="00000000" w:rsidRPr="00045DD7" w:rsidP="00045DD7">
            <w:pPr>
              <w:pStyle w:val="BodyText"/>
            </w:pPr>
            <w:r w:rsidRPr="00045DD7">
              <w:t>No licensing, legislative or certification requirements apply to this unit at the time of publication.</w:t>
            </w:r>
          </w:p>
        </w:tc>
      </w:tr>
    </w:tbl>
    <w:p w:rsidR="00000000" w:rsidRPr="00045DD7" w:rsidP="00045DD7">
      <w:pPr>
        <w:pStyle w:val="NoPaddingFontSize1"/>
      </w:pPr>
    </w:p>
    <w:p w:rsidR="00000000" w:rsidRPr="00045DD7" w:rsidP="00045DD7">
      <w:pPr>
        <w:pStyle w:val="AllowPageBreak"/>
      </w:pPr>
    </w:p>
    <w:p w:rsidR="00000000" w:rsidRPr="00045DD7" w:rsidP="00045DD7">
      <w:pPr>
        <w:pStyle w:val="Heading1"/>
      </w:pPr>
      <w:bookmarkStart w:id="3" w:name="O_1103495"/>
      <w:bookmarkEnd w:id="3"/>
      <w:r w:rsidRPr="00045DD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5D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DD7" w:rsidP="00045DD7">
            <w:pPr>
              <w:pStyle w:val="BodyText"/>
            </w:pPr>
            <w:r w:rsidRPr="00045DD7">
              <w:t xml:space="preserve">Not </w:t>
            </w:r>
            <w:r w:rsidRPr="00045DD7">
              <w:t>applicable</w:t>
            </w:r>
          </w:p>
        </w:tc>
      </w:tr>
    </w:tbl>
    <w:p w:rsidR="00000000" w:rsidRPr="00045DD7" w:rsidP="00045DD7">
      <w:pPr>
        <w:pStyle w:val="NoPaddingFontSize1"/>
      </w:pPr>
    </w:p>
    <w:p w:rsidR="00000000" w:rsidRPr="00045DD7" w:rsidP="00045DD7">
      <w:pPr>
        <w:pStyle w:val="AllowPageBreak"/>
      </w:pPr>
    </w:p>
    <w:p w:rsidR="00000000" w:rsidRPr="00045DD7" w:rsidP="00045DD7">
      <w:pPr>
        <w:pStyle w:val="Heading1"/>
      </w:pPr>
      <w:bookmarkStart w:id="4" w:name="O_1103496"/>
      <w:bookmarkEnd w:id="4"/>
      <w:r w:rsidRPr="00045DD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5D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DD7" w:rsidP="00045DD7">
            <w:pPr>
              <w:pStyle w:val="BodyText"/>
            </w:pPr>
            <w:r w:rsidRPr="00045DD7">
              <w:t>Commercial</w:t>
            </w:r>
          </w:p>
        </w:tc>
      </w:tr>
    </w:tbl>
    <w:p w:rsidR="00000000" w:rsidRPr="00045DD7" w:rsidP="00045DD7">
      <w:pPr>
        <w:pStyle w:val="NoPaddingFontSize1"/>
      </w:pPr>
    </w:p>
    <w:p w:rsidR="00000000" w:rsidRPr="00045DD7" w:rsidP="00045DD7">
      <w:pPr>
        <w:pStyle w:val="AllowPageBreak"/>
      </w:pPr>
    </w:p>
    <w:p w:rsidR="00000000" w:rsidRPr="00045DD7" w:rsidP="00045DD7">
      <w:pPr>
        <w:pStyle w:val="Heading1"/>
      </w:pPr>
      <w:bookmarkStart w:id="5" w:name="O_1103497"/>
      <w:bookmarkEnd w:id="5"/>
      <w:r w:rsidRPr="00045DD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5D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DD7" w:rsidP="00045DD7">
            <w:pPr>
              <w:pStyle w:val="BodyText"/>
            </w:pPr>
            <w:r w:rsidRPr="00045DD7">
              <w:t>Electrotechnology</w:t>
            </w:r>
          </w:p>
        </w:tc>
      </w:tr>
    </w:tbl>
    <w:p w:rsidR="00000000" w:rsidRPr="00045DD7" w:rsidP="00045DD7">
      <w:pPr>
        <w:pStyle w:val="NoPaddingFontSize1"/>
      </w:pPr>
    </w:p>
    <w:p w:rsidR="00000000" w:rsidRPr="00045DD7" w:rsidP="00045DD7">
      <w:pPr>
        <w:pStyle w:val="AllowPageBreak"/>
      </w:pPr>
    </w:p>
    <w:p w:rsidR="00000000" w:rsidRPr="00045DD7" w:rsidP="00045DD7">
      <w:pPr>
        <w:pStyle w:val="Heading1"/>
      </w:pPr>
      <w:bookmarkStart w:id="6" w:name="O_1103498"/>
      <w:bookmarkEnd w:id="6"/>
      <w:r w:rsidRPr="00045DD7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045DD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DD7" w:rsidP="00045DD7">
            <w:pPr>
              <w:pStyle w:val="BodyText"/>
            </w:pPr>
            <w:r w:rsidRPr="00045DD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DD7">
            <w:pPr>
              <w:pStyle w:val="BodyText"/>
              <w:rPr>
                <w:lang w:val="en-NZ"/>
              </w:rPr>
            </w:pPr>
            <w:r w:rsidRPr="00045DD7">
              <w:rPr>
                <w:rStyle w:val="SpecialBold"/>
              </w:rPr>
              <w:t>PERFORMANCE CRITERIA</w:t>
            </w:r>
          </w:p>
        </w:tc>
      </w:tr>
      <w:tr w:rsidTr="00045DD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DD7">
            <w:pPr>
              <w:pStyle w:val="BodyText"/>
              <w:rPr>
                <w:lang w:val="en-NZ"/>
              </w:rPr>
            </w:pPr>
            <w:r w:rsidRPr="00045DD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DD7">
            <w:pPr>
              <w:pStyle w:val="BodyText"/>
              <w:rPr>
                <w:lang w:val="en-NZ"/>
              </w:rPr>
            </w:pPr>
            <w:r w:rsidRPr="00045DD7">
              <w:t>Performance criteria describe the performance needed to demonstrate achievement of the element.</w:t>
            </w:r>
          </w:p>
        </w:tc>
      </w:tr>
      <w:tr w:rsidTr="00045DD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DD7" w:rsidP="00045DD7">
            <w:pPr>
              <w:pStyle w:val="BodyText"/>
            </w:pPr>
            <w:r w:rsidRPr="00045DD7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DD7" w:rsidP="00045DD7">
            <w:pPr>
              <w:pStyle w:val="BodyText"/>
            </w:pPr>
            <w:r w:rsidRPr="00045DD7">
              <w:rPr>
                <w:rStyle w:val="SpecialBold"/>
              </w:rPr>
              <w:t>Determine extent of audit services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DD7">
            <w:pPr>
              <w:pStyle w:val="BodyText"/>
              <w:rPr>
                <w:lang w:val="en-NZ"/>
              </w:rPr>
            </w:pPr>
            <w:r w:rsidRPr="00045DD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DD7">
            <w:pPr>
              <w:pStyle w:val="BodyText"/>
              <w:rPr>
                <w:lang w:val="en-NZ"/>
              </w:rPr>
            </w:pPr>
            <w:r w:rsidRPr="00045DD7">
              <w:t>Work he</w:t>
            </w:r>
            <w:r w:rsidRPr="00045DD7">
              <w:t xml:space="preserve">alth and safety (WHS)/occupational health and safety (OHS) requirements and workplace procedures are identified </w:t>
            </w:r>
          </w:p>
        </w:tc>
      </w:tr>
      <w:tr w:rsidTr="00045DD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DD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DD7">
            <w:pPr>
              <w:pStyle w:val="BodyText"/>
              <w:rPr>
                <w:lang w:val="en-NZ"/>
              </w:rPr>
            </w:pPr>
            <w:r w:rsidRPr="00045DD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DD7">
            <w:pPr>
              <w:pStyle w:val="BodyText"/>
              <w:rPr>
                <w:lang w:val="en-NZ"/>
              </w:rPr>
            </w:pPr>
            <w:r w:rsidRPr="00045DD7">
              <w:t xml:space="preserve">Hazards are identified, risks are assessed and control </w:t>
            </w:r>
            <w:r w:rsidRPr="00045DD7">
              <w:t>measures implemented</w:t>
            </w:r>
          </w:p>
        </w:tc>
      </w:tr>
      <w:tr w:rsidTr="00045DD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DD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DD7">
            <w:pPr>
              <w:pStyle w:val="BodyText"/>
              <w:rPr>
                <w:lang w:val="en-NZ"/>
              </w:rPr>
            </w:pPr>
            <w:r w:rsidRPr="00045DD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DD7">
            <w:pPr>
              <w:pStyle w:val="BodyText"/>
              <w:rPr>
                <w:lang w:val="en-NZ"/>
              </w:rPr>
            </w:pPr>
            <w:r w:rsidRPr="00045DD7">
              <w:t>Extent of inspection or audit service work is determi</w:t>
            </w:r>
            <w:r w:rsidRPr="00045DD7">
              <w:t>ned from job specifications and drawings and discussions with appropriate person/s</w:t>
            </w:r>
          </w:p>
        </w:tc>
      </w:tr>
      <w:tr w:rsidTr="00045DD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DD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DD7">
            <w:pPr>
              <w:pStyle w:val="BodyText"/>
              <w:rPr>
                <w:lang w:val="en-NZ"/>
              </w:rPr>
            </w:pPr>
            <w:r w:rsidRPr="00045DD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DD7">
            <w:pPr>
              <w:pStyle w:val="BodyText"/>
              <w:rPr>
                <w:lang w:val="en-NZ"/>
              </w:rPr>
            </w:pPr>
            <w:r w:rsidRPr="00045DD7">
              <w:t>Extent of inspection or audit service work is documented as a job specification and agreement sought with relevant person/s</w:t>
            </w:r>
          </w:p>
        </w:tc>
      </w:tr>
      <w:tr w:rsidTr="00045DD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DD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DD7">
            <w:pPr>
              <w:pStyle w:val="BodyText"/>
              <w:rPr>
                <w:lang w:val="en-NZ"/>
              </w:rPr>
            </w:pPr>
            <w:r w:rsidRPr="00045DD7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DD7">
            <w:pPr>
              <w:pStyle w:val="BodyText"/>
              <w:rPr>
                <w:lang w:val="en-NZ"/>
              </w:rPr>
            </w:pPr>
            <w:r w:rsidRPr="00045DD7">
              <w:t xml:space="preserve">WHS/OHS and regulatory requirements are incorporated in the work contained in quotation </w:t>
            </w:r>
          </w:p>
        </w:tc>
      </w:tr>
      <w:tr w:rsidTr="00045DD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DD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DD7">
            <w:pPr>
              <w:pStyle w:val="BodyText"/>
              <w:rPr>
                <w:lang w:val="en-NZ"/>
              </w:rPr>
            </w:pPr>
            <w:r w:rsidRPr="00045DD7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DD7">
            <w:pPr>
              <w:pStyle w:val="BodyText"/>
              <w:rPr>
                <w:lang w:val="en-NZ"/>
              </w:rPr>
            </w:pPr>
            <w:r w:rsidRPr="00045DD7">
              <w:t>Timeframes specified in quotations are agreed with relevant person/s</w:t>
            </w:r>
          </w:p>
        </w:tc>
      </w:tr>
      <w:tr w:rsidTr="00045DD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DD7" w:rsidP="00045DD7">
            <w:pPr>
              <w:pStyle w:val="BodyText"/>
            </w:pPr>
            <w:r w:rsidRPr="00045DD7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DD7" w:rsidP="00045DD7">
            <w:pPr>
              <w:pStyle w:val="BodyText"/>
            </w:pPr>
            <w:r w:rsidRPr="00045DD7">
              <w:rPr>
                <w:rStyle w:val="SpecialBold"/>
              </w:rPr>
              <w:t>Develop audit services quotation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DD7">
            <w:pPr>
              <w:pStyle w:val="BodyText"/>
              <w:rPr>
                <w:lang w:val="en-NZ"/>
              </w:rPr>
            </w:pPr>
            <w:r w:rsidRPr="00045DD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DD7">
            <w:pPr>
              <w:pStyle w:val="BodyText"/>
              <w:rPr>
                <w:lang w:val="en-NZ"/>
              </w:rPr>
            </w:pPr>
            <w:r w:rsidRPr="00045DD7">
              <w:t>Labour and other costs are determined from relevant</w:t>
            </w:r>
            <w:r w:rsidRPr="00045DD7">
              <w:t xml:space="preserve"> workplace documentation</w:t>
            </w:r>
          </w:p>
        </w:tc>
      </w:tr>
      <w:tr w:rsidTr="00045DD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DD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DD7">
            <w:pPr>
              <w:pStyle w:val="BodyText"/>
              <w:rPr>
                <w:lang w:val="en-NZ"/>
              </w:rPr>
            </w:pPr>
            <w:r w:rsidRPr="00045DD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DD7">
            <w:pPr>
              <w:pStyle w:val="BodyText"/>
              <w:rPr>
                <w:lang w:val="en-NZ"/>
              </w:rPr>
            </w:pPr>
            <w:r w:rsidRPr="00045DD7">
              <w:t>Costing is performed and checked against job specifications</w:t>
            </w:r>
          </w:p>
        </w:tc>
      </w:tr>
      <w:tr w:rsidTr="00045DD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DD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DD7">
            <w:pPr>
              <w:pStyle w:val="BodyText"/>
              <w:rPr>
                <w:lang w:val="en-NZ"/>
              </w:rPr>
            </w:pPr>
            <w:r w:rsidRPr="00045DD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DD7">
            <w:pPr>
              <w:pStyle w:val="BodyText"/>
              <w:rPr>
                <w:lang w:val="en-NZ"/>
              </w:rPr>
            </w:pPr>
            <w:r w:rsidRPr="00045DD7">
              <w:t>Costings used in job specifications and quotations are checked for accuracy</w:t>
            </w:r>
          </w:p>
        </w:tc>
      </w:tr>
      <w:tr w:rsidTr="00045DD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DD7" w:rsidP="00045DD7">
            <w:pPr>
              <w:pStyle w:val="BodyText"/>
            </w:pPr>
            <w:r w:rsidRPr="00045DD7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DD7" w:rsidP="00045DD7">
            <w:pPr>
              <w:pStyle w:val="BodyText"/>
            </w:pPr>
            <w:r w:rsidRPr="00045DD7">
              <w:rPr>
                <w:rStyle w:val="SpecialBold"/>
              </w:rPr>
              <w:t>Document and submit quotation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DD7">
            <w:pPr>
              <w:pStyle w:val="BodyText"/>
              <w:rPr>
                <w:lang w:val="en-NZ"/>
              </w:rPr>
            </w:pPr>
            <w:r w:rsidRPr="00045DD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DD7">
            <w:pPr>
              <w:pStyle w:val="BodyText"/>
              <w:rPr>
                <w:lang w:val="en-NZ"/>
              </w:rPr>
            </w:pPr>
            <w:r w:rsidRPr="00045DD7">
              <w:t>Quotation is documented in accordance with workplace procedures</w:t>
            </w:r>
          </w:p>
        </w:tc>
      </w:tr>
      <w:tr w:rsidTr="00045DD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DD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DD7">
            <w:pPr>
              <w:pStyle w:val="BodyText"/>
              <w:rPr>
                <w:lang w:val="en-NZ"/>
              </w:rPr>
            </w:pPr>
            <w:r w:rsidRPr="00045DD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DD7" w:rsidP="00045DD7">
            <w:pPr>
              <w:pStyle w:val="BodyText"/>
            </w:pPr>
            <w:r w:rsidRPr="00045DD7">
              <w:t>Quotation is submitted to customer within agreed timeframes and in accordance with workplace procedures</w:t>
            </w:r>
          </w:p>
        </w:tc>
      </w:tr>
    </w:tbl>
    <w:p w:rsidR="00000000" w:rsidRPr="00045DD7" w:rsidP="00045DD7">
      <w:pPr>
        <w:pStyle w:val="NoPaddingFontSize1"/>
      </w:pPr>
    </w:p>
    <w:p w:rsidR="00000000" w:rsidRPr="00045DD7" w:rsidP="00045DD7">
      <w:pPr>
        <w:pStyle w:val="AllowPageBreak"/>
      </w:pPr>
    </w:p>
    <w:p w:rsidR="00000000" w:rsidRPr="00045DD7" w:rsidP="00045DD7">
      <w:pPr>
        <w:pStyle w:val="Heading1"/>
      </w:pPr>
      <w:bookmarkStart w:id="7" w:name="O_1103499"/>
      <w:bookmarkEnd w:id="7"/>
      <w:r w:rsidRPr="00045DD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5D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DD7" w:rsidP="00045DD7">
            <w:pPr>
              <w:pStyle w:val="BodyText"/>
            </w:pPr>
            <w:r w:rsidRPr="00045DD7">
              <w:t>Foundation skills essential to performance are explicit in the performance criteria of this unit of competency.</w:t>
            </w:r>
          </w:p>
        </w:tc>
      </w:tr>
    </w:tbl>
    <w:p w:rsidR="00000000" w:rsidRPr="00045DD7" w:rsidP="00045DD7">
      <w:pPr>
        <w:pStyle w:val="NoPaddingFontSize1"/>
      </w:pPr>
    </w:p>
    <w:p w:rsidR="00000000" w:rsidRPr="00045DD7" w:rsidP="00045DD7">
      <w:pPr>
        <w:pStyle w:val="AllowPageBreak"/>
      </w:pPr>
    </w:p>
    <w:p w:rsidR="00000000" w:rsidRPr="00045DD7" w:rsidP="00045DD7">
      <w:pPr>
        <w:pStyle w:val="Heading1"/>
      </w:pPr>
      <w:bookmarkStart w:id="8" w:name="O_1103500"/>
      <w:bookmarkEnd w:id="8"/>
      <w:r w:rsidRPr="00045DD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045D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DD7" w:rsidP="00045DD7">
            <w:pPr>
              <w:pStyle w:val="BodyText"/>
            </w:pPr>
            <w:r w:rsidRPr="00045DD7">
              <w:t>Range is restricted to essential operating conditions and any other variables essential to the work env</w:t>
            </w:r>
            <w:r w:rsidRPr="00045DD7">
              <w:t>ironment.</w:t>
            </w:r>
          </w:p>
          <w:p w:rsidR="00000000" w:rsidP="00045DD7">
            <w:pPr>
              <w:pStyle w:val="BodyText"/>
              <w:rPr>
                <w:lang w:val="en-NZ"/>
              </w:rPr>
            </w:pPr>
            <w:r w:rsidRPr="00045DD7">
              <w:t>Non-essential conditions may be found in the UEE Electrotechnology Training Package Companion Volume Implementation Guide.</w:t>
            </w:r>
          </w:p>
        </w:tc>
      </w:tr>
      <w:tr w:rsidTr="00045D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DD7">
            <w:pPr>
              <w:pStyle w:val="BodyText"/>
              <w:rPr>
                <w:lang w:val="en-NZ"/>
              </w:rPr>
            </w:pPr>
            <w:r w:rsidRPr="00045DD7">
              <w:t>Providing at least one quotation for an inspection job and one for a compliance audit must include quotation jobs not exc</w:t>
            </w:r>
            <w:r w:rsidRPr="00045DD7">
              <w:t xml:space="preserve">eeding </w:t>
            </w:r>
            <w:r w:rsidRPr="00045DD7">
              <w:t>$20,000 for any of the following electrotechnology disciplines: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DD7" w:rsidP="00045DD7">
            <w:pPr>
              <w:pStyle w:val="ListBullet"/>
            </w:pPr>
            <w:r w:rsidRPr="00045DD7">
              <w:t>automation technologies</w:t>
            </w:r>
          </w:p>
          <w:p w:rsidR="00000000" w:rsidRPr="00045DD7" w:rsidP="00045DD7">
            <w:pPr>
              <w:pStyle w:val="ListBullet"/>
            </w:pPr>
            <w:r w:rsidRPr="00045DD7">
              <w:t>computers</w:t>
            </w:r>
          </w:p>
          <w:p w:rsidR="00000000" w:rsidRPr="00045DD7" w:rsidP="00045DD7">
            <w:pPr>
              <w:pStyle w:val="ListBullet"/>
            </w:pPr>
            <w:r w:rsidRPr="00045DD7">
              <w:t>data communications</w:t>
            </w:r>
          </w:p>
          <w:p w:rsidR="00000000" w:rsidRPr="00045DD7" w:rsidP="00045DD7">
            <w:pPr>
              <w:pStyle w:val="ListBullet"/>
            </w:pPr>
            <w:r w:rsidRPr="00045DD7">
              <w:t>electrical</w:t>
            </w:r>
          </w:p>
          <w:p w:rsidR="00000000" w:rsidRPr="00045DD7" w:rsidP="00045DD7">
            <w:pPr>
              <w:pStyle w:val="ListBullet"/>
            </w:pPr>
            <w:r w:rsidRPr="00045DD7">
              <w:t>electrical machines</w:t>
            </w:r>
          </w:p>
          <w:p w:rsidR="00000000" w:rsidRPr="00045DD7" w:rsidP="00045DD7">
            <w:pPr>
              <w:pStyle w:val="ListBullet"/>
            </w:pPr>
            <w:r w:rsidRPr="00045DD7">
              <w:t>electronics</w:t>
            </w:r>
          </w:p>
          <w:p w:rsidR="00000000" w:rsidRPr="00045DD7" w:rsidP="00045DD7">
            <w:pPr>
              <w:pStyle w:val="ListBullet"/>
            </w:pPr>
            <w:r w:rsidRPr="00045DD7">
              <w:t>fire protection</w:t>
            </w:r>
          </w:p>
          <w:p w:rsidR="00000000" w:rsidRPr="00045DD7" w:rsidP="00045DD7">
            <w:pPr>
              <w:pStyle w:val="ListBullet"/>
            </w:pPr>
            <w:r w:rsidRPr="00045DD7">
              <w:t>instrumentation</w:t>
            </w:r>
          </w:p>
          <w:p w:rsidR="00000000" w:rsidRPr="00045DD7" w:rsidP="00045DD7">
            <w:pPr>
              <w:pStyle w:val="ListBullet"/>
            </w:pPr>
            <w:r w:rsidRPr="00045DD7">
              <w:t>refrigeration and air conditioning</w:t>
            </w:r>
          </w:p>
          <w:p w:rsidR="00000000" w:rsidRPr="00045DD7" w:rsidP="00045DD7">
            <w:pPr>
              <w:pStyle w:val="ListBullet"/>
            </w:pPr>
            <w:r w:rsidRPr="00045DD7">
              <w:t>renewable/sustainable energy</w:t>
            </w:r>
          </w:p>
          <w:p w:rsidR="00000000" w:rsidRPr="00045DD7" w:rsidP="00045DD7">
            <w:pPr>
              <w:pStyle w:val="ListBullet"/>
            </w:pPr>
            <w:r w:rsidRPr="00045DD7">
              <w:t>security technology</w:t>
            </w:r>
          </w:p>
        </w:tc>
      </w:tr>
    </w:tbl>
    <w:p w:rsidR="00000000" w:rsidRPr="00045DD7" w:rsidP="00045DD7">
      <w:pPr>
        <w:pStyle w:val="NoPaddingFontSize1"/>
      </w:pPr>
    </w:p>
    <w:p w:rsidR="00000000" w:rsidRPr="00045DD7" w:rsidP="00045DD7">
      <w:pPr>
        <w:pStyle w:val="AllowPageBreak"/>
      </w:pPr>
    </w:p>
    <w:p w:rsidR="00000000" w:rsidRPr="00045DD7" w:rsidP="00045DD7">
      <w:pPr>
        <w:pStyle w:val="Heading1"/>
      </w:pPr>
      <w:bookmarkStart w:id="9" w:name="O_1103501"/>
      <w:bookmarkEnd w:id="9"/>
      <w:r w:rsidRPr="00045DD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5D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DD7" w:rsidP="00045DD7">
            <w:pPr>
              <w:pStyle w:val="BodyText"/>
            </w:pPr>
            <w:r w:rsidRPr="00045DD7">
              <w:t>This unit replaces and is equivalent to UEENEEC009B Provide quotations for inspection and compliance audit services.</w:t>
            </w:r>
          </w:p>
        </w:tc>
      </w:tr>
    </w:tbl>
    <w:p w:rsidR="00000000" w:rsidRPr="00045DD7" w:rsidP="00045DD7">
      <w:pPr>
        <w:pStyle w:val="NoPaddingFontSize1"/>
      </w:pPr>
    </w:p>
    <w:p w:rsidR="00000000" w:rsidRPr="00045DD7" w:rsidP="00045DD7">
      <w:pPr>
        <w:pStyle w:val="AllowPageBreak"/>
      </w:pPr>
    </w:p>
    <w:p w:rsidR="00000000" w:rsidRPr="00045DD7" w:rsidP="00045DD7">
      <w:pPr>
        <w:pStyle w:val="Heading1"/>
      </w:pPr>
      <w:bookmarkStart w:id="10" w:name="O_1103508"/>
      <w:bookmarkEnd w:id="10"/>
      <w:r w:rsidRPr="00045DD7">
        <w:t>Links</w:t>
      </w:r>
    </w:p>
    <w:p w:rsidR="00000000" w:rsidRPr="00045DD7" w:rsidP="0022561E">
      <w:pPr>
        <w:pStyle w:val="BodyText"/>
      </w:pPr>
      <w:r w:rsidRPr="00045DD7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3E1401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045DD7" w:rsidP="00045DD7"/>
    <w:sectPr w:rsidSect="00045D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D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DD7" w:rsidRPr="0022561E" w:rsidP="002256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D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61E" w:rsidP="00045D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561E" w:rsidP="00045D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22561E" w:rsidP="00045D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D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6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5DD7" w:rsidRPr="0022561E" w:rsidP="002256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D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61E" w:rsidRPr="002D2AF8" w:rsidP="00045D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UEECO0025 Provide quotations for inspection and compliance audit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22561E" w:rsidP="00045D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EE022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86E5A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5D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5D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5D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5D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5D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5D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5D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5D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5D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5D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5D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5DD7"/>
  </w:style>
  <w:style w:type="character" w:customStyle="1" w:styleId="Heading1Char">
    <w:name w:val="Heading 1 Char"/>
    <w:basedOn w:val="DefaultParagraphFont"/>
    <w:link w:val="Heading1"/>
    <w:rsid w:val="00045D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5D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5D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5DD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5DD7"/>
    <w:rPr>
      <w:b/>
      <w:spacing w:val="0"/>
    </w:rPr>
  </w:style>
  <w:style w:type="paragraph" w:customStyle="1" w:styleId="SuperHeading">
    <w:name w:val="SuperHeading"/>
    <w:basedOn w:val="Normal"/>
    <w:rsid w:val="00045D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5D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45D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5D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5D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5D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5D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5D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5D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5D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5D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5D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5D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5D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5D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5D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5D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5D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5D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5D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5D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5D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5D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5D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5D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5DD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5D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5D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5D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5D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5D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5D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5D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5D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5D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5DD7"/>
    <w:rPr>
      <w:i/>
    </w:rPr>
  </w:style>
  <w:style w:type="paragraph" w:styleId="Caption">
    <w:name w:val="caption"/>
    <w:basedOn w:val="BodyText"/>
    <w:next w:val="Normal"/>
    <w:qFormat/>
    <w:rsid w:val="00045D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5D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5D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5DD7"/>
  </w:style>
  <w:style w:type="paragraph" w:styleId="TableofFigures">
    <w:name w:val="table of figures"/>
    <w:basedOn w:val="Normal"/>
    <w:next w:val="Normal"/>
    <w:semiHidden/>
    <w:rsid w:val="00045D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5DD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45DD7"/>
    <w:rPr>
      <w:rFonts w:ascii="Wingdings" w:hAnsi="Wingdings"/>
    </w:rPr>
  </w:style>
  <w:style w:type="paragraph" w:customStyle="1" w:styleId="TableHeading">
    <w:name w:val="Table Heading"/>
    <w:basedOn w:val="HeadingBase"/>
    <w:rsid w:val="00045D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5DD7"/>
    <w:rPr>
      <w:color w:val="0033CC"/>
      <w:u w:val="none"/>
    </w:rPr>
  </w:style>
  <w:style w:type="paragraph" w:customStyle="1" w:styleId="BodyTextRight">
    <w:name w:val="Body Text Right"/>
    <w:basedOn w:val="BodyText"/>
    <w:rsid w:val="00045D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5D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5DD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5D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5D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5D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5DD7"/>
    <w:rPr>
      <w:sz w:val="32"/>
    </w:rPr>
  </w:style>
  <w:style w:type="paragraph" w:customStyle="1" w:styleId="HeadingProcedure">
    <w:name w:val="Heading Procedure"/>
    <w:basedOn w:val="HeadingBase"/>
    <w:next w:val="Normal"/>
    <w:rsid w:val="00045D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5DD7"/>
    <w:pPr>
      <w:spacing w:before="60" w:after="60"/>
    </w:pPr>
  </w:style>
  <w:style w:type="paragraph" w:styleId="ListContinue">
    <w:name w:val="List Continue"/>
    <w:basedOn w:val="List"/>
    <w:rsid w:val="00045DD7"/>
    <w:pPr>
      <w:ind w:firstLine="0"/>
    </w:pPr>
  </w:style>
  <w:style w:type="paragraph" w:customStyle="1" w:styleId="ListNote">
    <w:name w:val="List Note"/>
    <w:basedOn w:val="List"/>
    <w:rsid w:val="00045D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5D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5D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5DD7"/>
    <w:rPr>
      <w:rFonts w:ascii="Courier New" w:hAnsi="Courier New"/>
    </w:rPr>
  </w:style>
  <w:style w:type="paragraph" w:customStyle="1" w:styleId="NoteBullet">
    <w:name w:val="Note Bullet"/>
    <w:basedOn w:val="Note"/>
    <w:rsid w:val="00045D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5D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5D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5D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5DD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45D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5D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5DD7"/>
    <w:rPr>
      <w:b/>
      <w:smallCaps/>
    </w:rPr>
  </w:style>
  <w:style w:type="paragraph" w:customStyle="1" w:styleId="TableListNumber">
    <w:name w:val="Table List Number"/>
    <w:basedOn w:val="ListNumber"/>
    <w:rsid w:val="00045D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5D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5DD7"/>
    <w:pPr>
      <w:numPr>
        <w:numId w:val="8"/>
      </w:numPr>
    </w:pPr>
  </w:style>
  <w:style w:type="paragraph" w:customStyle="1" w:styleId="ListAlpha2">
    <w:name w:val="List Alpha 2"/>
    <w:basedOn w:val="List2"/>
    <w:rsid w:val="00045DD7"/>
    <w:pPr>
      <w:numPr>
        <w:numId w:val="7"/>
      </w:numPr>
    </w:pPr>
  </w:style>
  <w:style w:type="paragraph" w:styleId="List2">
    <w:name w:val="List 2"/>
    <w:basedOn w:val="BodyText"/>
    <w:rsid w:val="00045D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5D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5D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5D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5DD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5DD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45DD7"/>
    <w:pPr>
      <w:numPr>
        <w:numId w:val="3"/>
      </w:numPr>
    </w:pPr>
  </w:style>
  <w:style w:type="paragraph" w:styleId="ListContinue2">
    <w:name w:val="List Continue 2"/>
    <w:basedOn w:val="List2"/>
    <w:rsid w:val="00045DD7"/>
    <w:pPr>
      <w:ind w:firstLine="0"/>
    </w:pPr>
  </w:style>
  <w:style w:type="paragraph" w:styleId="ListContinue3">
    <w:name w:val="List Continue 3"/>
    <w:basedOn w:val="List3"/>
    <w:rsid w:val="00045DD7"/>
    <w:pPr>
      <w:ind w:left="1021" w:firstLine="0"/>
    </w:pPr>
  </w:style>
  <w:style w:type="paragraph" w:styleId="ListContinue4">
    <w:name w:val="List Continue 4"/>
    <w:basedOn w:val="List4"/>
    <w:rsid w:val="00045DD7"/>
    <w:pPr>
      <w:ind w:firstLine="0"/>
    </w:pPr>
  </w:style>
  <w:style w:type="paragraph" w:styleId="ListContinue5">
    <w:name w:val="List Continue 5"/>
    <w:basedOn w:val="List5"/>
    <w:rsid w:val="00045DD7"/>
    <w:pPr>
      <w:ind w:firstLine="0"/>
    </w:pPr>
  </w:style>
  <w:style w:type="paragraph" w:styleId="ListNumber3">
    <w:name w:val="List Number 3"/>
    <w:basedOn w:val="List3"/>
    <w:rsid w:val="00045DD7"/>
    <w:pPr>
      <w:numPr>
        <w:numId w:val="4"/>
      </w:numPr>
    </w:pPr>
  </w:style>
  <w:style w:type="paragraph" w:styleId="ListNumber4">
    <w:name w:val="List Number 4"/>
    <w:basedOn w:val="List4"/>
    <w:rsid w:val="00045DD7"/>
    <w:pPr>
      <w:numPr>
        <w:numId w:val="5"/>
      </w:numPr>
    </w:pPr>
  </w:style>
  <w:style w:type="paragraph" w:styleId="ListNumber5">
    <w:name w:val="List Number 5"/>
    <w:basedOn w:val="List5"/>
    <w:rsid w:val="00045DD7"/>
    <w:pPr>
      <w:numPr>
        <w:numId w:val="6"/>
      </w:numPr>
    </w:pPr>
  </w:style>
  <w:style w:type="paragraph" w:styleId="BlockText">
    <w:name w:val="Block Text"/>
    <w:basedOn w:val="Normal"/>
    <w:rsid w:val="00045D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5D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5DD7"/>
    <w:rPr>
      <w:sz w:val="16"/>
      <w:vertAlign w:val="superscript"/>
    </w:rPr>
  </w:style>
  <w:style w:type="character" w:customStyle="1" w:styleId="Symbols">
    <w:name w:val="Symbols"/>
    <w:basedOn w:val="DefaultParagraphFont"/>
    <w:rsid w:val="00045DD7"/>
    <w:rPr>
      <w:rFonts w:ascii="Symbol" w:hAnsi="Symbol"/>
    </w:rPr>
  </w:style>
  <w:style w:type="character" w:customStyle="1" w:styleId="MenuOptions">
    <w:name w:val="Menu Options"/>
    <w:basedOn w:val="DefaultParagraphFont"/>
    <w:rsid w:val="00045D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5DD7"/>
    <w:rPr>
      <w:b/>
    </w:rPr>
  </w:style>
  <w:style w:type="character" w:customStyle="1" w:styleId="Underlined">
    <w:name w:val="Underlined"/>
    <w:basedOn w:val="DefaultParagraphFont"/>
    <w:rsid w:val="00045DD7"/>
    <w:rPr>
      <w:u w:val="single"/>
    </w:rPr>
  </w:style>
  <w:style w:type="paragraph" w:customStyle="1" w:styleId="TableBodyTextRight">
    <w:name w:val="Table Body Text Right"/>
    <w:basedOn w:val="TableBodyText"/>
    <w:rsid w:val="00045D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5DD7"/>
    <w:rPr>
      <w:sz w:val="18"/>
    </w:rPr>
  </w:style>
  <w:style w:type="paragraph" w:customStyle="1" w:styleId="BodySmallRight">
    <w:name w:val="Body Small Right"/>
    <w:basedOn w:val="BodyTextRight"/>
    <w:rsid w:val="00045DD7"/>
    <w:rPr>
      <w:sz w:val="18"/>
      <w:szCs w:val="18"/>
    </w:rPr>
  </w:style>
  <w:style w:type="paragraph" w:customStyle="1" w:styleId="MarginEdition">
    <w:name w:val="Margin Edition"/>
    <w:basedOn w:val="MarginNote"/>
    <w:rsid w:val="00045D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5DD7"/>
    <w:rPr>
      <w:sz w:val="2"/>
      <w:szCs w:val="2"/>
    </w:rPr>
  </w:style>
  <w:style w:type="character" w:customStyle="1" w:styleId="Small">
    <w:name w:val="Small"/>
    <w:basedOn w:val="DefaultParagraphFont"/>
    <w:rsid w:val="00045DD7"/>
    <w:rPr>
      <w:sz w:val="16"/>
    </w:rPr>
  </w:style>
  <w:style w:type="paragraph" w:customStyle="1" w:styleId="WideTable">
    <w:name w:val="Wide Table"/>
    <w:basedOn w:val="Normal"/>
    <w:rsid w:val="00045D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5DD7"/>
  </w:style>
  <w:style w:type="paragraph" w:styleId="Quote">
    <w:name w:val="Quote"/>
    <w:basedOn w:val="Heading1"/>
    <w:link w:val="QuoteChar"/>
    <w:qFormat/>
    <w:rsid w:val="00045D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5D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5DD7"/>
    <w:pPr>
      <w:pageBreakBefore/>
    </w:pPr>
  </w:style>
  <w:style w:type="paragraph" w:customStyle="1" w:styleId="Border">
    <w:name w:val="Border"/>
    <w:basedOn w:val="Normal"/>
    <w:qFormat/>
    <w:rsid w:val="00045D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5D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5D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5D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5D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5D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5D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5D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5D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5DD7"/>
    <w:rPr>
      <w:u w:val="single"/>
    </w:rPr>
  </w:style>
  <w:style w:type="character" w:customStyle="1" w:styleId="BoldandItalics">
    <w:name w:val="Bold and Italics"/>
    <w:qFormat/>
    <w:rsid w:val="00045DD7"/>
    <w:rPr>
      <w:b/>
      <w:i/>
      <w:u w:val="none"/>
    </w:rPr>
  </w:style>
  <w:style w:type="paragraph" w:styleId="BalloonText">
    <w:name w:val="Balloon Text"/>
    <w:basedOn w:val="Normal"/>
    <w:link w:val="BalloonTextChar"/>
    <w:rsid w:val="00045D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5D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5D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5D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5D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5D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5DD7"/>
    <w:pPr>
      <w:spacing w:before="0" w:after="0"/>
    </w:pPr>
  </w:style>
  <w:style w:type="paragraph" w:customStyle="1" w:styleId="BodyTextBold">
    <w:name w:val="Body Text Bold"/>
    <w:basedOn w:val="BodyText"/>
    <w:qFormat/>
    <w:rsid w:val="00045DD7"/>
    <w:rPr>
      <w:b/>
    </w:rPr>
  </w:style>
  <w:style w:type="character" w:styleId="Hyperlink">
    <w:name w:val="Hyperlink"/>
    <w:basedOn w:val="DefaultParagraphFont"/>
    <w:uiPriority w:val="99"/>
    <w:unhideWhenUsed/>
    <w:rsid w:val="002256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457</Words>
  <Characters>3058</Characters>
  <Application>Microsoft Office Word</Application>
  <DocSecurity>0</DocSecurity>
  <Lines>152</Lines>
  <Paragraphs>83</Paragraphs>
  <ScaleCrop>false</ScaleCrop>
  <Company>Author-it Software Corporation Ltd.</Company>
  <LinksUpToDate>false</LinksUpToDate>
  <CharactersWithSpaces>3432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UEECO0025 Provide quotations for inspection and compliance audit services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2024-11-29T01:00:00Z</dcterms:created>
  <dcterms:modified xsi:type="dcterms:W3CDTF">2024-11-29T01:00:00Z</dcterms:modified>
</cp:coreProperties>
</file>