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D74" w:rsidP="00FD7D74">
      <w:pPr>
        <w:pStyle w:val="Title"/>
      </w:pPr>
      <w:r>
        <w:fldChar w:fldCharType="begin"/>
      </w:r>
      <w:r>
        <w:instrText xml:space="preserve"> TITLE   \* MERGEFORMAT </w:instrText>
      </w:r>
      <w:r>
        <w:fldChar w:fldCharType="separate"/>
      </w:r>
      <w:r>
        <w:t>Assessment Requirements for UEECO0025 Provide quotations for inspection and compliance audit services</w:t>
      </w:r>
      <w:r>
        <w:fldChar w:fldCharType="end"/>
      </w:r>
    </w:p>
    <w:p w:rsidR="00FD7D74" w:rsidP="00FD7D74">
      <w:pPr>
        <w:pStyle w:val="Version"/>
        <w:sectPr w:rsidSect="00553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3B05" w:rsidP="00553B05">
      <w:pPr>
        <w:pStyle w:val="SuperHeading"/>
      </w:pPr>
      <w:r w:rsidRPr="00553B05">
        <w:t>Assessment Requirements for UEECO0025 Provide quotations for inspection and compliance audit services</w:t>
      </w:r>
    </w:p>
    <w:p w:rsidR="00000000" w:rsidRPr="00553B05" w:rsidP="00553B05">
      <w:pPr>
        <w:pStyle w:val="Heading1"/>
      </w:pPr>
      <w:bookmarkStart w:id="1" w:name="O_1103503"/>
      <w:bookmarkEnd w:id="1"/>
      <w:r w:rsidRPr="00553B05">
        <w:t>Modification History</w:t>
      </w:r>
    </w:p>
    <w:tbl>
      <w:tblPr>
        <w:tblW w:w="9497" w:type="dxa"/>
        <w:tblLayout w:type="fixed"/>
        <w:tblCellMar>
          <w:left w:w="62" w:type="dxa"/>
          <w:right w:w="62" w:type="dxa"/>
        </w:tblCellMar>
        <w:tblLook w:val="0000"/>
      </w:tblPr>
      <w:tblGrid>
        <w:gridCol w:w="9497"/>
      </w:tblGrid>
      <w:tr w:rsidTr="00553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B05" w:rsidP="00553B05">
            <w:pPr>
              <w:pStyle w:val="BodyText"/>
            </w:pPr>
            <w:r w:rsidRPr="00553B05">
              <w:t>Release 1. This is the first release of this unit of competency in the UEE Electrotechnology Training Package.</w:t>
            </w:r>
          </w:p>
        </w:tc>
      </w:tr>
    </w:tbl>
    <w:p w:rsidR="00000000" w:rsidRPr="00553B05" w:rsidP="00553B05">
      <w:pPr>
        <w:pStyle w:val="NoPaddingFontSize1"/>
      </w:pPr>
    </w:p>
    <w:p w:rsidR="00000000" w:rsidRPr="00553B05" w:rsidP="00553B05">
      <w:pPr>
        <w:pStyle w:val="AllowPageBreak"/>
      </w:pPr>
    </w:p>
    <w:p w:rsidR="00000000" w:rsidRPr="00553B05" w:rsidP="00553B05">
      <w:pPr>
        <w:pStyle w:val="Heading1"/>
      </w:pPr>
      <w:bookmarkStart w:id="2" w:name="O_1103504"/>
      <w:bookmarkEnd w:id="2"/>
      <w:r w:rsidRPr="00553B05">
        <w:t>Performance Evidence</w:t>
      </w:r>
    </w:p>
    <w:tbl>
      <w:tblPr>
        <w:tblW w:w="9497" w:type="dxa"/>
        <w:tblLayout w:type="fixed"/>
        <w:tblCellMar>
          <w:left w:w="62" w:type="dxa"/>
          <w:right w:w="62" w:type="dxa"/>
        </w:tblCellMar>
        <w:tblLook w:val="0000"/>
      </w:tblPr>
      <w:tblGrid>
        <w:gridCol w:w="9497"/>
      </w:tblGrid>
      <w:tr w:rsidTr="00553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3B05">
            <w:pPr>
              <w:pStyle w:val="BodyText"/>
              <w:rPr>
                <w:lang w:val="en-NZ"/>
              </w:rPr>
            </w:pPr>
            <w:r w:rsidRPr="00553B05">
              <w:t>Evidence required to demonstrate competence in this unit must be relevant to and satisfy all of the requirements of the elements, performance criteria and range of conditions on at least two separate occasions and inc</w:t>
            </w:r>
            <w:r w:rsidRPr="00553B05">
              <w:t xml:space="preserve">lude: </w:t>
            </w:r>
          </w:p>
        </w:tc>
      </w:tr>
      <w:tr w:rsidTr="00553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B05" w:rsidP="00553B05">
            <w:pPr>
              <w:pStyle w:val="ListBullet"/>
            </w:pPr>
            <w:r w:rsidRPr="00553B05">
              <w:t>applying relevant work health and safety (WHS)/occupation health and safety (OHS) requirements, including implementing risk control measures</w:t>
            </w:r>
          </w:p>
          <w:p w:rsidR="00000000" w:rsidRPr="00553B05" w:rsidP="00553B05">
            <w:pPr>
              <w:pStyle w:val="ListBullet"/>
            </w:pPr>
            <w:r w:rsidRPr="00553B05">
              <w:t>checking quotations</w:t>
            </w:r>
          </w:p>
          <w:p w:rsidR="00000000" w:rsidRPr="00553B05" w:rsidP="00553B05">
            <w:pPr>
              <w:pStyle w:val="ListBullet"/>
            </w:pPr>
            <w:r w:rsidRPr="00553B05">
              <w:t xml:space="preserve">complying with timeframes </w:t>
            </w:r>
          </w:p>
          <w:p w:rsidR="00000000" w:rsidRPr="00553B05" w:rsidP="00553B05">
            <w:pPr>
              <w:pStyle w:val="ListBullet"/>
            </w:pPr>
            <w:r w:rsidRPr="00553B05">
              <w:t>costing jobs</w:t>
            </w:r>
          </w:p>
          <w:p w:rsidR="00000000" w:rsidRPr="00553B05" w:rsidP="00553B05">
            <w:pPr>
              <w:pStyle w:val="ListBullet"/>
            </w:pPr>
            <w:r w:rsidRPr="00553B05">
              <w:t>determining labour and other relevant costs</w:t>
            </w:r>
          </w:p>
          <w:p w:rsidR="00000000" w:rsidRPr="00553B05" w:rsidP="00553B05">
            <w:pPr>
              <w:pStyle w:val="ListBullet"/>
            </w:pPr>
            <w:r w:rsidRPr="00553B05">
              <w:t>do</w:t>
            </w:r>
            <w:r w:rsidRPr="00553B05">
              <w:t>cumenting and submitting quotations</w:t>
            </w:r>
          </w:p>
          <w:p w:rsidR="00000000" w:rsidRPr="00553B05" w:rsidP="00553B05">
            <w:pPr>
              <w:pStyle w:val="ListBullet"/>
            </w:pPr>
            <w:r w:rsidRPr="00553B05">
              <w:t>determining extent of work for quotation</w:t>
            </w:r>
          </w:p>
          <w:p w:rsidR="00000000" w:rsidRPr="00553B05" w:rsidP="00553B05">
            <w:pPr>
              <w:pStyle w:val="ListBullet"/>
            </w:pPr>
            <w:r w:rsidRPr="00553B05">
              <w:t>planning and developing quotations</w:t>
            </w:r>
          </w:p>
          <w:p w:rsidR="00000000" w:rsidRPr="00553B05" w:rsidP="00553B05">
            <w:pPr>
              <w:pStyle w:val="ListBullet"/>
            </w:pPr>
            <w:r w:rsidRPr="00553B05">
              <w:t>reading job specifications and drawings.</w:t>
            </w:r>
          </w:p>
        </w:tc>
      </w:tr>
    </w:tbl>
    <w:p w:rsidR="00000000" w:rsidRPr="00553B05" w:rsidP="00553B05">
      <w:pPr>
        <w:pStyle w:val="NoPaddingFontSize1"/>
      </w:pPr>
    </w:p>
    <w:p w:rsidR="00000000" w:rsidRPr="00553B05" w:rsidP="00553B05">
      <w:pPr>
        <w:pStyle w:val="AllowPageBreak"/>
      </w:pPr>
    </w:p>
    <w:p w:rsidR="00000000" w:rsidRPr="00553B05" w:rsidP="00553B05">
      <w:pPr>
        <w:pStyle w:val="Heading1"/>
      </w:pPr>
      <w:bookmarkStart w:id="3" w:name="O_1103505"/>
      <w:bookmarkEnd w:id="3"/>
      <w:r w:rsidRPr="00553B05">
        <w:t>Knowledge Evidence</w:t>
      </w:r>
    </w:p>
    <w:tbl>
      <w:tblPr>
        <w:tblW w:w="9497" w:type="dxa"/>
        <w:tblLayout w:type="fixed"/>
        <w:tblCellMar>
          <w:left w:w="62" w:type="dxa"/>
          <w:right w:w="62" w:type="dxa"/>
        </w:tblCellMar>
        <w:tblLook w:val="0000"/>
      </w:tblPr>
      <w:tblGrid>
        <w:gridCol w:w="9497"/>
      </w:tblGrid>
      <w:tr w:rsidTr="00553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3B05">
            <w:pPr>
              <w:pStyle w:val="BodyText"/>
              <w:rPr>
                <w:lang w:val="en-NZ"/>
              </w:rPr>
            </w:pPr>
            <w:r w:rsidRPr="00553B05">
              <w:t xml:space="preserve">Evidence required to demonstrate competence in this unit must be relevant to and satisfy all of the requirements of the elements, performance criteria and range of conditions and include knowledge of: </w:t>
            </w:r>
          </w:p>
        </w:tc>
      </w:tr>
      <w:tr w:rsidTr="00553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B05" w:rsidP="00553B05">
            <w:pPr>
              <w:pStyle w:val="ListBullet"/>
            </w:pPr>
            <w:r w:rsidRPr="00553B05">
              <w:t xml:space="preserve">communication protocols </w:t>
            </w:r>
          </w:p>
          <w:p w:rsidR="00000000" w:rsidRPr="00553B05" w:rsidP="00553B05">
            <w:pPr>
              <w:pStyle w:val="ListBullet"/>
            </w:pPr>
            <w:r w:rsidRPr="00553B05">
              <w:t>compliance audit services</w:t>
            </w:r>
          </w:p>
          <w:p w:rsidR="00000000" w:rsidRPr="00553B05" w:rsidP="00553B05">
            <w:pPr>
              <w:pStyle w:val="ListBullet"/>
            </w:pPr>
            <w:r w:rsidRPr="00553B05">
              <w:t>j</w:t>
            </w:r>
            <w:r w:rsidRPr="00553B05">
              <w:t>ob specifications</w:t>
            </w:r>
          </w:p>
          <w:p w:rsidR="00000000" w:rsidRPr="00553B05" w:rsidP="00553B05">
            <w:pPr>
              <w:pStyle w:val="ListBullet"/>
            </w:pPr>
            <w:r w:rsidRPr="00553B05">
              <w:t>labour costs and other relevant costs</w:t>
            </w:r>
          </w:p>
          <w:p w:rsidR="00000000" w:rsidRPr="00553B05" w:rsidP="00553B05">
            <w:pPr>
              <w:pStyle w:val="ListBullet"/>
            </w:pPr>
            <w:r w:rsidRPr="00553B05">
              <w:t>relevant job safety assessments or risk mitigation processes, including risk control measures</w:t>
            </w:r>
          </w:p>
          <w:p w:rsidR="00000000" w:rsidRPr="00553B05" w:rsidP="00553B05">
            <w:pPr>
              <w:pStyle w:val="ListBullet"/>
            </w:pPr>
            <w:r w:rsidRPr="00553B05">
              <w:t>relevant manufacturer specifications</w:t>
            </w:r>
          </w:p>
          <w:p w:rsidR="00000000" w:rsidRPr="00553B05" w:rsidP="00553B05">
            <w:pPr>
              <w:pStyle w:val="ListBullet"/>
            </w:pPr>
            <w:r w:rsidRPr="00553B05">
              <w:t>relevant WHS/OHS legislated requirements</w:t>
            </w:r>
          </w:p>
          <w:p w:rsidR="00000000" w:rsidRPr="00553B05" w:rsidP="00553B05">
            <w:pPr>
              <w:pStyle w:val="ListBullet"/>
            </w:pPr>
            <w:r w:rsidRPr="00553B05">
              <w:t>relevant workplace documentation</w:t>
            </w:r>
          </w:p>
          <w:p w:rsidR="00000000" w:rsidRPr="00553B05" w:rsidP="00553B05">
            <w:pPr>
              <w:pStyle w:val="ListBullet"/>
            </w:pPr>
            <w:r w:rsidRPr="00553B05">
              <w:t>relevant workplace policies and procedures.</w:t>
            </w:r>
          </w:p>
        </w:tc>
      </w:tr>
    </w:tbl>
    <w:p w:rsidR="00000000" w:rsidRPr="00553B05" w:rsidP="00553B05">
      <w:pPr>
        <w:pStyle w:val="NoPaddingFontSize1"/>
      </w:pPr>
    </w:p>
    <w:p w:rsidR="00000000" w:rsidRPr="00553B05" w:rsidP="00553B05">
      <w:pPr>
        <w:pStyle w:val="AllowPageBreak"/>
      </w:pPr>
    </w:p>
    <w:p w:rsidR="00000000" w:rsidRPr="00553B05" w:rsidP="00553B05">
      <w:pPr>
        <w:pStyle w:val="Heading1"/>
      </w:pPr>
      <w:bookmarkStart w:id="4" w:name="O_1103506"/>
      <w:bookmarkEnd w:id="4"/>
      <w:r w:rsidRPr="00553B05">
        <w:t>Assessment Conditions</w:t>
      </w:r>
    </w:p>
    <w:tbl>
      <w:tblPr>
        <w:tblW w:w="9497" w:type="dxa"/>
        <w:tblLayout w:type="fixed"/>
        <w:tblCellMar>
          <w:left w:w="62" w:type="dxa"/>
          <w:right w:w="62" w:type="dxa"/>
        </w:tblCellMar>
        <w:tblLook w:val="0000"/>
      </w:tblPr>
      <w:tblGrid>
        <w:gridCol w:w="9497"/>
      </w:tblGrid>
      <w:tr w:rsidTr="00553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B05" w:rsidP="00553B05">
            <w:pPr>
              <w:pStyle w:val="BodyText"/>
            </w:pPr>
            <w:r w:rsidRPr="00553B05">
              <w:t xml:space="preserve">Assessors must hold credentials specified within the Standards for Registered Training Organisations current at the time of assessment. </w:t>
            </w:r>
          </w:p>
          <w:p w:rsidR="00000000" w:rsidRPr="00553B05" w:rsidP="00553B05">
            <w:pPr>
              <w:pStyle w:val="BodyText"/>
            </w:pPr>
            <w:r w:rsidRPr="00553B05">
              <w:t xml:space="preserve">Assessment must satisfy the Principles of Assessment and Rules of Evidence and all regulatory requirements included within the Standards for Registered Training Organisations current at the time of assessment. </w:t>
            </w:r>
          </w:p>
          <w:p w:rsidR="00000000" w:rsidRPr="00553B05" w:rsidP="00553B05">
            <w:pPr>
              <w:pStyle w:val="BodyText"/>
            </w:pPr>
            <w:r w:rsidRPr="00553B05">
              <w:t>Assessment must occur in workplace operation</w:t>
            </w:r>
            <w:r w:rsidRPr="00553B05">
              <w:t>al situations where it is appropriate to do so; where this is not appropriate, assessment must occur in simulated workplace operational situations that replicate workplace conditions.</w:t>
            </w:r>
          </w:p>
          <w:p w:rsidR="00000000" w:rsidRPr="00553B05" w:rsidP="00553B05">
            <w:pPr>
              <w:pStyle w:val="BodyText"/>
            </w:pPr>
            <w:r w:rsidRPr="00553B05">
              <w:t>Assessment processes and techniques must be appropriate to the language,</w:t>
            </w:r>
            <w:r w:rsidRPr="00553B05">
              <w:t xml:space="preserve"> literacy and numeracy requirements of the work being performed and the needs of the candidate.</w:t>
            </w:r>
          </w:p>
          <w:p w:rsidR="00000000" w:rsidRPr="00553B05" w:rsidP="00553B05">
            <w:pPr>
              <w:pStyle w:val="BodyText"/>
            </w:pPr>
            <w:r w:rsidRPr="00553B05">
              <w:t>Resources for assessment must include access to:</w:t>
            </w:r>
          </w:p>
          <w:p w:rsidR="00000000" w:rsidRPr="00553B05" w:rsidP="00553B05">
            <w:pPr>
              <w:pStyle w:val="ListBullet"/>
            </w:pPr>
            <w:r w:rsidRPr="00553B05">
              <w:t>a range of relevant exercises, case studies and/or other simulations</w:t>
            </w:r>
          </w:p>
          <w:p w:rsidR="00000000" w:rsidRPr="00553B05" w:rsidP="00553B05">
            <w:pPr>
              <w:pStyle w:val="ListBullet"/>
            </w:pPr>
            <w:r w:rsidRPr="00553B05">
              <w:t>relevant and appropriate materials, tools</w:t>
            </w:r>
            <w:r w:rsidRPr="00553B05">
              <w:t xml:space="preserve">, equipment and personal protective equipment (PPE) currently used in industry </w:t>
            </w:r>
          </w:p>
          <w:p w:rsidR="00000000" w:rsidRPr="00553B05" w:rsidP="00553B05">
            <w:pPr>
              <w:pStyle w:val="ListBullet"/>
            </w:pPr>
            <w:r w:rsidRPr="00553B05">
              <w:t>applicable documentation, including workplace procedures, equipment specifications, regulations, codes of practice and operation manuals.</w:t>
            </w:r>
          </w:p>
        </w:tc>
      </w:tr>
    </w:tbl>
    <w:p w:rsidR="00000000" w:rsidRPr="00553B05" w:rsidP="00553B05">
      <w:pPr>
        <w:pStyle w:val="NoPaddingFontSize1"/>
      </w:pPr>
    </w:p>
    <w:p w:rsidR="00000000" w:rsidRPr="00553B05" w:rsidP="00553B05">
      <w:pPr>
        <w:pStyle w:val="AllowPageBreak"/>
      </w:pPr>
    </w:p>
    <w:p w:rsidR="00000000" w:rsidRPr="00553B05" w:rsidP="00553B05">
      <w:pPr>
        <w:pStyle w:val="Heading1"/>
      </w:pPr>
      <w:bookmarkStart w:id="5" w:name="O_1103509"/>
      <w:bookmarkEnd w:id="5"/>
      <w:r w:rsidRPr="00553B05">
        <w:t>Links</w:t>
      </w:r>
    </w:p>
    <w:p w:rsidR="00000000" w:rsidRPr="00553B05" w:rsidP="00FD7D74">
      <w:pPr>
        <w:pStyle w:val="BodyText"/>
      </w:pPr>
      <w:r w:rsidRPr="00553B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C222E">
        <w:rPr>
          <w:rStyle w:val="Hyperlink"/>
        </w:rPr>
        <w:t>https://vetnet.gov.au/Pages/TrainingDocs.aspx?q=b8a8f136-5421-4ce1-92e0-2b50341431b6</w:t>
      </w:r>
      <w:r>
        <w:fldChar w:fldCharType="end"/>
      </w:r>
    </w:p>
    <w:p w:rsidR="00000000" w:rsidRPr="00553B05" w:rsidP="00553B05"/>
    <w:sectPr w:rsidSect="00553B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05" w:rsidRPr="00FD7D74" w:rsidP="00FD7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74" w:rsidP="00553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7D74" w:rsidP="00553B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7D74" w:rsidP="00553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3B05" w:rsidRPr="00FD7D74" w:rsidP="00FD7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74" w:rsidRPr="002D2AF8" w:rsidP="00553B05">
    <w:pPr>
      <w:pStyle w:val="Header"/>
      <w:framePr w:wrap="around"/>
    </w:pPr>
    <w:r>
      <w:fldChar w:fldCharType="begin"/>
    </w:r>
    <w:r>
      <w:instrText xml:space="preserve"> TITLE   \* MERGEFORMAT </w:instrText>
    </w:r>
    <w:r>
      <w:fldChar w:fldCharType="separate"/>
    </w:r>
    <w:r>
      <w:t>Assessment Requirements for UEECO0025 Provide quotations for inspection and compliance audit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D7D74" w:rsidP="00553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70E3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7C7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3B05"/>
    <w:pPr>
      <w:spacing w:before="360" w:after="60"/>
      <w:outlineLvl w:val="0"/>
    </w:pPr>
    <w:rPr>
      <w:sz w:val="32"/>
    </w:rPr>
  </w:style>
  <w:style w:type="paragraph" w:styleId="Heading2">
    <w:name w:val="heading 2"/>
    <w:basedOn w:val="HeadingBase"/>
    <w:next w:val="BodyText"/>
    <w:link w:val="Heading2Char"/>
    <w:qFormat/>
    <w:rsid w:val="00553B05"/>
    <w:pPr>
      <w:keepLines/>
      <w:spacing w:before="240" w:after="120"/>
      <w:outlineLvl w:val="1"/>
    </w:pPr>
    <w:rPr>
      <w:sz w:val="28"/>
      <w:szCs w:val="40"/>
    </w:rPr>
  </w:style>
  <w:style w:type="paragraph" w:styleId="Heading3">
    <w:name w:val="heading 3"/>
    <w:basedOn w:val="HeadingBase"/>
    <w:next w:val="BodyText"/>
    <w:link w:val="Heading3Char"/>
    <w:qFormat/>
    <w:rsid w:val="00553B05"/>
    <w:pPr>
      <w:spacing w:before="180" w:after="120"/>
      <w:outlineLvl w:val="2"/>
    </w:pPr>
    <w:rPr>
      <w:spacing w:val="-10"/>
      <w:kern w:val="32"/>
    </w:rPr>
  </w:style>
  <w:style w:type="paragraph" w:styleId="Heading4">
    <w:name w:val="heading 4"/>
    <w:basedOn w:val="HeadingBase"/>
    <w:next w:val="BodyText"/>
    <w:link w:val="Heading4Char"/>
    <w:qFormat/>
    <w:rsid w:val="00553B05"/>
    <w:pPr>
      <w:spacing w:before="160" w:after="120"/>
      <w:outlineLvl w:val="3"/>
    </w:pPr>
    <w:rPr>
      <w:sz w:val="22"/>
    </w:rPr>
  </w:style>
  <w:style w:type="paragraph" w:styleId="Heading5">
    <w:name w:val="heading 5"/>
    <w:basedOn w:val="HeadingBase"/>
    <w:next w:val="Normal"/>
    <w:link w:val="Heading5Char"/>
    <w:qFormat/>
    <w:rsid w:val="00553B05"/>
    <w:pPr>
      <w:spacing w:before="80"/>
      <w:outlineLvl w:val="4"/>
    </w:pPr>
    <w:rPr>
      <w:color w:val="918585"/>
      <w:sz w:val="20"/>
    </w:rPr>
  </w:style>
  <w:style w:type="paragraph" w:styleId="Heading6">
    <w:name w:val="heading 6"/>
    <w:basedOn w:val="HeadingBase"/>
    <w:next w:val="Normal"/>
    <w:link w:val="Heading6Char"/>
    <w:qFormat/>
    <w:rsid w:val="00553B05"/>
    <w:pPr>
      <w:spacing w:before="60"/>
      <w:outlineLvl w:val="5"/>
    </w:pPr>
    <w:rPr>
      <w:color w:val="918585"/>
      <w:sz w:val="20"/>
    </w:rPr>
  </w:style>
  <w:style w:type="paragraph" w:styleId="Heading7">
    <w:name w:val="heading 7"/>
    <w:basedOn w:val="Normal"/>
    <w:next w:val="Normal"/>
    <w:link w:val="Heading7Char"/>
    <w:qFormat/>
    <w:rsid w:val="00553B05"/>
    <w:pPr>
      <w:ind w:left="720"/>
      <w:outlineLvl w:val="6"/>
    </w:pPr>
    <w:rPr>
      <w:i/>
    </w:rPr>
  </w:style>
  <w:style w:type="paragraph" w:styleId="Heading8">
    <w:name w:val="heading 8"/>
    <w:basedOn w:val="Normal"/>
    <w:next w:val="Normal"/>
    <w:link w:val="Heading8Char"/>
    <w:qFormat/>
    <w:rsid w:val="00553B05"/>
    <w:pPr>
      <w:ind w:left="720"/>
      <w:outlineLvl w:val="7"/>
    </w:pPr>
    <w:rPr>
      <w:i/>
    </w:rPr>
  </w:style>
  <w:style w:type="paragraph" w:styleId="Heading9">
    <w:name w:val="heading 9"/>
    <w:basedOn w:val="Normal"/>
    <w:next w:val="Normal"/>
    <w:link w:val="Heading9Char"/>
    <w:qFormat/>
    <w:rsid w:val="00553B05"/>
    <w:pPr>
      <w:ind w:left="720"/>
      <w:outlineLvl w:val="8"/>
    </w:pPr>
    <w:rPr>
      <w:i/>
    </w:rPr>
  </w:style>
  <w:style w:type="character" w:default="1" w:styleId="DefaultParagraphFont">
    <w:name w:val="Default Paragraph Font"/>
    <w:uiPriority w:val="1"/>
    <w:unhideWhenUsed/>
    <w:rsid w:val="00553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B05"/>
  </w:style>
  <w:style w:type="character" w:customStyle="1" w:styleId="Heading1Char">
    <w:name w:val="Heading 1 Char"/>
    <w:basedOn w:val="DefaultParagraphFont"/>
    <w:link w:val="Heading1"/>
    <w:rsid w:val="00553B05"/>
    <w:rPr>
      <w:rFonts w:ascii="Times New Roman" w:eastAsia="Times New Roman" w:hAnsi="Times New Roman" w:cs="Times New Roman"/>
      <w:b/>
      <w:sz w:val="32"/>
      <w:szCs w:val="20"/>
      <w:lang w:eastAsia="en-US"/>
    </w:rPr>
  </w:style>
  <w:style w:type="paragraph" w:styleId="BodyText">
    <w:name w:val="Body Text"/>
    <w:basedOn w:val="Normal"/>
    <w:link w:val="BodyTextChar"/>
    <w:rsid w:val="00553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3B05"/>
    <w:rPr>
      <w:rFonts w:ascii="Times New Roman" w:eastAsia="Times New Roman" w:hAnsi="Times New Roman" w:cs="Times New Roman"/>
      <w:sz w:val="24"/>
      <w:lang w:eastAsia="en-US"/>
    </w:rPr>
  </w:style>
  <w:style w:type="paragraph" w:styleId="ListBullet">
    <w:name w:val="List Bullet"/>
    <w:basedOn w:val="List"/>
    <w:rsid w:val="00553B05"/>
    <w:pPr>
      <w:numPr>
        <w:numId w:val="11"/>
      </w:numPr>
      <w:tabs>
        <w:tab w:val="clear" w:pos="340"/>
      </w:tabs>
      <w:spacing w:before="40" w:after="40"/>
    </w:pPr>
  </w:style>
  <w:style w:type="paragraph" w:customStyle="1" w:styleId="SuperHeading">
    <w:name w:val="SuperHeading"/>
    <w:basedOn w:val="Normal"/>
    <w:rsid w:val="00553B05"/>
    <w:pPr>
      <w:spacing w:before="240" w:after="120"/>
      <w:outlineLvl w:val="0"/>
    </w:pPr>
    <w:rPr>
      <w:rFonts w:ascii="Times New Roman" w:hAnsi="Times New Roman"/>
      <w:b/>
      <w:sz w:val="32"/>
    </w:rPr>
  </w:style>
  <w:style w:type="paragraph" w:customStyle="1" w:styleId="AllowPageBreak">
    <w:name w:val="AllowPageBreak"/>
    <w:rsid w:val="00553B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3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3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3B05"/>
    <w:rPr>
      <w:rFonts w:ascii="Courier New" w:eastAsia="Times New Roman" w:hAnsi="Courier New" w:cs="Times New Roman"/>
      <w:i/>
      <w:szCs w:val="20"/>
      <w:lang w:eastAsia="en-US"/>
    </w:rPr>
  </w:style>
  <w:style w:type="paragraph" w:customStyle="1" w:styleId="HeadingBase">
    <w:name w:val="Heading Base"/>
    <w:rsid w:val="00553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B05"/>
    <w:pPr>
      <w:tabs>
        <w:tab w:val="right" w:leader="dot" w:pos="9072"/>
      </w:tabs>
      <w:ind w:left="567"/>
    </w:pPr>
    <w:rPr>
      <w:szCs w:val="22"/>
    </w:rPr>
  </w:style>
  <w:style w:type="paragraph" w:customStyle="1" w:styleId="TOCBase">
    <w:name w:val="TOC Base"/>
    <w:rsid w:val="00553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B05"/>
    <w:pPr>
      <w:tabs>
        <w:tab w:val="right" w:leader="dot" w:pos="9072"/>
      </w:tabs>
      <w:spacing w:before="40" w:after="40"/>
      <w:ind w:left="284"/>
    </w:pPr>
    <w:rPr>
      <w:rFonts w:ascii="Times New Roman" w:hAnsi="Times New Roman"/>
    </w:rPr>
  </w:style>
  <w:style w:type="paragraph" w:styleId="TOC1">
    <w:name w:val="toc 1"/>
    <w:basedOn w:val="TOCBase"/>
    <w:next w:val="Normal"/>
    <w:rsid w:val="00553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3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B05"/>
    <w:rPr>
      <w:rFonts w:ascii="Times New Roman" w:eastAsia="Times New Roman" w:hAnsi="Times New Roman" w:cs="Times New Roman"/>
      <w:sz w:val="16"/>
      <w:lang w:eastAsia="en-US"/>
    </w:rPr>
  </w:style>
  <w:style w:type="paragraph" w:styleId="Title">
    <w:name w:val="Title"/>
    <w:basedOn w:val="HeadingBase"/>
    <w:link w:val="TitleChar"/>
    <w:qFormat/>
    <w:rsid w:val="00553B05"/>
    <w:pPr>
      <w:spacing w:before="5040"/>
      <w:jc w:val="center"/>
    </w:pPr>
    <w:rPr>
      <w:sz w:val="48"/>
      <w:szCs w:val="72"/>
      <w:lang w:val="en-US"/>
    </w:rPr>
  </w:style>
  <w:style w:type="character" w:customStyle="1" w:styleId="TitleChar">
    <w:name w:val="Title Char"/>
    <w:basedOn w:val="DefaultParagraphFont"/>
    <w:link w:val="Title"/>
    <w:rsid w:val="00553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B05"/>
    <w:pPr>
      <w:tabs>
        <w:tab w:val="left" w:pos="3600"/>
        <w:tab w:val="left" w:pos="3958"/>
      </w:tabs>
    </w:pPr>
  </w:style>
  <w:style w:type="paragraph" w:styleId="List">
    <w:name w:val="List"/>
    <w:basedOn w:val="BodyText"/>
    <w:next w:val="BodyText"/>
    <w:rsid w:val="00553B05"/>
    <w:pPr>
      <w:tabs>
        <w:tab w:val="left" w:pos="340"/>
      </w:tabs>
      <w:spacing w:before="60" w:after="60"/>
      <w:ind w:left="340" w:hanging="340"/>
    </w:pPr>
  </w:style>
  <w:style w:type="paragraph" w:customStyle="1" w:styleId="Note">
    <w:name w:val="Note"/>
    <w:basedOn w:val="BodyText"/>
    <w:rsid w:val="00553B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3B05"/>
    <w:rPr>
      <w:b/>
      <w:spacing w:val="0"/>
    </w:rPr>
  </w:style>
  <w:style w:type="paragraph" w:customStyle="1" w:styleId="SuperTitle">
    <w:name w:val="SuperTitle"/>
    <w:basedOn w:val="Title"/>
    <w:rsid w:val="00553B05"/>
    <w:pPr>
      <w:framePr w:wrap="auto" w:hAnchor="text" w:y="6049"/>
    </w:pPr>
    <w:rPr>
      <w:color w:val="000000"/>
      <w:sz w:val="40"/>
    </w:rPr>
  </w:style>
  <w:style w:type="paragraph" w:customStyle="1" w:styleId="TOCTitle">
    <w:name w:val="TOCTitle"/>
    <w:basedOn w:val="Heading1"/>
    <w:rsid w:val="00553B05"/>
    <w:pPr>
      <w:spacing w:after="240"/>
      <w:jc w:val="center"/>
      <w:outlineLvl w:val="9"/>
    </w:pPr>
    <w:rPr>
      <w:caps/>
    </w:rPr>
  </w:style>
  <w:style w:type="paragraph" w:customStyle="1" w:styleId="Version">
    <w:name w:val="Version"/>
    <w:rsid w:val="00553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3B05"/>
    <w:pPr>
      <w:numPr>
        <w:numId w:val="12"/>
      </w:numPr>
      <w:tabs>
        <w:tab w:val="clear" w:pos="680"/>
      </w:tabs>
    </w:pPr>
  </w:style>
  <w:style w:type="paragraph" w:styleId="Index1">
    <w:name w:val="index 1"/>
    <w:basedOn w:val="Normal"/>
    <w:next w:val="Normal"/>
    <w:semiHidden/>
    <w:rsid w:val="00553B05"/>
    <w:pPr>
      <w:keepNext w:val="0"/>
      <w:tabs>
        <w:tab w:val="right" w:pos="4176"/>
      </w:tabs>
      <w:ind w:left="198" w:hanging="198"/>
    </w:pPr>
    <w:rPr>
      <w:rFonts w:ascii="Garamond" w:hAnsi="Garamond"/>
    </w:rPr>
  </w:style>
  <w:style w:type="paragraph" w:styleId="IndexHeading">
    <w:name w:val="index heading"/>
    <w:basedOn w:val="Normal"/>
    <w:next w:val="Index1"/>
    <w:semiHidden/>
    <w:rsid w:val="00553B05"/>
    <w:pPr>
      <w:spacing w:before="120" w:after="120"/>
    </w:pPr>
    <w:rPr>
      <w:rFonts w:ascii="Arial" w:hAnsi="Arial"/>
      <w:b/>
      <w:color w:val="918585"/>
      <w:sz w:val="24"/>
    </w:rPr>
  </w:style>
  <w:style w:type="paragraph" w:styleId="Header">
    <w:name w:val="header"/>
    <w:basedOn w:val="Normal"/>
    <w:link w:val="HeaderChar"/>
    <w:rsid w:val="00553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B05"/>
    <w:rPr>
      <w:rFonts w:ascii="Times New Roman" w:eastAsia="Times New Roman" w:hAnsi="Times New Roman" w:cs="Times New Roman"/>
      <w:sz w:val="16"/>
      <w:szCs w:val="20"/>
      <w:lang w:val="en-GB" w:eastAsia="en-US"/>
    </w:rPr>
  </w:style>
  <w:style w:type="paragraph" w:customStyle="1" w:styleId="Chapter">
    <w:name w:val="Chapter"/>
    <w:basedOn w:val="Normal"/>
    <w:rsid w:val="00553B05"/>
    <w:pPr>
      <w:spacing w:before="240"/>
    </w:pPr>
    <w:rPr>
      <w:rFonts w:ascii="Times New Roman" w:hAnsi="Times New Roman"/>
      <w:smallCaps/>
      <w:spacing w:val="80"/>
      <w:sz w:val="28"/>
    </w:rPr>
  </w:style>
  <w:style w:type="paragraph" w:customStyle="1" w:styleId="InChapter">
    <w:name w:val="InChapter"/>
    <w:basedOn w:val="Heading3"/>
    <w:rsid w:val="00553B05"/>
    <w:pPr>
      <w:spacing w:after="240"/>
      <w:outlineLvl w:val="9"/>
    </w:pPr>
    <w:rPr>
      <w:noProof/>
    </w:rPr>
  </w:style>
  <w:style w:type="paragraph" w:styleId="Index2">
    <w:name w:val="index 2"/>
    <w:basedOn w:val="Normal"/>
    <w:next w:val="Normal"/>
    <w:semiHidden/>
    <w:rsid w:val="00553B05"/>
    <w:pPr>
      <w:tabs>
        <w:tab w:val="right" w:pos="4176"/>
      </w:tabs>
      <w:ind w:left="568" w:hanging="284"/>
    </w:pPr>
    <w:rPr>
      <w:rFonts w:ascii="Garamond" w:hAnsi="Garamond"/>
    </w:rPr>
  </w:style>
  <w:style w:type="paragraph" w:customStyle="1" w:styleId="Byline">
    <w:name w:val="Byline"/>
    <w:rsid w:val="00553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B05"/>
    <w:pPr>
      <w:tabs>
        <w:tab w:val="clear" w:pos="3600"/>
        <w:tab w:val="clear" w:pos="3958"/>
      </w:tabs>
      <w:jc w:val="right"/>
    </w:pPr>
  </w:style>
  <w:style w:type="character" w:styleId="Emphasis">
    <w:name w:val="Emphasis"/>
    <w:basedOn w:val="DefaultParagraphFont"/>
    <w:qFormat/>
    <w:rsid w:val="00553B05"/>
    <w:rPr>
      <w:i/>
    </w:rPr>
  </w:style>
  <w:style w:type="paragraph" w:styleId="Caption">
    <w:name w:val="caption"/>
    <w:basedOn w:val="BodyText"/>
    <w:next w:val="Normal"/>
    <w:qFormat/>
    <w:rsid w:val="00553B05"/>
    <w:pPr>
      <w:framePr w:w="2268" w:hSpace="181" w:vSpace="181" w:wrap="around" w:vAnchor="text" w:hAnchor="page" w:x="1135" w:y="285" w:anchorLock="1"/>
    </w:pPr>
    <w:rPr>
      <w:i/>
    </w:rPr>
  </w:style>
  <w:style w:type="paragraph" w:customStyle="1" w:styleId="MiniTOCTitle">
    <w:name w:val="MiniTOCTitle"/>
    <w:basedOn w:val="Heading4"/>
    <w:rsid w:val="00553B05"/>
    <w:pPr>
      <w:spacing w:before="240"/>
      <w:outlineLvl w:val="9"/>
    </w:pPr>
    <w:rPr>
      <w:noProof/>
      <w:sz w:val="24"/>
    </w:rPr>
  </w:style>
  <w:style w:type="paragraph" w:customStyle="1" w:styleId="MiniTOCItem">
    <w:name w:val="MiniTOCItem"/>
    <w:basedOn w:val="ListBullet"/>
    <w:rsid w:val="00553B05"/>
    <w:pPr>
      <w:numPr>
        <w:numId w:val="0"/>
      </w:numPr>
      <w:tabs>
        <w:tab w:val="right" w:leader="dot" w:pos="6521"/>
      </w:tabs>
      <w:spacing w:before="0" w:after="0"/>
    </w:pPr>
  </w:style>
  <w:style w:type="paragraph" w:customStyle="1" w:styleId="TOFTitle">
    <w:name w:val="TOFTitle"/>
    <w:basedOn w:val="TOCTitle"/>
    <w:rsid w:val="00553B05"/>
  </w:style>
  <w:style w:type="paragraph" w:styleId="TableofFigures">
    <w:name w:val="table of figures"/>
    <w:basedOn w:val="Normal"/>
    <w:next w:val="Normal"/>
    <w:semiHidden/>
    <w:rsid w:val="00553B05"/>
    <w:pPr>
      <w:tabs>
        <w:tab w:val="right" w:leader="dot" w:pos="9072"/>
      </w:tabs>
      <w:ind w:left="970" w:hanging="403"/>
    </w:pPr>
    <w:rPr>
      <w:rFonts w:ascii="Times New Roman" w:hAnsi="Times New Roman"/>
      <w:b/>
    </w:rPr>
  </w:style>
  <w:style w:type="paragraph" w:styleId="ListNumber">
    <w:name w:val="List Number"/>
    <w:basedOn w:val="List"/>
    <w:rsid w:val="00553B05"/>
    <w:pPr>
      <w:numPr>
        <w:numId w:val="14"/>
      </w:numPr>
      <w:tabs>
        <w:tab w:val="clear" w:pos="340"/>
      </w:tabs>
    </w:pPr>
  </w:style>
  <w:style w:type="character" w:customStyle="1" w:styleId="WingdingSymbols">
    <w:name w:val="Wingding Symbols"/>
    <w:rsid w:val="00553B05"/>
    <w:rPr>
      <w:rFonts w:ascii="Wingdings" w:hAnsi="Wingdings"/>
    </w:rPr>
  </w:style>
  <w:style w:type="paragraph" w:customStyle="1" w:styleId="TableHeading">
    <w:name w:val="Table Heading"/>
    <w:basedOn w:val="HeadingBase"/>
    <w:rsid w:val="00553B05"/>
    <w:pPr>
      <w:keepLines/>
      <w:pBdr>
        <w:bottom w:val="single" w:sz="6" w:space="1" w:color="918585"/>
      </w:pBdr>
      <w:spacing w:before="240"/>
    </w:pPr>
  </w:style>
  <w:style w:type="character" w:customStyle="1" w:styleId="HotSpot">
    <w:name w:val="HotSpot"/>
    <w:rsid w:val="00553B05"/>
    <w:rPr>
      <w:color w:val="0033CC"/>
      <w:u w:val="none"/>
    </w:rPr>
  </w:style>
  <w:style w:type="paragraph" w:customStyle="1" w:styleId="BodyTextRight">
    <w:name w:val="Body Text Right"/>
    <w:basedOn w:val="BodyText"/>
    <w:rsid w:val="00553B05"/>
    <w:pPr>
      <w:spacing w:before="0" w:after="0"/>
      <w:jc w:val="right"/>
    </w:pPr>
  </w:style>
  <w:style w:type="paragraph" w:styleId="Index3">
    <w:name w:val="index 3"/>
    <w:basedOn w:val="ListNumber2"/>
    <w:next w:val="Normal"/>
    <w:semiHidden/>
    <w:rsid w:val="00553B05"/>
    <w:pPr>
      <w:numPr>
        <w:numId w:val="0"/>
      </w:numPr>
      <w:tabs>
        <w:tab w:val="right" w:leader="dot" w:pos="4176"/>
      </w:tabs>
    </w:pPr>
  </w:style>
  <w:style w:type="paragraph" w:styleId="ListNumber2">
    <w:name w:val="List Number 2"/>
    <w:basedOn w:val="List2"/>
    <w:rsid w:val="00553B05"/>
    <w:pPr>
      <w:numPr>
        <w:numId w:val="9"/>
      </w:numPr>
      <w:tabs>
        <w:tab w:val="clear" w:pos="1060"/>
      </w:tabs>
    </w:pPr>
  </w:style>
  <w:style w:type="paragraph" w:customStyle="1" w:styleId="MarginNote">
    <w:name w:val="Margin Note"/>
    <w:basedOn w:val="BodyText"/>
    <w:rsid w:val="00553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3B05"/>
    <w:rPr>
      <w:sz w:val="32"/>
    </w:rPr>
  </w:style>
  <w:style w:type="paragraph" w:customStyle="1" w:styleId="HeadingProcedure">
    <w:name w:val="Heading Procedure"/>
    <w:basedOn w:val="HeadingBase"/>
    <w:next w:val="Normal"/>
    <w:rsid w:val="00553B05"/>
    <w:pPr>
      <w:tabs>
        <w:tab w:val="left" w:pos="0"/>
      </w:tabs>
      <w:spacing w:before="120" w:after="60"/>
    </w:pPr>
    <w:rPr>
      <w:i/>
      <w:color w:val="918585"/>
      <w:sz w:val="22"/>
    </w:rPr>
  </w:style>
  <w:style w:type="paragraph" w:customStyle="1" w:styleId="TableBodyText">
    <w:name w:val="Table Body Text"/>
    <w:basedOn w:val="BodyText"/>
    <w:rsid w:val="00553B05"/>
    <w:pPr>
      <w:spacing w:before="60" w:after="60"/>
    </w:pPr>
  </w:style>
  <w:style w:type="paragraph" w:styleId="ListContinue">
    <w:name w:val="List Continue"/>
    <w:basedOn w:val="List"/>
    <w:rsid w:val="00553B05"/>
    <w:pPr>
      <w:ind w:firstLine="0"/>
    </w:pPr>
  </w:style>
  <w:style w:type="paragraph" w:customStyle="1" w:styleId="ListNote">
    <w:name w:val="List Note"/>
    <w:basedOn w:val="List"/>
    <w:rsid w:val="00553B05"/>
    <w:pPr>
      <w:pBdr>
        <w:top w:val="single" w:sz="6" w:space="2" w:color="918585"/>
        <w:bottom w:val="single" w:sz="6" w:space="2" w:color="918585"/>
      </w:pBdr>
      <w:tabs>
        <w:tab w:val="left" w:pos="1021"/>
      </w:tabs>
      <w:ind w:firstLine="0"/>
    </w:pPr>
  </w:style>
  <w:style w:type="paragraph" w:customStyle="1" w:styleId="Warning">
    <w:name w:val="Warning"/>
    <w:basedOn w:val="BodyText"/>
    <w:rsid w:val="00553B05"/>
    <w:pPr>
      <w:shd w:val="clear" w:color="auto" w:fill="D9D9D9"/>
      <w:tabs>
        <w:tab w:val="left" w:pos="992"/>
      </w:tabs>
      <w:ind w:left="119" w:right="119"/>
    </w:pPr>
    <w:rPr>
      <w:sz w:val="20"/>
    </w:rPr>
  </w:style>
  <w:style w:type="paragraph" w:customStyle="1" w:styleId="MarginIcons">
    <w:name w:val="Margin Icons"/>
    <w:basedOn w:val="BodyText"/>
    <w:rsid w:val="00553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B05"/>
    <w:rPr>
      <w:rFonts w:ascii="Courier New" w:hAnsi="Courier New"/>
    </w:rPr>
  </w:style>
  <w:style w:type="paragraph" w:customStyle="1" w:styleId="NoteBullet">
    <w:name w:val="Note Bullet"/>
    <w:basedOn w:val="Note"/>
    <w:rsid w:val="00553B05"/>
    <w:pPr>
      <w:tabs>
        <w:tab w:val="clear" w:pos="680"/>
      </w:tabs>
      <w:spacing w:before="60" w:after="60"/>
    </w:pPr>
  </w:style>
  <w:style w:type="paragraph" w:customStyle="1" w:styleId="SubHeading2">
    <w:name w:val="SubHeading2"/>
    <w:basedOn w:val="HeadingBase"/>
    <w:rsid w:val="00553B05"/>
    <w:pPr>
      <w:spacing w:before="240" w:after="60"/>
    </w:pPr>
    <w:rPr>
      <w:sz w:val="20"/>
    </w:rPr>
  </w:style>
  <w:style w:type="paragraph" w:customStyle="1" w:styleId="SubHeading1">
    <w:name w:val="SubHeading1"/>
    <w:basedOn w:val="HeadingBase"/>
    <w:rsid w:val="00553B05"/>
    <w:pPr>
      <w:spacing w:before="240" w:after="60"/>
    </w:pPr>
    <w:rPr>
      <w:color w:val="918585"/>
      <w:sz w:val="22"/>
    </w:rPr>
  </w:style>
  <w:style w:type="paragraph" w:customStyle="1" w:styleId="SideHeading">
    <w:name w:val="Side Heading"/>
    <w:basedOn w:val="HeadingBase"/>
    <w:rsid w:val="00553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B05"/>
    <w:pPr>
      <w:numPr>
        <w:numId w:val="10"/>
      </w:numPr>
    </w:pPr>
  </w:style>
  <w:style w:type="paragraph" w:styleId="PlainText">
    <w:name w:val="Plain Text"/>
    <w:basedOn w:val="Normal"/>
    <w:link w:val="PlainTextChar"/>
    <w:rsid w:val="00553B05"/>
    <w:rPr>
      <w:sz w:val="20"/>
    </w:rPr>
  </w:style>
  <w:style w:type="character" w:customStyle="1" w:styleId="PlainTextChar">
    <w:name w:val="Plain Text Char"/>
    <w:basedOn w:val="DefaultParagraphFont"/>
    <w:link w:val="PlainText"/>
    <w:rsid w:val="00553B05"/>
    <w:rPr>
      <w:rFonts w:ascii="Courier New" w:eastAsia="Times New Roman" w:hAnsi="Courier New" w:cs="Times New Roman"/>
      <w:sz w:val="20"/>
      <w:szCs w:val="20"/>
      <w:lang w:eastAsia="en-US"/>
    </w:rPr>
  </w:style>
  <w:style w:type="character" w:customStyle="1" w:styleId="MenuOption">
    <w:name w:val="Menu Option"/>
    <w:basedOn w:val="DefaultParagraphFont"/>
    <w:rsid w:val="00553B05"/>
    <w:rPr>
      <w:b/>
      <w:smallCaps/>
    </w:rPr>
  </w:style>
  <w:style w:type="paragraph" w:customStyle="1" w:styleId="TableListNumber">
    <w:name w:val="Table List Number"/>
    <w:basedOn w:val="ListNumber"/>
    <w:rsid w:val="00553B05"/>
    <w:pPr>
      <w:numPr>
        <w:numId w:val="0"/>
      </w:numPr>
    </w:pPr>
  </w:style>
  <w:style w:type="paragraph" w:styleId="TOC4">
    <w:name w:val="toc 4"/>
    <w:basedOn w:val="TOCBase"/>
    <w:next w:val="Normal"/>
    <w:semiHidden/>
    <w:rsid w:val="00553B05"/>
    <w:pPr>
      <w:tabs>
        <w:tab w:val="right" w:leader="dot" w:pos="9071"/>
      </w:tabs>
      <w:ind w:left="1701"/>
    </w:pPr>
  </w:style>
  <w:style w:type="paragraph" w:customStyle="1" w:styleId="ListAlpha">
    <w:name w:val="List Alpha"/>
    <w:basedOn w:val="List"/>
    <w:rsid w:val="00553B05"/>
    <w:pPr>
      <w:numPr>
        <w:numId w:val="8"/>
      </w:numPr>
    </w:pPr>
  </w:style>
  <w:style w:type="paragraph" w:customStyle="1" w:styleId="ListAlpha2">
    <w:name w:val="List Alpha 2"/>
    <w:basedOn w:val="List2"/>
    <w:rsid w:val="00553B05"/>
    <w:pPr>
      <w:numPr>
        <w:numId w:val="7"/>
      </w:numPr>
    </w:pPr>
  </w:style>
  <w:style w:type="paragraph" w:styleId="List2">
    <w:name w:val="List 2"/>
    <w:basedOn w:val="BodyText"/>
    <w:rsid w:val="00553B05"/>
    <w:pPr>
      <w:tabs>
        <w:tab w:val="left" w:pos="680"/>
      </w:tabs>
      <w:spacing w:before="60" w:after="60"/>
      <w:ind w:left="680" w:hanging="340"/>
    </w:pPr>
  </w:style>
  <w:style w:type="paragraph" w:styleId="List3">
    <w:name w:val="List 3"/>
    <w:basedOn w:val="BodyText"/>
    <w:rsid w:val="00553B05"/>
    <w:pPr>
      <w:tabs>
        <w:tab w:val="left" w:pos="1021"/>
      </w:tabs>
      <w:spacing w:before="60" w:after="60"/>
      <w:ind w:left="1020" w:hanging="340"/>
    </w:pPr>
  </w:style>
  <w:style w:type="paragraph" w:styleId="List4">
    <w:name w:val="List 4"/>
    <w:basedOn w:val="BodyText"/>
    <w:rsid w:val="00553B05"/>
    <w:pPr>
      <w:tabs>
        <w:tab w:val="left" w:pos="1361"/>
      </w:tabs>
      <w:spacing w:before="60" w:after="60"/>
      <w:ind w:left="1361" w:hanging="340"/>
    </w:pPr>
  </w:style>
  <w:style w:type="paragraph" w:styleId="List5">
    <w:name w:val="List 5"/>
    <w:basedOn w:val="BodyText"/>
    <w:rsid w:val="00553B05"/>
    <w:pPr>
      <w:tabs>
        <w:tab w:val="left" w:pos="1701"/>
      </w:tabs>
      <w:spacing w:before="60" w:after="60"/>
      <w:ind w:left="1701" w:hanging="340"/>
    </w:pPr>
  </w:style>
  <w:style w:type="paragraph" w:styleId="ListBullet3">
    <w:name w:val="List Bullet 3"/>
    <w:basedOn w:val="List3"/>
    <w:rsid w:val="00553B05"/>
    <w:pPr>
      <w:numPr>
        <w:numId w:val="13"/>
      </w:numPr>
      <w:tabs>
        <w:tab w:val="clear" w:pos="1021"/>
      </w:tabs>
      <w:ind w:left="1037" w:hanging="357"/>
    </w:pPr>
  </w:style>
  <w:style w:type="paragraph" w:styleId="ListBullet4">
    <w:name w:val="List Bullet 4"/>
    <w:basedOn w:val="List4"/>
    <w:rsid w:val="00553B05"/>
    <w:pPr>
      <w:numPr>
        <w:numId w:val="2"/>
      </w:numPr>
      <w:tabs>
        <w:tab w:val="clear" w:pos="1361"/>
      </w:tabs>
    </w:pPr>
  </w:style>
  <w:style w:type="paragraph" w:styleId="ListBullet5">
    <w:name w:val="List Bullet 5"/>
    <w:basedOn w:val="List5"/>
    <w:rsid w:val="00553B05"/>
    <w:pPr>
      <w:numPr>
        <w:numId w:val="3"/>
      </w:numPr>
    </w:pPr>
  </w:style>
  <w:style w:type="paragraph" w:styleId="ListContinue2">
    <w:name w:val="List Continue 2"/>
    <w:basedOn w:val="List2"/>
    <w:rsid w:val="00553B05"/>
    <w:pPr>
      <w:ind w:firstLine="0"/>
    </w:pPr>
  </w:style>
  <w:style w:type="paragraph" w:styleId="ListContinue3">
    <w:name w:val="List Continue 3"/>
    <w:basedOn w:val="List3"/>
    <w:rsid w:val="00553B05"/>
    <w:pPr>
      <w:ind w:left="1021" w:firstLine="0"/>
    </w:pPr>
  </w:style>
  <w:style w:type="paragraph" w:styleId="ListContinue4">
    <w:name w:val="List Continue 4"/>
    <w:basedOn w:val="List4"/>
    <w:rsid w:val="00553B05"/>
    <w:pPr>
      <w:ind w:firstLine="0"/>
    </w:pPr>
  </w:style>
  <w:style w:type="paragraph" w:styleId="ListContinue5">
    <w:name w:val="List Continue 5"/>
    <w:basedOn w:val="List5"/>
    <w:rsid w:val="00553B05"/>
    <w:pPr>
      <w:ind w:firstLine="0"/>
    </w:pPr>
  </w:style>
  <w:style w:type="paragraph" w:styleId="ListNumber3">
    <w:name w:val="List Number 3"/>
    <w:basedOn w:val="List3"/>
    <w:rsid w:val="00553B05"/>
    <w:pPr>
      <w:numPr>
        <w:numId w:val="4"/>
      </w:numPr>
    </w:pPr>
  </w:style>
  <w:style w:type="paragraph" w:styleId="ListNumber4">
    <w:name w:val="List Number 4"/>
    <w:basedOn w:val="List4"/>
    <w:rsid w:val="00553B05"/>
    <w:pPr>
      <w:numPr>
        <w:numId w:val="5"/>
      </w:numPr>
    </w:pPr>
  </w:style>
  <w:style w:type="paragraph" w:styleId="ListNumber5">
    <w:name w:val="List Number 5"/>
    <w:basedOn w:val="List5"/>
    <w:rsid w:val="00553B05"/>
    <w:pPr>
      <w:numPr>
        <w:numId w:val="6"/>
      </w:numPr>
    </w:pPr>
  </w:style>
  <w:style w:type="paragraph" w:styleId="BlockText">
    <w:name w:val="Block Text"/>
    <w:basedOn w:val="Normal"/>
    <w:rsid w:val="00553B05"/>
    <w:pPr>
      <w:spacing w:after="120"/>
      <w:ind w:left="1440" w:right="1440"/>
    </w:pPr>
  </w:style>
  <w:style w:type="character" w:customStyle="1" w:styleId="Subscript">
    <w:name w:val="Subscript"/>
    <w:basedOn w:val="DefaultParagraphFont"/>
    <w:rsid w:val="00553B05"/>
    <w:rPr>
      <w:sz w:val="16"/>
      <w:vertAlign w:val="subscript"/>
    </w:rPr>
  </w:style>
  <w:style w:type="character" w:customStyle="1" w:styleId="Superscript">
    <w:name w:val="Superscript"/>
    <w:basedOn w:val="DefaultParagraphFont"/>
    <w:rsid w:val="00553B05"/>
    <w:rPr>
      <w:sz w:val="16"/>
      <w:vertAlign w:val="superscript"/>
    </w:rPr>
  </w:style>
  <w:style w:type="character" w:customStyle="1" w:styleId="Symbols">
    <w:name w:val="Symbols"/>
    <w:basedOn w:val="DefaultParagraphFont"/>
    <w:rsid w:val="00553B05"/>
    <w:rPr>
      <w:rFonts w:ascii="Symbol" w:hAnsi="Symbol"/>
    </w:rPr>
  </w:style>
  <w:style w:type="character" w:customStyle="1" w:styleId="MenuOptions">
    <w:name w:val="Menu Options"/>
    <w:basedOn w:val="DefaultParagraphFont"/>
    <w:rsid w:val="00553B05"/>
    <w:rPr>
      <w:rFonts w:ascii="Arial Narrow" w:hAnsi="Arial Narrow"/>
      <w:smallCaps/>
    </w:rPr>
  </w:style>
  <w:style w:type="character" w:customStyle="1" w:styleId="Buttons">
    <w:name w:val="Buttons"/>
    <w:basedOn w:val="DefaultParagraphFont"/>
    <w:rsid w:val="00553B05"/>
    <w:rPr>
      <w:b/>
    </w:rPr>
  </w:style>
  <w:style w:type="character" w:customStyle="1" w:styleId="Underlined">
    <w:name w:val="Underlined"/>
    <w:basedOn w:val="DefaultParagraphFont"/>
    <w:rsid w:val="00553B05"/>
    <w:rPr>
      <w:u w:val="single"/>
    </w:rPr>
  </w:style>
  <w:style w:type="paragraph" w:customStyle="1" w:styleId="TableBodyTextRight">
    <w:name w:val="Table Body Text Right"/>
    <w:basedOn w:val="TableBodyText"/>
    <w:rsid w:val="00553B05"/>
    <w:pPr>
      <w:widowControl w:val="0"/>
      <w:autoSpaceDE w:val="0"/>
      <w:autoSpaceDN w:val="0"/>
      <w:adjustRightInd w:val="0"/>
      <w:jc w:val="right"/>
    </w:pPr>
    <w:rPr>
      <w:rFonts w:cs="Arial"/>
      <w:szCs w:val="18"/>
    </w:rPr>
  </w:style>
  <w:style w:type="paragraph" w:customStyle="1" w:styleId="CopyrightText">
    <w:name w:val="Copyright Text"/>
    <w:basedOn w:val="BodyText"/>
    <w:rsid w:val="00553B05"/>
    <w:rPr>
      <w:sz w:val="18"/>
    </w:rPr>
  </w:style>
  <w:style w:type="paragraph" w:customStyle="1" w:styleId="BodySmallRight">
    <w:name w:val="Body Small Right"/>
    <w:basedOn w:val="BodyTextRight"/>
    <w:rsid w:val="00553B05"/>
    <w:rPr>
      <w:sz w:val="18"/>
      <w:szCs w:val="18"/>
    </w:rPr>
  </w:style>
  <w:style w:type="paragraph" w:customStyle="1" w:styleId="MarginEdition">
    <w:name w:val="Margin Edition"/>
    <w:basedOn w:val="MarginNote"/>
    <w:rsid w:val="00553B05"/>
    <w:pPr>
      <w:spacing w:before="0" w:after="0"/>
    </w:pPr>
    <w:rPr>
      <w:rFonts w:ascii="Times New Roman" w:hAnsi="Times New Roman"/>
      <w:color w:val="999999"/>
    </w:rPr>
  </w:style>
  <w:style w:type="paragraph" w:customStyle="1" w:styleId="Spacer">
    <w:name w:val="Spacer"/>
    <w:basedOn w:val="Normal"/>
    <w:rsid w:val="00553B05"/>
    <w:rPr>
      <w:sz w:val="2"/>
      <w:szCs w:val="2"/>
    </w:rPr>
  </w:style>
  <w:style w:type="character" w:customStyle="1" w:styleId="Small">
    <w:name w:val="Small"/>
    <w:basedOn w:val="DefaultParagraphFont"/>
    <w:rsid w:val="00553B05"/>
    <w:rPr>
      <w:sz w:val="16"/>
    </w:rPr>
  </w:style>
  <w:style w:type="paragraph" w:customStyle="1" w:styleId="WideTable">
    <w:name w:val="Wide Table"/>
    <w:basedOn w:val="Normal"/>
    <w:rsid w:val="00553B05"/>
    <w:pPr>
      <w:ind w:left="-1418"/>
    </w:pPr>
    <w:rPr>
      <w:sz w:val="2"/>
      <w:szCs w:val="2"/>
    </w:rPr>
  </w:style>
  <w:style w:type="character" w:styleId="PageNumber">
    <w:name w:val="page number"/>
    <w:basedOn w:val="DefaultParagraphFont"/>
    <w:rsid w:val="00553B05"/>
  </w:style>
  <w:style w:type="paragraph" w:styleId="Quote">
    <w:name w:val="Quote"/>
    <w:basedOn w:val="Heading1"/>
    <w:link w:val="QuoteChar"/>
    <w:qFormat/>
    <w:rsid w:val="00553B05"/>
    <w:rPr>
      <w:b w:val="0"/>
      <w:sz w:val="72"/>
      <w:szCs w:val="72"/>
      <w:lang w:val="en-NZ"/>
    </w:rPr>
  </w:style>
  <w:style w:type="character" w:customStyle="1" w:styleId="QuoteChar">
    <w:name w:val="Quote Char"/>
    <w:basedOn w:val="DefaultParagraphFont"/>
    <w:link w:val="Quote"/>
    <w:rsid w:val="00553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B05"/>
    <w:pPr>
      <w:pageBreakBefore/>
    </w:pPr>
  </w:style>
  <w:style w:type="paragraph" w:customStyle="1" w:styleId="Border">
    <w:name w:val="Border"/>
    <w:basedOn w:val="Normal"/>
    <w:qFormat/>
    <w:rsid w:val="00553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B05"/>
    <w:rPr>
      <w:b/>
      <w:bCs/>
      <w:i/>
      <w:iCs/>
      <w:color w:val="auto"/>
    </w:rPr>
  </w:style>
  <w:style w:type="paragraph" w:styleId="IntenseQuote">
    <w:name w:val="Intense Quote"/>
    <w:basedOn w:val="Normal"/>
    <w:next w:val="Normal"/>
    <w:link w:val="IntenseQuoteChar"/>
    <w:uiPriority w:val="30"/>
    <w:qFormat/>
    <w:rsid w:val="00553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3B05"/>
    <w:rPr>
      <w:smallCaps/>
      <w:color w:val="auto"/>
      <w:u w:val="single"/>
    </w:rPr>
  </w:style>
  <w:style w:type="character" w:styleId="IntenseReference">
    <w:name w:val="Intense Reference"/>
    <w:basedOn w:val="DefaultParagraphFont"/>
    <w:uiPriority w:val="32"/>
    <w:qFormat/>
    <w:rsid w:val="00553B05"/>
    <w:rPr>
      <w:b/>
      <w:bCs/>
      <w:smallCaps/>
      <w:color w:val="auto"/>
      <w:spacing w:val="5"/>
      <w:u w:val="single"/>
    </w:rPr>
  </w:style>
  <w:style w:type="paragraph" w:customStyle="1" w:styleId="2ColumnHeading">
    <w:name w:val="2Column Heading"/>
    <w:basedOn w:val="BodyText"/>
    <w:qFormat/>
    <w:rsid w:val="00553B05"/>
    <w:pPr>
      <w:spacing w:after="60"/>
      <w:ind w:left="-2268"/>
    </w:pPr>
    <w:rPr>
      <w:b/>
    </w:rPr>
  </w:style>
  <w:style w:type="paragraph" w:customStyle="1" w:styleId="Heading1TOC">
    <w:name w:val="Heading1 TOC"/>
    <w:basedOn w:val="Normal"/>
    <w:qFormat/>
    <w:rsid w:val="00553B05"/>
    <w:pPr>
      <w:spacing w:before="240" w:after="120"/>
    </w:pPr>
    <w:rPr>
      <w:rFonts w:ascii="Times New Roman" w:hAnsi="Times New Roman"/>
      <w:b/>
      <w:sz w:val="32"/>
    </w:rPr>
  </w:style>
  <w:style w:type="paragraph" w:customStyle="1" w:styleId="Heading2TOC">
    <w:name w:val="Heading2 TOC"/>
    <w:basedOn w:val="Normal"/>
    <w:qFormat/>
    <w:rsid w:val="00553B05"/>
    <w:pPr>
      <w:spacing w:before="240" w:after="60"/>
    </w:pPr>
    <w:rPr>
      <w:rFonts w:ascii="Times New Roman" w:hAnsi="Times New Roman"/>
      <w:b/>
      <w:sz w:val="28"/>
    </w:rPr>
  </w:style>
  <w:style w:type="character" w:customStyle="1" w:styleId="Underline">
    <w:name w:val="Underline"/>
    <w:basedOn w:val="DefaultParagraphFont"/>
    <w:qFormat/>
    <w:rsid w:val="00553B05"/>
    <w:rPr>
      <w:u w:val="single"/>
    </w:rPr>
  </w:style>
  <w:style w:type="character" w:customStyle="1" w:styleId="BoldandItalics">
    <w:name w:val="Bold and Italics"/>
    <w:qFormat/>
    <w:rsid w:val="00553B05"/>
    <w:rPr>
      <w:b/>
      <w:i/>
      <w:u w:val="none"/>
    </w:rPr>
  </w:style>
  <w:style w:type="paragraph" w:styleId="BalloonText">
    <w:name w:val="Balloon Text"/>
    <w:basedOn w:val="Normal"/>
    <w:link w:val="BalloonTextChar"/>
    <w:rsid w:val="00553B05"/>
    <w:rPr>
      <w:rFonts w:ascii="Tahoma" w:hAnsi="Tahoma" w:cs="Tahoma"/>
      <w:sz w:val="16"/>
      <w:szCs w:val="16"/>
    </w:rPr>
  </w:style>
  <w:style w:type="character" w:customStyle="1" w:styleId="BalloonTextChar">
    <w:name w:val="Balloon Text Char"/>
    <w:basedOn w:val="DefaultParagraphFont"/>
    <w:link w:val="BalloonText"/>
    <w:rsid w:val="00553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3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3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3B05"/>
    <w:rPr>
      <w:b/>
      <w:color w:val="660033"/>
      <w:spacing w:val="0"/>
    </w:rPr>
  </w:style>
  <w:style w:type="paragraph" w:customStyle="1" w:styleId="Nameditemlist">
    <w:name w:val="Named item list"/>
    <w:basedOn w:val="BodyText"/>
    <w:qFormat/>
    <w:rsid w:val="00553B05"/>
    <w:pPr>
      <w:tabs>
        <w:tab w:val="left" w:pos="2835"/>
      </w:tabs>
      <w:ind w:left="2835" w:hanging="2835"/>
    </w:pPr>
  </w:style>
  <w:style w:type="paragraph" w:customStyle="1" w:styleId="BodyTextnopadding">
    <w:name w:val="Body Text no padding"/>
    <w:basedOn w:val="BodyText"/>
    <w:qFormat/>
    <w:rsid w:val="00553B05"/>
    <w:pPr>
      <w:spacing w:before="0" w:after="0"/>
    </w:pPr>
  </w:style>
  <w:style w:type="paragraph" w:customStyle="1" w:styleId="BodyTextBold">
    <w:name w:val="Body Text Bold"/>
    <w:basedOn w:val="BodyText"/>
    <w:qFormat/>
    <w:rsid w:val="00553B05"/>
    <w:rPr>
      <w:b/>
    </w:rPr>
  </w:style>
  <w:style w:type="character" w:styleId="Hyperlink">
    <w:name w:val="Hyperlink"/>
    <w:basedOn w:val="DefaultParagraphFont"/>
    <w:uiPriority w:val="99"/>
    <w:unhideWhenUsed/>
    <w:rsid w:val="00FD7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2662</Characters>
  <Application>Microsoft Office Word</Application>
  <DocSecurity>0</DocSecurity>
  <Lines>70</Lines>
  <Paragraphs>45</Paragraphs>
  <ScaleCrop>false</ScaleCrop>
  <Company>Author-it Software Corporation Ltd.</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UEECO0025 Provide quotations for inspection and compliance audit services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