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D84" w:rsidP="00DA3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UEECO0017 Source and purchase material/parts for installation or service jobs</w:t>
      </w:r>
      <w:r>
        <w:fldChar w:fldCharType="end"/>
      </w:r>
    </w:p>
    <w:p w:rsidR="00DA3D84" w:rsidP="00DA3D84">
      <w:pPr>
        <w:pStyle w:val="Version"/>
        <w:sectPr w:rsidSect="00602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638" w:rsidP="00602638">
      <w:pPr>
        <w:pStyle w:val="SuperHeading"/>
      </w:pPr>
      <w:r w:rsidRPr="00602638">
        <w:t>UEECO0017 Source and purchase material/parts for installation or service jobs</w:t>
      </w:r>
    </w:p>
    <w:p w:rsidR="00000000" w:rsidRPr="00602638" w:rsidP="00602638">
      <w:pPr>
        <w:pStyle w:val="Heading1"/>
      </w:pPr>
      <w:bookmarkStart w:id="1" w:name="O_1078083"/>
      <w:bookmarkEnd w:id="1"/>
      <w:r w:rsidRPr="006026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Release 1. This is the first release of this unit of competency in the UEE Electrotechnology Training Package.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2" w:name="O_1078084"/>
      <w:bookmarkEnd w:id="2"/>
      <w:r w:rsidRPr="006026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This unit involves the skills and knowledge required to source and purchase/order materials/parts for installation or service jobs.</w:t>
            </w:r>
          </w:p>
          <w:p w:rsidR="00000000" w:rsidRPr="00602638" w:rsidP="00602638">
            <w:pPr>
              <w:pStyle w:val="BodyText"/>
            </w:pPr>
            <w:r w:rsidRPr="00602638">
              <w:t>It includes determining job specifications, using manufacturer catalogues, making purchasing enquiries, selectin</w:t>
            </w:r>
            <w:r w:rsidRPr="00602638">
              <w:t>g appropriate materials/parts and completing relevant purchasing documentation.</w:t>
            </w:r>
          </w:p>
          <w:p w:rsidR="00000000" w:rsidRPr="00602638" w:rsidP="00602638">
            <w:pPr>
              <w:pStyle w:val="BodyText"/>
            </w:pPr>
            <w:r w:rsidRPr="00602638">
              <w:t>In this unit, the value of materials for small installation jobs is limited to $AUD20,000.</w:t>
            </w:r>
          </w:p>
          <w:p w:rsidR="00000000" w:rsidRPr="00602638" w:rsidP="00602638">
            <w:pPr>
              <w:pStyle w:val="BodyText"/>
            </w:pPr>
            <w:r w:rsidRPr="00602638">
              <w:t>No licensing, legislative or certification requirements apply to this unit at the tim</w:t>
            </w:r>
            <w:r w:rsidRPr="00602638">
              <w:t>e of publication.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3" w:name="O_1078085"/>
      <w:bookmarkEnd w:id="3"/>
      <w:r w:rsidRPr="006026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Not applicable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4" w:name="O_1078086"/>
      <w:bookmarkEnd w:id="4"/>
      <w:r w:rsidRPr="006026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Commercial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5" w:name="O_1078087"/>
      <w:bookmarkEnd w:id="5"/>
      <w:r w:rsidRPr="006026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Electrotechnology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6" w:name="O_1078088"/>
      <w:bookmarkEnd w:id="6"/>
      <w:r w:rsidRPr="0060263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PERFORMANCE CRITERIA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Performance criteria describe the performance needed to demonstrate achievement of the element.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>Determine relevant materials/parts to purchase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 xml:space="preserve">Work health and safety (WHS)/occupational health and safety (OHS) procedures for a given work area are identified, obtained and applied in accordance with </w:t>
            </w:r>
            <w:r w:rsidRPr="00602638">
              <w:t>workplace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WHS/OHS risk control measures and workplace procedures are followed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1.</w:t>
            </w:r>
            <w:r w:rsidRPr="00602638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Scope of installation or service work is determined from job specification drawings and/or results of service calls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Materials/parts required for work are determined from job specifications or service calls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Materials/parts required are documented in accordance with workplace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>Procure materials/parts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Source of materials/parts are determined based on availability and price in accordance with workplace procurement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Approval to p</w:t>
            </w:r>
            <w:r w:rsidRPr="00602638">
              <w:t>urchase alternative materials/parts is sought from supervisor in accordance with workplace procurement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Prices for the supply of materials/parts, particularly non-standard high-cost items, is sought in accordance with workplace procurement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 xml:space="preserve">Approval to purchase materials/parts is obtained in writing from the customer or relevant person/s in </w:t>
            </w:r>
            <w:r w:rsidRPr="00602638">
              <w:t>accordance with workplace procurement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Purchases are initiated based on price and availability of materials/parts within the required timeframe and in accordance with workplace procurement procedures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Appropriate information technolo</w:t>
            </w:r>
            <w:r w:rsidRPr="00602638">
              <w:t>gy is used to source and purchase materials/parts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rPr>
                <w:rStyle w:val="SpecialBold"/>
              </w:rPr>
              <w:t>Document materials/parts purchases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Materials/parts purchased are allocated against the appropriate jobs</w:t>
            </w:r>
          </w:p>
        </w:tc>
      </w:tr>
      <w:tr w:rsidTr="006026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Materials/parts purchases are documented in accordance with workplace procurement procedures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7" w:name="O_1078089"/>
      <w:bookmarkEnd w:id="7"/>
      <w:r w:rsidRPr="006026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Foundation skills essential to performance are explicit in the performance criteria of this unit of competency.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8" w:name="O_1078090"/>
      <w:bookmarkEnd w:id="8"/>
      <w:r w:rsidRPr="006026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Range is restricted to essential operating conditions and any other variables essential to the work environment.</w:t>
            </w:r>
          </w:p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Non-essential conditions may be found in the UEE Electrotechnology Training Package Companion Volume Implementation Guide.</w:t>
            </w:r>
          </w:p>
        </w:tc>
      </w:tr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Sourcing and purchasing materials/parts must include at least one of the following electrotechnology disciplines: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ListBullet"/>
            </w:pPr>
            <w:r w:rsidRPr="00602638">
              <w:t>automation techn</w:t>
            </w:r>
            <w:r w:rsidRPr="00602638">
              <w:t>ologies</w:t>
            </w:r>
          </w:p>
          <w:p w:rsidR="00000000" w:rsidRPr="00602638" w:rsidP="00602638">
            <w:pPr>
              <w:pStyle w:val="ListBullet"/>
            </w:pPr>
            <w:r w:rsidRPr="00602638">
              <w:t>computers</w:t>
            </w:r>
          </w:p>
          <w:p w:rsidR="00000000" w:rsidRPr="00602638" w:rsidP="00602638">
            <w:pPr>
              <w:pStyle w:val="ListBullet"/>
            </w:pPr>
            <w:r w:rsidRPr="00602638">
              <w:t>data communications</w:t>
            </w:r>
          </w:p>
          <w:p w:rsidR="00000000" w:rsidRPr="00602638" w:rsidP="00602638">
            <w:pPr>
              <w:pStyle w:val="ListBullet"/>
            </w:pPr>
            <w:r w:rsidRPr="00602638">
              <w:t>electrical</w:t>
            </w:r>
          </w:p>
          <w:p w:rsidR="00000000" w:rsidRPr="00602638" w:rsidP="00602638">
            <w:pPr>
              <w:pStyle w:val="ListBullet"/>
            </w:pPr>
            <w:r w:rsidRPr="00602638">
              <w:t>electrical machines</w:t>
            </w:r>
          </w:p>
          <w:p w:rsidR="00000000" w:rsidRPr="00602638" w:rsidP="00602638">
            <w:pPr>
              <w:pStyle w:val="ListBullet"/>
            </w:pPr>
            <w:r w:rsidRPr="00602638">
              <w:t>electronics</w:t>
            </w:r>
          </w:p>
          <w:p w:rsidR="00000000" w:rsidRPr="00602638" w:rsidP="00602638">
            <w:pPr>
              <w:pStyle w:val="ListBullet"/>
            </w:pPr>
            <w:r w:rsidRPr="00602638">
              <w:t>fire protection</w:t>
            </w:r>
          </w:p>
          <w:p w:rsidR="00000000" w:rsidRPr="00602638" w:rsidP="00602638">
            <w:pPr>
              <w:pStyle w:val="ListBullet"/>
            </w:pPr>
            <w:r w:rsidRPr="00602638">
              <w:t>instrumentation</w:t>
            </w:r>
          </w:p>
          <w:p w:rsidR="00000000" w:rsidRPr="00602638" w:rsidP="00602638">
            <w:pPr>
              <w:pStyle w:val="ListBullet"/>
            </w:pPr>
            <w:r w:rsidRPr="00602638">
              <w:t>refrigeration and air conditioning</w:t>
            </w:r>
          </w:p>
          <w:p w:rsidR="00000000" w:rsidRPr="00602638" w:rsidP="00602638">
            <w:pPr>
              <w:pStyle w:val="ListBullet"/>
            </w:pPr>
            <w:r w:rsidRPr="00602638">
              <w:t>renewable/sustainable energy</w:t>
            </w:r>
          </w:p>
          <w:p w:rsidR="00000000" w:rsidP="00602638">
            <w:pPr>
              <w:pStyle w:val="ListBullet"/>
              <w:rPr>
                <w:lang w:val="en-NZ"/>
              </w:rPr>
            </w:pPr>
            <w:r w:rsidRPr="00602638">
              <w:t>security technology</w:t>
            </w:r>
          </w:p>
        </w:tc>
      </w:tr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Materials or parts purchased price documentation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ListBullet"/>
            </w:pPr>
            <w:r w:rsidRPr="00602638">
              <w:t>discounts</w:t>
            </w:r>
          </w:p>
          <w:p w:rsidR="00000000" w:rsidRPr="00602638" w:rsidP="00602638">
            <w:pPr>
              <w:pStyle w:val="ListBullet"/>
            </w:pPr>
            <w:r w:rsidRPr="00602638">
              <w:t>goods and service tax (GST)</w:t>
            </w:r>
          </w:p>
          <w:p w:rsidR="00000000" w:rsidP="00602638">
            <w:pPr>
              <w:pStyle w:val="ListBullet"/>
              <w:rPr>
                <w:lang w:val="en-NZ"/>
              </w:rPr>
            </w:pPr>
            <w:r w:rsidRPr="00602638">
              <w:t>delivery costs</w:t>
            </w:r>
          </w:p>
        </w:tc>
      </w:tr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638">
            <w:pPr>
              <w:pStyle w:val="BodyText"/>
              <w:rPr>
                <w:lang w:val="en-NZ"/>
              </w:rPr>
            </w:pPr>
            <w:r w:rsidRPr="00602638">
              <w:t>Purchase value of electrotechnology installation or service materials for small installation jobs is: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ListBullet"/>
            </w:pPr>
            <w:r w:rsidRPr="00602638">
              <w:t>limited to $AU20,000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9" w:name="O_1078091"/>
      <w:bookmarkEnd w:id="9"/>
      <w:r w:rsidRPr="006026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638" w:rsidP="00602638">
            <w:pPr>
              <w:pStyle w:val="BodyText"/>
            </w:pPr>
            <w:r w:rsidRPr="00602638">
              <w:t>This unit replaces and is equivalent to UEENEEC002B Source and purchase material/parts for installation or service jobs.</w:t>
            </w:r>
          </w:p>
        </w:tc>
      </w:tr>
    </w:tbl>
    <w:p w:rsidR="00000000" w:rsidRPr="00602638" w:rsidP="00602638">
      <w:pPr>
        <w:pStyle w:val="NoPaddingFontSize1"/>
      </w:pPr>
    </w:p>
    <w:p w:rsidR="00000000" w:rsidRPr="00602638" w:rsidP="00602638">
      <w:pPr>
        <w:pStyle w:val="AllowPageBreak"/>
      </w:pPr>
    </w:p>
    <w:p w:rsidR="00000000" w:rsidRPr="00602638" w:rsidP="00602638">
      <w:pPr>
        <w:pStyle w:val="Heading1"/>
      </w:pPr>
      <w:bookmarkStart w:id="10" w:name="O_1078098"/>
      <w:bookmarkEnd w:id="10"/>
      <w:r w:rsidRPr="00602638">
        <w:t>Links</w:t>
      </w:r>
    </w:p>
    <w:p w:rsidR="00000000" w:rsidRPr="00602638" w:rsidP="00DA3D84">
      <w:pPr>
        <w:pStyle w:val="BodyText"/>
      </w:pPr>
      <w:r w:rsidRPr="006026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95C2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02638" w:rsidP="00602638"/>
    <w:sectPr w:rsidSect="00602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38" w:rsidRPr="00DA3D84" w:rsidP="00DA3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84" w:rsidP="00602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D84" w:rsidP="00602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A3D84" w:rsidP="00602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638" w:rsidRPr="00DA3D84" w:rsidP="00DA3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84" w:rsidRPr="002D2AF8" w:rsidP="00602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UEECO0017 Source and purchase material/parts for installation or service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A3D84" w:rsidP="00602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E7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6A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638"/>
  </w:style>
  <w:style w:type="character" w:customStyle="1" w:styleId="Heading1Char">
    <w:name w:val="Heading 1 Char"/>
    <w:basedOn w:val="DefaultParagraphFont"/>
    <w:link w:val="Heading1"/>
    <w:rsid w:val="00602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6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638"/>
    <w:rPr>
      <w:b/>
      <w:spacing w:val="0"/>
    </w:rPr>
  </w:style>
  <w:style w:type="paragraph" w:customStyle="1" w:styleId="SuperHeading">
    <w:name w:val="SuperHeading"/>
    <w:basedOn w:val="Normal"/>
    <w:rsid w:val="00602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2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638"/>
    <w:rPr>
      <w:i/>
    </w:rPr>
  </w:style>
  <w:style w:type="paragraph" w:styleId="Caption">
    <w:name w:val="caption"/>
    <w:basedOn w:val="BodyText"/>
    <w:next w:val="Normal"/>
    <w:qFormat/>
    <w:rsid w:val="00602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638"/>
  </w:style>
  <w:style w:type="paragraph" w:styleId="TableofFigures">
    <w:name w:val="table of figures"/>
    <w:basedOn w:val="Normal"/>
    <w:next w:val="Normal"/>
    <w:semiHidden/>
    <w:rsid w:val="00602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638"/>
    <w:rPr>
      <w:rFonts w:ascii="Wingdings" w:hAnsi="Wingdings"/>
    </w:rPr>
  </w:style>
  <w:style w:type="paragraph" w:customStyle="1" w:styleId="TableHeading">
    <w:name w:val="Table Heading"/>
    <w:basedOn w:val="HeadingBase"/>
    <w:rsid w:val="00602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638"/>
    <w:rPr>
      <w:color w:val="0033CC"/>
      <w:u w:val="none"/>
    </w:rPr>
  </w:style>
  <w:style w:type="paragraph" w:customStyle="1" w:styleId="BodyTextRight">
    <w:name w:val="Body Text Right"/>
    <w:basedOn w:val="BodyText"/>
    <w:rsid w:val="00602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638"/>
    <w:rPr>
      <w:sz w:val="32"/>
    </w:rPr>
  </w:style>
  <w:style w:type="paragraph" w:customStyle="1" w:styleId="HeadingProcedure">
    <w:name w:val="Heading Procedure"/>
    <w:basedOn w:val="HeadingBase"/>
    <w:next w:val="Normal"/>
    <w:rsid w:val="00602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638"/>
    <w:pPr>
      <w:spacing w:before="60" w:after="60"/>
    </w:pPr>
  </w:style>
  <w:style w:type="paragraph" w:styleId="ListContinue">
    <w:name w:val="List Continue"/>
    <w:basedOn w:val="List"/>
    <w:rsid w:val="00602638"/>
    <w:pPr>
      <w:ind w:firstLine="0"/>
    </w:pPr>
  </w:style>
  <w:style w:type="paragraph" w:customStyle="1" w:styleId="ListNote">
    <w:name w:val="List Note"/>
    <w:basedOn w:val="List"/>
    <w:rsid w:val="00602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638"/>
    <w:rPr>
      <w:rFonts w:ascii="Courier New" w:hAnsi="Courier New"/>
    </w:rPr>
  </w:style>
  <w:style w:type="paragraph" w:customStyle="1" w:styleId="NoteBullet">
    <w:name w:val="Note Bullet"/>
    <w:basedOn w:val="Note"/>
    <w:rsid w:val="00602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638"/>
    <w:rPr>
      <w:b/>
      <w:smallCaps/>
    </w:rPr>
  </w:style>
  <w:style w:type="paragraph" w:customStyle="1" w:styleId="TableListNumber">
    <w:name w:val="Table List Number"/>
    <w:basedOn w:val="ListNumber"/>
    <w:rsid w:val="00602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638"/>
    <w:pPr>
      <w:numPr>
        <w:numId w:val="8"/>
      </w:numPr>
    </w:pPr>
  </w:style>
  <w:style w:type="paragraph" w:customStyle="1" w:styleId="ListAlpha2">
    <w:name w:val="List Alpha 2"/>
    <w:basedOn w:val="List2"/>
    <w:rsid w:val="00602638"/>
    <w:pPr>
      <w:numPr>
        <w:numId w:val="7"/>
      </w:numPr>
    </w:pPr>
  </w:style>
  <w:style w:type="paragraph" w:styleId="List2">
    <w:name w:val="List 2"/>
    <w:basedOn w:val="BodyText"/>
    <w:rsid w:val="00602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638"/>
    <w:pPr>
      <w:numPr>
        <w:numId w:val="3"/>
      </w:numPr>
    </w:pPr>
  </w:style>
  <w:style w:type="paragraph" w:styleId="ListContinue2">
    <w:name w:val="List Continue 2"/>
    <w:basedOn w:val="List2"/>
    <w:rsid w:val="00602638"/>
    <w:pPr>
      <w:ind w:firstLine="0"/>
    </w:pPr>
  </w:style>
  <w:style w:type="paragraph" w:styleId="ListContinue3">
    <w:name w:val="List Continue 3"/>
    <w:basedOn w:val="List3"/>
    <w:rsid w:val="00602638"/>
    <w:pPr>
      <w:ind w:left="1021" w:firstLine="0"/>
    </w:pPr>
  </w:style>
  <w:style w:type="paragraph" w:styleId="ListContinue4">
    <w:name w:val="List Continue 4"/>
    <w:basedOn w:val="List4"/>
    <w:rsid w:val="00602638"/>
    <w:pPr>
      <w:ind w:firstLine="0"/>
    </w:pPr>
  </w:style>
  <w:style w:type="paragraph" w:styleId="ListContinue5">
    <w:name w:val="List Continue 5"/>
    <w:basedOn w:val="List5"/>
    <w:rsid w:val="00602638"/>
    <w:pPr>
      <w:ind w:firstLine="0"/>
    </w:pPr>
  </w:style>
  <w:style w:type="paragraph" w:styleId="ListNumber3">
    <w:name w:val="List Number 3"/>
    <w:basedOn w:val="List3"/>
    <w:rsid w:val="00602638"/>
    <w:pPr>
      <w:numPr>
        <w:numId w:val="4"/>
      </w:numPr>
    </w:pPr>
  </w:style>
  <w:style w:type="paragraph" w:styleId="ListNumber4">
    <w:name w:val="List Number 4"/>
    <w:basedOn w:val="List4"/>
    <w:rsid w:val="00602638"/>
    <w:pPr>
      <w:numPr>
        <w:numId w:val="5"/>
      </w:numPr>
    </w:pPr>
  </w:style>
  <w:style w:type="paragraph" w:styleId="ListNumber5">
    <w:name w:val="List Number 5"/>
    <w:basedOn w:val="List5"/>
    <w:rsid w:val="00602638"/>
    <w:pPr>
      <w:numPr>
        <w:numId w:val="6"/>
      </w:numPr>
    </w:pPr>
  </w:style>
  <w:style w:type="paragraph" w:styleId="BlockText">
    <w:name w:val="Block Text"/>
    <w:basedOn w:val="Normal"/>
    <w:rsid w:val="00602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638"/>
    <w:rPr>
      <w:sz w:val="16"/>
      <w:vertAlign w:val="superscript"/>
    </w:rPr>
  </w:style>
  <w:style w:type="character" w:customStyle="1" w:styleId="Symbols">
    <w:name w:val="Symbols"/>
    <w:basedOn w:val="DefaultParagraphFont"/>
    <w:rsid w:val="00602638"/>
    <w:rPr>
      <w:rFonts w:ascii="Symbol" w:hAnsi="Symbol"/>
    </w:rPr>
  </w:style>
  <w:style w:type="character" w:customStyle="1" w:styleId="MenuOptions">
    <w:name w:val="Menu Options"/>
    <w:basedOn w:val="DefaultParagraphFont"/>
    <w:rsid w:val="00602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638"/>
    <w:rPr>
      <w:b/>
    </w:rPr>
  </w:style>
  <w:style w:type="character" w:customStyle="1" w:styleId="Underlined">
    <w:name w:val="Underlined"/>
    <w:basedOn w:val="DefaultParagraphFont"/>
    <w:rsid w:val="00602638"/>
    <w:rPr>
      <w:u w:val="single"/>
    </w:rPr>
  </w:style>
  <w:style w:type="paragraph" w:customStyle="1" w:styleId="TableBodyTextRight">
    <w:name w:val="Table Body Text Right"/>
    <w:basedOn w:val="TableBodyText"/>
    <w:rsid w:val="00602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638"/>
    <w:rPr>
      <w:sz w:val="18"/>
    </w:rPr>
  </w:style>
  <w:style w:type="paragraph" w:customStyle="1" w:styleId="BodySmallRight">
    <w:name w:val="Body Small Right"/>
    <w:basedOn w:val="BodyTextRight"/>
    <w:rsid w:val="00602638"/>
    <w:rPr>
      <w:sz w:val="18"/>
      <w:szCs w:val="18"/>
    </w:rPr>
  </w:style>
  <w:style w:type="paragraph" w:customStyle="1" w:styleId="MarginEdition">
    <w:name w:val="Margin Edition"/>
    <w:basedOn w:val="MarginNote"/>
    <w:rsid w:val="00602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638"/>
    <w:rPr>
      <w:sz w:val="2"/>
      <w:szCs w:val="2"/>
    </w:rPr>
  </w:style>
  <w:style w:type="character" w:customStyle="1" w:styleId="Small">
    <w:name w:val="Small"/>
    <w:basedOn w:val="DefaultParagraphFont"/>
    <w:rsid w:val="00602638"/>
    <w:rPr>
      <w:sz w:val="16"/>
    </w:rPr>
  </w:style>
  <w:style w:type="paragraph" w:customStyle="1" w:styleId="WideTable">
    <w:name w:val="Wide Table"/>
    <w:basedOn w:val="Normal"/>
    <w:rsid w:val="00602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638"/>
  </w:style>
  <w:style w:type="paragraph" w:styleId="Quote">
    <w:name w:val="Quote"/>
    <w:basedOn w:val="Heading1"/>
    <w:link w:val="QuoteChar"/>
    <w:qFormat/>
    <w:rsid w:val="00602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638"/>
    <w:pPr>
      <w:pageBreakBefore/>
    </w:pPr>
  </w:style>
  <w:style w:type="paragraph" w:customStyle="1" w:styleId="Border">
    <w:name w:val="Border"/>
    <w:basedOn w:val="Normal"/>
    <w:qFormat/>
    <w:rsid w:val="00602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638"/>
    <w:rPr>
      <w:u w:val="single"/>
    </w:rPr>
  </w:style>
  <w:style w:type="character" w:customStyle="1" w:styleId="BoldandItalics">
    <w:name w:val="Bold and Italics"/>
    <w:qFormat/>
    <w:rsid w:val="00602638"/>
    <w:rPr>
      <w:b/>
      <w:i/>
      <w:u w:val="none"/>
    </w:rPr>
  </w:style>
  <w:style w:type="paragraph" w:styleId="BalloonText">
    <w:name w:val="Balloon Text"/>
    <w:basedOn w:val="Normal"/>
    <w:link w:val="BalloonTextChar"/>
    <w:rsid w:val="0060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638"/>
    <w:pPr>
      <w:spacing w:before="0" w:after="0"/>
    </w:pPr>
  </w:style>
  <w:style w:type="paragraph" w:customStyle="1" w:styleId="BodyTextBold">
    <w:name w:val="Body Text Bold"/>
    <w:basedOn w:val="BodyText"/>
    <w:qFormat/>
    <w:rsid w:val="00602638"/>
    <w:rPr>
      <w:b/>
    </w:rPr>
  </w:style>
  <w:style w:type="character" w:styleId="Hyperlink">
    <w:name w:val="Hyperlink"/>
    <w:basedOn w:val="DefaultParagraphFont"/>
    <w:uiPriority w:val="99"/>
    <w:unhideWhenUsed/>
    <w:rsid w:val="00DA3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3722</Characters>
  <Application>Microsoft Office Word</Application>
  <DocSecurity>0</DocSecurity>
  <Lines>177</Lines>
  <Paragraphs>94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UEECO0017 Source and purchase material/parts for installation or service jobs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