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6D1" w:rsidP="000C7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UEECO0010 Participate in refrigeration and air conditioning work and competency development activities</w:t>
      </w:r>
      <w:r>
        <w:fldChar w:fldCharType="end"/>
      </w:r>
    </w:p>
    <w:p w:rsidR="000C76D1" w:rsidP="000C76D1">
      <w:pPr>
        <w:pStyle w:val="Version"/>
        <w:sectPr w:rsidSect="00887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975" w:rsidP="00887975">
      <w:pPr>
        <w:pStyle w:val="SuperHeading"/>
      </w:pPr>
      <w:r w:rsidRPr="00887975">
        <w:t>Assessment Requirements for UEECO0010 Participate in refrigeration and air conditioning work and competency development activities</w:t>
      </w:r>
    </w:p>
    <w:p w:rsidR="00000000" w:rsidRPr="00887975" w:rsidP="00887975">
      <w:pPr>
        <w:pStyle w:val="Heading1"/>
      </w:pPr>
      <w:bookmarkStart w:id="1" w:name="O_1077903"/>
      <w:bookmarkEnd w:id="1"/>
      <w:r w:rsidRPr="008879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975" w:rsidP="00887975">
            <w:pPr>
              <w:pStyle w:val="BodyText"/>
            </w:pPr>
            <w:r w:rsidRPr="00887975">
              <w:t>Release 1. This is the first release of this unit of competency in the UEE Electrotechnology Training Package.</w:t>
            </w:r>
          </w:p>
        </w:tc>
      </w:tr>
    </w:tbl>
    <w:p w:rsidR="00000000" w:rsidRPr="00887975" w:rsidP="00887975">
      <w:pPr>
        <w:pStyle w:val="NoPaddingFontSize1"/>
      </w:pPr>
    </w:p>
    <w:p w:rsidR="00000000" w:rsidRPr="00887975" w:rsidP="00887975">
      <w:pPr>
        <w:pStyle w:val="AllowPageBreak"/>
      </w:pPr>
    </w:p>
    <w:p w:rsidR="00000000" w:rsidRPr="00887975" w:rsidP="00887975">
      <w:pPr>
        <w:pStyle w:val="Heading1"/>
      </w:pPr>
      <w:bookmarkStart w:id="2" w:name="O_1077904"/>
      <w:bookmarkEnd w:id="2"/>
      <w:r w:rsidRPr="008879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975">
            <w:pPr>
              <w:pStyle w:val="BodyText"/>
              <w:rPr>
                <w:lang w:val="en-NZ"/>
              </w:rPr>
            </w:pPr>
            <w:r w:rsidRPr="00887975">
              <w:t>Evidence required to demonstrate competence in this unit must be relevant to and satisfy all of the req</w:t>
            </w:r>
            <w:r w:rsidRPr="00887975">
              <w:t xml:space="preserve">uirements of the elements and performance criteria on at least two separate occasions and include: </w:t>
            </w:r>
          </w:p>
        </w:tc>
      </w:tr>
      <w:tr w:rsidTr="00887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975" w:rsidP="00887975">
            <w:pPr>
              <w:pStyle w:val="ListBullet"/>
            </w:pPr>
            <w:r w:rsidRPr="00887975">
              <w:t>applying relevant work health and safety (WHS)/occupational health and safety (WHS/OHS) requirements and workplace procedures and practices, including ris</w:t>
            </w:r>
            <w:r w:rsidRPr="00887975">
              <w:t>k control measures</w:t>
            </w:r>
          </w:p>
          <w:p w:rsidR="00000000" w:rsidRPr="00887975" w:rsidP="00887975">
            <w:pPr>
              <w:pStyle w:val="ListBullet"/>
            </w:pPr>
            <w:r w:rsidRPr="00887975">
              <w:t>applying sustainable energy principles and practices</w:t>
            </w:r>
          </w:p>
          <w:p w:rsidR="00000000" w:rsidRPr="00887975" w:rsidP="00887975">
            <w:pPr>
              <w:pStyle w:val="ListBullet"/>
            </w:pPr>
            <w:r w:rsidRPr="00887975">
              <w:t>identifying and confirming the context, requirements and responsibilities of the competency development or training plan to be met</w:t>
            </w:r>
          </w:p>
          <w:p w:rsidR="00000000" w:rsidRPr="00887975" w:rsidP="00887975">
            <w:pPr>
              <w:pStyle w:val="ListBullet"/>
            </w:pPr>
            <w:r w:rsidRPr="00887975">
              <w:t>identifying and confirming the workplace and regulato</w:t>
            </w:r>
            <w:r w:rsidRPr="00887975">
              <w:t>ry policies, procedures and context applicable to refrigeration and air conditioning work activities</w:t>
            </w:r>
          </w:p>
          <w:p w:rsidR="00000000" w:rsidRPr="00887975" w:rsidP="00887975">
            <w:pPr>
              <w:pStyle w:val="ListBullet"/>
            </w:pPr>
            <w:r w:rsidRPr="00887975">
              <w:t xml:space="preserve">participating in refrigeration and air conditioning work </w:t>
            </w:r>
          </w:p>
          <w:p w:rsidR="00000000" w:rsidRPr="00887975" w:rsidP="00887975">
            <w:pPr>
              <w:pStyle w:val="ListBullet"/>
            </w:pPr>
            <w:r w:rsidRPr="00887975">
              <w:t>periodically reviewing progress of the competency development activities in accordance with workp</w:t>
            </w:r>
            <w:r w:rsidRPr="00887975">
              <w:t>lace requirements</w:t>
            </w:r>
          </w:p>
          <w:p w:rsidR="00000000" w:rsidRPr="00887975" w:rsidP="00887975">
            <w:pPr>
              <w:pStyle w:val="ListBullet"/>
            </w:pPr>
            <w:r w:rsidRPr="00887975">
              <w:t>progressing against periodic or staged evaluative performance events in accordance with workplace requirements</w:t>
            </w:r>
          </w:p>
          <w:p w:rsidR="00000000" w:rsidRPr="00887975" w:rsidP="00887975">
            <w:pPr>
              <w:pStyle w:val="ListBullet"/>
            </w:pPr>
            <w:r w:rsidRPr="00887975">
              <w:t>pursuing strategies to develop opportunities for gaining the range of workplace experiences and exposure</w:t>
            </w:r>
          </w:p>
          <w:p w:rsidR="00000000" w:rsidRPr="00887975" w:rsidP="00887975">
            <w:pPr>
              <w:pStyle w:val="ListBullet"/>
            </w:pPr>
            <w:r w:rsidRPr="00887975">
              <w:t>reporting periodically the competency development activities in accordance with workplace requirements</w:t>
            </w:r>
          </w:p>
          <w:p w:rsidR="00000000" w:rsidRPr="00887975" w:rsidP="00887975">
            <w:pPr>
              <w:pStyle w:val="ListBullet"/>
            </w:pPr>
            <w:r w:rsidRPr="00887975">
              <w:t>seeking assistance to overcome difficulties in developing competency</w:t>
            </w:r>
          </w:p>
          <w:p w:rsidR="00000000" w:rsidRPr="00887975" w:rsidP="00887975">
            <w:pPr>
              <w:pStyle w:val="ListBullet"/>
            </w:pPr>
            <w:r w:rsidRPr="00887975">
              <w:t>seeking clarification of how particular refrigeration and air conditioning work is t</w:t>
            </w:r>
            <w:r w:rsidRPr="00887975">
              <w:t>o be carried out and the workplace procedures involved.</w:t>
            </w:r>
          </w:p>
        </w:tc>
      </w:tr>
    </w:tbl>
    <w:p w:rsidR="00000000" w:rsidRPr="00887975" w:rsidP="00887975">
      <w:pPr>
        <w:pStyle w:val="NoPaddingFontSize1"/>
      </w:pPr>
    </w:p>
    <w:p w:rsidR="00000000" w:rsidRPr="00887975" w:rsidP="00887975">
      <w:pPr>
        <w:pStyle w:val="AllowPageBreak"/>
      </w:pPr>
    </w:p>
    <w:p w:rsidR="00000000" w:rsidRPr="00887975" w:rsidP="00887975">
      <w:pPr>
        <w:pStyle w:val="Heading1"/>
      </w:pPr>
      <w:bookmarkStart w:id="3" w:name="O_1077905"/>
      <w:bookmarkEnd w:id="3"/>
      <w:r w:rsidRPr="008879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975">
            <w:pPr>
              <w:pStyle w:val="BodyText"/>
              <w:rPr>
                <w:lang w:val="en-NZ"/>
              </w:rPr>
            </w:pPr>
            <w:r w:rsidRPr="00887975">
              <w:t>Evidence required to demonstrate competence in this unit must be relevant to and satisfy all of the requirements of the elements and performance criteria and in</w:t>
            </w:r>
            <w:r w:rsidRPr="00887975">
              <w:t xml:space="preserve">clude knowledge of: </w:t>
            </w:r>
          </w:p>
        </w:tc>
      </w:tr>
      <w:tr w:rsidTr="00887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975" w:rsidP="00887975">
            <w:pPr>
              <w:pStyle w:val="ListBullet"/>
            </w:pPr>
            <w:r w:rsidRPr="00887975">
              <w:t>competency development plan or training plan responsibilities</w:t>
            </w:r>
          </w:p>
          <w:p w:rsidR="00000000" w:rsidRPr="00887975" w:rsidP="00887975">
            <w:pPr>
              <w:pStyle w:val="ListBullet"/>
            </w:pPr>
            <w:r w:rsidRPr="00887975">
              <w:t>methods of monitoring and reporting competency development activities</w:t>
            </w:r>
          </w:p>
          <w:p w:rsidR="00000000" w:rsidRPr="00887975" w:rsidP="00887975">
            <w:pPr>
              <w:pStyle w:val="ListBullet"/>
            </w:pPr>
            <w:r w:rsidRPr="00887975">
              <w:t>relevant job safety assessments or risk mitigation processes</w:t>
            </w:r>
          </w:p>
          <w:p w:rsidR="00000000" w:rsidRPr="00887975" w:rsidP="00887975">
            <w:pPr>
              <w:pStyle w:val="ListBullet"/>
            </w:pPr>
            <w:r w:rsidRPr="00887975">
              <w:t>relevant refrigeration and air condition</w:t>
            </w:r>
            <w:r w:rsidRPr="00887975">
              <w:t>ing manufacturer specifications</w:t>
            </w:r>
          </w:p>
          <w:p w:rsidR="00000000" w:rsidRPr="00887975" w:rsidP="00887975">
            <w:pPr>
              <w:pStyle w:val="ListBullet"/>
            </w:pPr>
            <w:r w:rsidRPr="00887975">
              <w:t>relevant WHS/OHS legislated requirements</w:t>
            </w:r>
          </w:p>
          <w:p w:rsidR="00000000" w:rsidRPr="00887975" w:rsidP="00887975">
            <w:pPr>
              <w:pStyle w:val="ListBullet"/>
            </w:pPr>
            <w:r w:rsidRPr="00887975">
              <w:t>relevant workplace documentation</w:t>
            </w:r>
          </w:p>
          <w:p w:rsidR="00000000" w:rsidRPr="00887975" w:rsidP="00887975">
            <w:pPr>
              <w:pStyle w:val="ListBullet"/>
            </w:pPr>
            <w:r w:rsidRPr="00887975">
              <w:t>relevant workplace policies and procedures.</w:t>
            </w:r>
          </w:p>
        </w:tc>
      </w:tr>
    </w:tbl>
    <w:p w:rsidR="00000000" w:rsidRPr="00887975" w:rsidP="00887975">
      <w:pPr>
        <w:pStyle w:val="NoPaddingFontSize1"/>
      </w:pPr>
    </w:p>
    <w:p w:rsidR="00000000" w:rsidRPr="00887975" w:rsidP="00887975">
      <w:pPr>
        <w:pStyle w:val="AllowPageBreak"/>
      </w:pPr>
    </w:p>
    <w:p w:rsidR="00000000" w:rsidRPr="00887975" w:rsidP="00887975">
      <w:pPr>
        <w:pStyle w:val="Heading1"/>
      </w:pPr>
      <w:bookmarkStart w:id="4" w:name="O_1077906"/>
      <w:bookmarkEnd w:id="4"/>
      <w:r w:rsidRPr="008879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7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975" w:rsidP="00887975">
            <w:pPr>
              <w:pStyle w:val="BodyText"/>
            </w:pPr>
            <w:r w:rsidRPr="00887975">
              <w:t xml:space="preserve">Assessors must hold credentials specified within the Standards for Registered Training Organisations current at the time of assessment. </w:t>
            </w:r>
          </w:p>
          <w:p w:rsidR="00000000" w:rsidRPr="00887975" w:rsidP="00887975">
            <w:pPr>
              <w:pStyle w:val="BodyText"/>
            </w:pPr>
            <w:r w:rsidRPr="00887975">
              <w:t>Assessment must satisfy the Principles of Assessment and Rules of Evidence and all regulatory requirements included wit</w:t>
            </w:r>
            <w:r w:rsidRPr="00887975">
              <w:t xml:space="preserve">hin the Standards for Registered Training Organisations current at the time of assessment. </w:t>
            </w:r>
          </w:p>
          <w:p w:rsidR="00000000" w:rsidRPr="00887975" w:rsidP="00887975">
            <w:pPr>
              <w:pStyle w:val="BodyText"/>
            </w:pPr>
            <w:r w:rsidRPr="00887975">
              <w:t>Assessment must occur in workplace operational situations where it is appropriate to do so; where this is not appropriate, assessment must occur in simulated workpl</w:t>
            </w:r>
            <w:r w:rsidRPr="00887975">
              <w:t>ace operational situations that replicate workplace conditions.</w:t>
            </w:r>
          </w:p>
          <w:p w:rsidR="00000000" w:rsidRPr="00887975" w:rsidP="00887975">
            <w:pPr>
              <w:pStyle w:val="BodyText"/>
            </w:pPr>
            <w:r w:rsidRPr="008879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87975" w:rsidP="00887975">
            <w:pPr>
              <w:pStyle w:val="BodyText"/>
            </w:pPr>
            <w:r w:rsidRPr="00887975">
              <w:t>Resources for assessment</w:t>
            </w:r>
            <w:r w:rsidRPr="00887975">
              <w:t xml:space="preserve"> must include access to:</w:t>
            </w:r>
          </w:p>
          <w:p w:rsidR="00000000" w:rsidRPr="00887975" w:rsidP="00887975">
            <w:pPr>
              <w:pStyle w:val="ListBullet"/>
            </w:pPr>
            <w:r w:rsidRPr="00887975">
              <w:t>a range of relevant exercises, case studies and/or other simulations</w:t>
            </w:r>
          </w:p>
          <w:p w:rsidR="00000000" w:rsidRPr="00887975" w:rsidP="00887975">
            <w:pPr>
              <w:pStyle w:val="ListBullet"/>
            </w:pPr>
            <w:r w:rsidRPr="00887975">
              <w:t xml:space="preserve">relevant and appropriate materials, tools, equipment and personal protective equipment (PPE) currently used in industry </w:t>
            </w:r>
          </w:p>
          <w:p w:rsidR="00000000" w:rsidRPr="00887975" w:rsidP="00887975">
            <w:pPr>
              <w:pStyle w:val="ListBullet"/>
            </w:pPr>
            <w:r w:rsidRPr="00887975">
              <w:t>refrigeration and air conditioning resou</w:t>
            </w:r>
            <w:r w:rsidRPr="00887975">
              <w:t>rces that reflect current industry practices</w:t>
            </w:r>
          </w:p>
          <w:p w:rsidR="00000000" w:rsidRPr="00887975" w:rsidP="00887975">
            <w:pPr>
              <w:pStyle w:val="ListBullet"/>
            </w:pPr>
            <w:r w:rsidRPr="0088797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87975" w:rsidP="00887975">
      <w:pPr>
        <w:pStyle w:val="NoPaddingFontSize1"/>
      </w:pPr>
    </w:p>
    <w:p w:rsidR="00000000" w:rsidRPr="00887975" w:rsidP="00887975">
      <w:pPr>
        <w:pStyle w:val="AllowPageBreak"/>
      </w:pPr>
    </w:p>
    <w:p w:rsidR="00000000" w:rsidRPr="00887975" w:rsidP="00887975">
      <w:pPr>
        <w:pStyle w:val="Heading1"/>
      </w:pPr>
      <w:bookmarkStart w:id="5" w:name="O_1077909"/>
      <w:bookmarkEnd w:id="5"/>
      <w:r w:rsidRPr="00887975">
        <w:t>Links</w:t>
      </w:r>
    </w:p>
    <w:p w:rsidR="00000000" w:rsidRPr="00887975" w:rsidP="000C76D1">
      <w:pPr>
        <w:pStyle w:val="BodyText"/>
      </w:pPr>
      <w:r w:rsidRPr="0088797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3108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87975" w:rsidP="00887975"/>
    <w:sectPr w:rsidSect="008879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75" w:rsidRPr="000C76D1" w:rsidP="000C7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D1" w:rsidP="00887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6D1" w:rsidP="00887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C76D1" w:rsidP="00887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975" w:rsidRPr="000C76D1" w:rsidP="000C7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D1" w:rsidRPr="002D2AF8" w:rsidP="00887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UEECO0010 Participate in refrigeration and air conditioning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C76D1" w:rsidP="00887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B09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EC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975"/>
  </w:style>
  <w:style w:type="character" w:customStyle="1" w:styleId="Heading1Char">
    <w:name w:val="Heading 1 Char"/>
    <w:basedOn w:val="DefaultParagraphFont"/>
    <w:link w:val="Heading1"/>
    <w:rsid w:val="00887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9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9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7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7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9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975"/>
    <w:rPr>
      <w:b/>
      <w:spacing w:val="0"/>
    </w:rPr>
  </w:style>
  <w:style w:type="paragraph" w:customStyle="1" w:styleId="SuperTitle">
    <w:name w:val="SuperTitle"/>
    <w:basedOn w:val="Title"/>
    <w:rsid w:val="00887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9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975"/>
    <w:rPr>
      <w:i/>
    </w:rPr>
  </w:style>
  <w:style w:type="paragraph" w:styleId="Caption">
    <w:name w:val="caption"/>
    <w:basedOn w:val="BodyText"/>
    <w:next w:val="Normal"/>
    <w:qFormat/>
    <w:rsid w:val="00887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975"/>
  </w:style>
  <w:style w:type="paragraph" w:styleId="TableofFigures">
    <w:name w:val="table of figures"/>
    <w:basedOn w:val="Normal"/>
    <w:next w:val="Normal"/>
    <w:semiHidden/>
    <w:rsid w:val="00887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9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975"/>
    <w:rPr>
      <w:rFonts w:ascii="Wingdings" w:hAnsi="Wingdings"/>
    </w:rPr>
  </w:style>
  <w:style w:type="paragraph" w:customStyle="1" w:styleId="TableHeading">
    <w:name w:val="Table Heading"/>
    <w:basedOn w:val="HeadingBase"/>
    <w:rsid w:val="00887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975"/>
    <w:rPr>
      <w:color w:val="0033CC"/>
      <w:u w:val="none"/>
    </w:rPr>
  </w:style>
  <w:style w:type="paragraph" w:customStyle="1" w:styleId="BodyTextRight">
    <w:name w:val="Body Text Right"/>
    <w:basedOn w:val="BodyText"/>
    <w:rsid w:val="00887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9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975"/>
    <w:rPr>
      <w:sz w:val="32"/>
    </w:rPr>
  </w:style>
  <w:style w:type="paragraph" w:customStyle="1" w:styleId="HeadingProcedure">
    <w:name w:val="Heading Procedure"/>
    <w:basedOn w:val="HeadingBase"/>
    <w:next w:val="Normal"/>
    <w:rsid w:val="00887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975"/>
    <w:pPr>
      <w:spacing w:before="60" w:after="60"/>
    </w:pPr>
  </w:style>
  <w:style w:type="paragraph" w:styleId="ListContinue">
    <w:name w:val="List Continue"/>
    <w:basedOn w:val="List"/>
    <w:rsid w:val="00887975"/>
    <w:pPr>
      <w:ind w:firstLine="0"/>
    </w:pPr>
  </w:style>
  <w:style w:type="paragraph" w:customStyle="1" w:styleId="ListNote">
    <w:name w:val="List Note"/>
    <w:basedOn w:val="List"/>
    <w:rsid w:val="00887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975"/>
    <w:rPr>
      <w:rFonts w:ascii="Courier New" w:hAnsi="Courier New"/>
    </w:rPr>
  </w:style>
  <w:style w:type="paragraph" w:customStyle="1" w:styleId="NoteBullet">
    <w:name w:val="Note Bullet"/>
    <w:basedOn w:val="Note"/>
    <w:rsid w:val="00887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9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975"/>
    <w:rPr>
      <w:b/>
      <w:smallCaps/>
    </w:rPr>
  </w:style>
  <w:style w:type="paragraph" w:customStyle="1" w:styleId="TableListNumber">
    <w:name w:val="Table List Number"/>
    <w:basedOn w:val="ListNumber"/>
    <w:rsid w:val="00887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975"/>
    <w:pPr>
      <w:numPr>
        <w:numId w:val="8"/>
      </w:numPr>
    </w:pPr>
  </w:style>
  <w:style w:type="paragraph" w:customStyle="1" w:styleId="ListAlpha2">
    <w:name w:val="List Alpha 2"/>
    <w:basedOn w:val="List2"/>
    <w:rsid w:val="00887975"/>
    <w:pPr>
      <w:numPr>
        <w:numId w:val="7"/>
      </w:numPr>
    </w:pPr>
  </w:style>
  <w:style w:type="paragraph" w:styleId="List2">
    <w:name w:val="List 2"/>
    <w:basedOn w:val="BodyText"/>
    <w:rsid w:val="00887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9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9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975"/>
    <w:pPr>
      <w:numPr>
        <w:numId w:val="3"/>
      </w:numPr>
    </w:pPr>
  </w:style>
  <w:style w:type="paragraph" w:styleId="ListContinue2">
    <w:name w:val="List Continue 2"/>
    <w:basedOn w:val="List2"/>
    <w:rsid w:val="00887975"/>
    <w:pPr>
      <w:ind w:firstLine="0"/>
    </w:pPr>
  </w:style>
  <w:style w:type="paragraph" w:styleId="ListContinue3">
    <w:name w:val="List Continue 3"/>
    <w:basedOn w:val="List3"/>
    <w:rsid w:val="00887975"/>
    <w:pPr>
      <w:ind w:left="1021" w:firstLine="0"/>
    </w:pPr>
  </w:style>
  <w:style w:type="paragraph" w:styleId="ListContinue4">
    <w:name w:val="List Continue 4"/>
    <w:basedOn w:val="List4"/>
    <w:rsid w:val="00887975"/>
    <w:pPr>
      <w:ind w:firstLine="0"/>
    </w:pPr>
  </w:style>
  <w:style w:type="paragraph" w:styleId="ListContinue5">
    <w:name w:val="List Continue 5"/>
    <w:basedOn w:val="List5"/>
    <w:rsid w:val="00887975"/>
    <w:pPr>
      <w:ind w:firstLine="0"/>
    </w:pPr>
  </w:style>
  <w:style w:type="paragraph" w:styleId="ListNumber3">
    <w:name w:val="List Number 3"/>
    <w:basedOn w:val="List3"/>
    <w:rsid w:val="00887975"/>
    <w:pPr>
      <w:numPr>
        <w:numId w:val="4"/>
      </w:numPr>
    </w:pPr>
  </w:style>
  <w:style w:type="paragraph" w:styleId="ListNumber4">
    <w:name w:val="List Number 4"/>
    <w:basedOn w:val="List4"/>
    <w:rsid w:val="00887975"/>
    <w:pPr>
      <w:numPr>
        <w:numId w:val="5"/>
      </w:numPr>
    </w:pPr>
  </w:style>
  <w:style w:type="paragraph" w:styleId="ListNumber5">
    <w:name w:val="List Number 5"/>
    <w:basedOn w:val="List5"/>
    <w:rsid w:val="00887975"/>
    <w:pPr>
      <w:numPr>
        <w:numId w:val="6"/>
      </w:numPr>
    </w:pPr>
  </w:style>
  <w:style w:type="paragraph" w:styleId="BlockText">
    <w:name w:val="Block Text"/>
    <w:basedOn w:val="Normal"/>
    <w:rsid w:val="00887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975"/>
    <w:rPr>
      <w:sz w:val="16"/>
      <w:vertAlign w:val="superscript"/>
    </w:rPr>
  </w:style>
  <w:style w:type="character" w:customStyle="1" w:styleId="Symbols">
    <w:name w:val="Symbols"/>
    <w:basedOn w:val="DefaultParagraphFont"/>
    <w:rsid w:val="00887975"/>
    <w:rPr>
      <w:rFonts w:ascii="Symbol" w:hAnsi="Symbol"/>
    </w:rPr>
  </w:style>
  <w:style w:type="character" w:customStyle="1" w:styleId="MenuOptions">
    <w:name w:val="Menu Options"/>
    <w:basedOn w:val="DefaultParagraphFont"/>
    <w:rsid w:val="00887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975"/>
    <w:rPr>
      <w:b/>
    </w:rPr>
  </w:style>
  <w:style w:type="character" w:customStyle="1" w:styleId="Underlined">
    <w:name w:val="Underlined"/>
    <w:basedOn w:val="DefaultParagraphFont"/>
    <w:rsid w:val="00887975"/>
    <w:rPr>
      <w:u w:val="single"/>
    </w:rPr>
  </w:style>
  <w:style w:type="paragraph" w:customStyle="1" w:styleId="TableBodyTextRight">
    <w:name w:val="Table Body Text Right"/>
    <w:basedOn w:val="TableBodyText"/>
    <w:rsid w:val="00887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975"/>
    <w:rPr>
      <w:sz w:val="18"/>
    </w:rPr>
  </w:style>
  <w:style w:type="paragraph" w:customStyle="1" w:styleId="BodySmallRight">
    <w:name w:val="Body Small Right"/>
    <w:basedOn w:val="BodyTextRight"/>
    <w:rsid w:val="00887975"/>
    <w:rPr>
      <w:sz w:val="18"/>
      <w:szCs w:val="18"/>
    </w:rPr>
  </w:style>
  <w:style w:type="paragraph" w:customStyle="1" w:styleId="MarginEdition">
    <w:name w:val="Margin Edition"/>
    <w:basedOn w:val="MarginNote"/>
    <w:rsid w:val="00887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975"/>
    <w:rPr>
      <w:sz w:val="2"/>
      <w:szCs w:val="2"/>
    </w:rPr>
  </w:style>
  <w:style w:type="character" w:customStyle="1" w:styleId="Small">
    <w:name w:val="Small"/>
    <w:basedOn w:val="DefaultParagraphFont"/>
    <w:rsid w:val="00887975"/>
    <w:rPr>
      <w:sz w:val="16"/>
    </w:rPr>
  </w:style>
  <w:style w:type="paragraph" w:customStyle="1" w:styleId="WideTable">
    <w:name w:val="Wide Table"/>
    <w:basedOn w:val="Normal"/>
    <w:rsid w:val="00887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975"/>
  </w:style>
  <w:style w:type="paragraph" w:styleId="Quote">
    <w:name w:val="Quote"/>
    <w:basedOn w:val="Heading1"/>
    <w:link w:val="QuoteChar"/>
    <w:qFormat/>
    <w:rsid w:val="00887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975"/>
    <w:pPr>
      <w:pageBreakBefore/>
    </w:pPr>
  </w:style>
  <w:style w:type="paragraph" w:customStyle="1" w:styleId="Border">
    <w:name w:val="Border"/>
    <w:basedOn w:val="Normal"/>
    <w:qFormat/>
    <w:rsid w:val="00887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975"/>
    <w:rPr>
      <w:u w:val="single"/>
    </w:rPr>
  </w:style>
  <w:style w:type="character" w:customStyle="1" w:styleId="BoldandItalics">
    <w:name w:val="Bold and Italics"/>
    <w:qFormat/>
    <w:rsid w:val="00887975"/>
    <w:rPr>
      <w:b/>
      <w:i/>
      <w:u w:val="none"/>
    </w:rPr>
  </w:style>
  <w:style w:type="paragraph" w:styleId="BalloonText">
    <w:name w:val="Balloon Text"/>
    <w:basedOn w:val="Normal"/>
    <w:link w:val="BalloonTextChar"/>
    <w:rsid w:val="00887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975"/>
    <w:pPr>
      <w:spacing w:before="0" w:after="0"/>
    </w:pPr>
  </w:style>
  <w:style w:type="paragraph" w:customStyle="1" w:styleId="BodyTextBold">
    <w:name w:val="Body Text Bold"/>
    <w:basedOn w:val="BodyText"/>
    <w:qFormat/>
    <w:rsid w:val="00887975"/>
    <w:rPr>
      <w:b/>
    </w:rPr>
  </w:style>
  <w:style w:type="character" w:styleId="Hyperlink">
    <w:name w:val="Hyperlink"/>
    <w:basedOn w:val="DefaultParagraphFont"/>
    <w:uiPriority w:val="99"/>
    <w:unhideWhenUsed/>
    <w:rsid w:val="000C7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3489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UEECO0010 Participate in refrigeration and air conditioning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