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CBD" w:rsidP="00911C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UEECD0055 Write specifications for industrial electronics and control projects</w:t>
      </w:r>
      <w:r>
        <w:fldChar w:fldCharType="end"/>
      </w:r>
    </w:p>
    <w:p w:rsidR="00911CBD" w:rsidP="00911CBD">
      <w:pPr>
        <w:pStyle w:val="Version"/>
        <w:sectPr w:rsidSect="00177E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E57" w:rsidP="00177E57">
      <w:pPr>
        <w:pStyle w:val="SuperHeading"/>
      </w:pPr>
      <w:r w:rsidRPr="00177E57">
        <w:t>UEECD0055 Write specifications for industrial electronics and control projects</w:t>
      </w:r>
    </w:p>
    <w:p w:rsidR="00000000" w:rsidRPr="00177E57" w:rsidP="00177E57">
      <w:pPr>
        <w:pStyle w:val="Heading1"/>
      </w:pPr>
      <w:bookmarkStart w:id="1" w:name="O_1077627"/>
      <w:bookmarkEnd w:id="1"/>
      <w:r w:rsidRPr="00177E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 w:rsidP="00177E57">
            <w:pPr>
              <w:pStyle w:val="BodyText"/>
            </w:pPr>
            <w:r w:rsidRPr="00177E57">
              <w:t>Release 1. This is the first release of this unit of competency in the UEE Electrotechnology Training Package.</w:t>
            </w:r>
          </w:p>
        </w:tc>
      </w:tr>
    </w:tbl>
    <w:p w:rsidR="00000000" w:rsidRPr="00177E57" w:rsidP="00177E57">
      <w:pPr>
        <w:pStyle w:val="NoPaddingFontSize1"/>
      </w:pPr>
    </w:p>
    <w:p w:rsidR="00000000" w:rsidRPr="00177E57" w:rsidP="00177E57">
      <w:pPr>
        <w:pStyle w:val="AllowPageBreak"/>
      </w:pPr>
    </w:p>
    <w:p w:rsidR="00000000" w:rsidRPr="00177E57" w:rsidP="00177E57">
      <w:pPr>
        <w:pStyle w:val="Heading1"/>
      </w:pPr>
      <w:bookmarkStart w:id="2" w:name="O_1077628"/>
      <w:bookmarkEnd w:id="2"/>
      <w:r w:rsidRPr="00177E5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 w:rsidP="00177E57">
            <w:pPr>
              <w:pStyle w:val="BodyText"/>
            </w:pPr>
            <w:r w:rsidRPr="00177E57">
              <w:t>This unit involves the skills and knowledge required to write specifications for industrial electronics and control projects.</w:t>
            </w:r>
          </w:p>
          <w:p w:rsidR="00000000" w:rsidRPr="00177E57" w:rsidP="00177E57">
            <w:pPr>
              <w:pStyle w:val="BodyText"/>
            </w:pPr>
            <w:r w:rsidRPr="00177E57">
              <w:t>It includes determining client expectations, ensuring cost-effective solutions are pursued, and documenting design and</w:t>
            </w:r>
            <w:r w:rsidRPr="00177E57">
              <w:t xml:space="preserve"> technical requirements.</w:t>
            </w:r>
          </w:p>
          <w:p w:rsidR="00000000" w:rsidRPr="00177E57" w:rsidP="00177E57">
            <w:pPr>
              <w:pStyle w:val="BodyText"/>
            </w:pPr>
            <w:r w:rsidRPr="00177E57">
              <w:t>No licensing, legislative or certification requirements apply to this unit at the time of publication.</w:t>
            </w:r>
          </w:p>
        </w:tc>
      </w:tr>
    </w:tbl>
    <w:p w:rsidR="00000000" w:rsidRPr="00177E57" w:rsidP="00177E57">
      <w:pPr>
        <w:pStyle w:val="NoPaddingFontSize1"/>
      </w:pPr>
    </w:p>
    <w:p w:rsidR="00000000" w:rsidRPr="00177E57" w:rsidP="00177E57">
      <w:pPr>
        <w:pStyle w:val="AllowPageBreak"/>
      </w:pPr>
    </w:p>
    <w:p w:rsidR="00000000" w:rsidRPr="00177E57" w:rsidP="00177E57">
      <w:pPr>
        <w:pStyle w:val="Heading1"/>
      </w:pPr>
      <w:bookmarkStart w:id="3" w:name="O_1077629"/>
      <w:bookmarkEnd w:id="3"/>
      <w:r w:rsidRPr="00177E5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 w:rsidP="00177E57">
            <w:pPr>
              <w:pStyle w:val="BodyText"/>
            </w:pPr>
            <w:r w:rsidRPr="00177E57">
              <w:t xml:space="preserve"> Not applicable</w:t>
            </w:r>
          </w:p>
        </w:tc>
      </w:tr>
    </w:tbl>
    <w:p w:rsidR="00000000" w:rsidRPr="00177E57" w:rsidP="00177E57">
      <w:pPr>
        <w:pStyle w:val="NoPaddingFontSize1"/>
      </w:pPr>
    </w:p>
    <w:p w:rsidR="00000000" w:rsidRPr="00177E57" w:rsidP="00177E57">
      <w:pPr>
        <w:pStyle w:val="AllowPageBreak"/>
      </w:pPr>
    </w:p>
    <w:p w:rsidR="00000000" w:rsidRPr="00177E57" w:rsidP="00177E57">
      <w:pPr>
        <w:pStyle w:val="Heading1"/>
      </w:pPr>
      <w:bookmarkStart w:id="4" w:name="O_1077630"/>
      <w:bookmarkEnd w:id="4"/>
      <w:r w:rsidRPr="00177E5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 w:rsidP="00177E57">
            <w:pPr>
              <w:pStyle w:val="BodyText"/>
            </w:pPr>
            <w:r w:rsidRPr="00177E57">
              <w:t>Cross Discipline</w:t>
            </w:r>
          </w:p>
        </w:tc>
      </w:tr>
    </w:tbl>
    <w:p w:rsidR="00000000" w:rsidRPr="00177E57" w:rsidP="00177E57">
      <w:pPr>
        <w:pStyle w:val="NoPaddingFontSize1"/>
      </w:pPr>
    </w:p>
    <w:p w:rsidR="00000000" w:rsidRPr="00177E57" w:rsidP="00177E57">
      <w:pPr>
        <w:pStyle w:val="AllowPageBreak"/>
      </w:pPr>
    </w:p>
    <w:p w:rsidR="00000000" w:rsidRPr="00177E57" w:rsidP="00177E57">
      <w:pPr>
        <w:pStyle w:val="Heading1"/>
      </w:pPr>
      <w:bookmarkStart w:id="5" w:name="O_1077631"/>
      <w:bookmarkEnd w:id="5"/>
      <w:r w:rsidRPr="00177E5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 w:rsidP="00177E57">
            <w:pPr>
              <w:pStyle w:val="BodyText"/>
            </w:pPr>
            <w:r w:rsidRPr="00177E57">
              <w:t>Electrotechnology</w:t>
            </w:r>
          </w:p>
        </w:tc>
      </w:tr>
    </w:tbl>
    <w:p w:rsidR="00000000" w:rsidRPr="00177E57" w:rsidP="00177E57">
      <w:pPr>
        <w:pStyle w:val="NoPaddingFontSize1"/>
      </w:pPr>
    </w:p>
    <w:p w:rsidR="00000000" w:rsidRPr="00177E57" w:rsidP="00177E57">
      <w:pPr>
        <w:pStyle w:val="AllowPageBreak"/>
      </w:pPr>
    </w:p>
    <w:p w:rsidR="00000000" w:rsidRPr="00177E57" w:rsidP="00177E57">
      <w:pPr>
        <w:pStyle w:val="Heading1"/>
      </w:pPr>
      <w:bookmarkStart w:id="6" w:name="O_1077632"/>
      <w:bookmarkEnd w:id="6"/>
      <w:r w:rsidRPr="00177E5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77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 w:rsidP="00177E57">
            <w:pPr>
              <w:pStyle w:val="BodyText"/>
            </w:pPr>
            <w:r w:rsidRPr="00177E5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rPr>
                <w:rStyle w:val="SpecialBold"/>
              </w:rPr>
              <w:t>PERFORMANCE CRITERIA</w:t>
            </w:r>
          </w:p>
        </w:tc>
      </w:tr>
      <w:tr w:rsidTr="00177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t>Performance criteria describe the performance needed to demonstrate achievement of the</w:t>
            </w:r>
            <w:r w:rsidRPr="00177E57">
              <w:t xml:space="preserve"> element.</w:t>
            </w:r>
          </w:p>
        </w:tc>
      </w:tr>
      <w:tr w:rsidTr="00177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 w:rsidP="00177E57">
            <w:pPr>
              <w:pStyle w:val="BodyText"/>
            </w:pPr>
            <w:r w:rsidRPr="00177E5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 w:rsidP="00177E57">
            <w:pPr>
              <w:pStyle w:val="BodyText"/>
            </w:pPr>
            <w:r w:rsidRPr="00177E57">
              <w:rPr>
                <w:rStyle w:val="SpecialBold"/>
              </w:rPr>
              <w:t>Prepare specification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t>Work health and safety (WHS)/occupational health and safety (OHS) processes and workplace procedures for a given work area are identified, obtained and applied</w:t>
            </w:r>
          </w:p>
        </w:tc>
      </w:tr>
      <w:tr w:rsidTr="00177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t>Techniques for specification writing are reviewed and adopted in accordance with workplace procedures</w:t>
            </w:r>
          </w:p>
        </w:tc>
      </w:tr>
      <w:tr w:rsidTr="00177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t>Scope of industrial electronics and control projects specification is determined using formal evaluation/survey processes</w:t>
            </w:r>
          </w:p>
        </w:tc>
      </w:tr>
      <w:tr w:rsidTr="00177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t>Criteria from related works impacting on specification are determined from relevant documentation, site visits and/or in consultation with relevant person/s</w:t>
            </w:r>
          </w:p>
        </w:tc>
      </w:tr>
      <w:tr w:rsidTr="00177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 w:rsidP="00177E57">
            <w:pPr>
              <w:pStyle w:val="BodyText"/>
            </w:pPr>
            <w:r w:rsidRPr="00177E5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 w:rsidP="00177E57">
            <w:pPr>
              <w:pStyle w:val="BodyText"/>
            </w:pPr>
            <w:r w:rsidRPr="00177E57">
              <w:rPr>
                <w:rStyle w:val="SpecialBold"/>
              </w:rPr>
              <w:t>Write specification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t>Specification is developed to include scenarios and requirements in cons</w:t>
            </w:r>
            <w:r w:rsidRPr="00177E57">
              <w:t>ultation with relevant person/s and relevant industry standards</w:t>
            </w:r>
          </w:p>
        </w:tc>
      </w:tr>
      <w:tr w:rsidTr="00177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t>Specification is developed in collaboration with relevant design professionals and contractors involved in the project</w:t>
            </w:r>
          </w:p>
        </w:tc>
      </w:tr>
      <w:tr w:rsidTr="00177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t>Relevant person/s required for project are identified and r</w:t>
            </w:r>
            <w:r w:rsidRPr="00177E57">
              <w:t>oles specified in the specification</w:t>
            </w:r>
          </w:p>
        </w:tc>
      </w:tr>
      <w:tr w:rsidTr="00177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t>Specification is reviewed against inputs and adjusted to rectify any anomalies</w:t>
            </w:r>
          </w:p>
        </w:tc>
      </w:tr>
      <w:tr w:rsidTr="00177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t>Specification is developed and documented in accordance with workplace procedures</w:t>
            </w:r>
          </w:p>
        </w:tc>
      </w:tr>
      <w:tr w:rsidTr="00177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 w:rsidP="00177E57">
            <w:pPr>
              <w:pStyle w:val="BodyText"/>
            </w:pPr>
            <w:r w:rsidRPr="00177E5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 w:rsidP="00177E57">
            <w:pPr>
              <w:pStyle w:val="BodyText"/>
            </w:pPr>
            <w:r w:rsidRPr="00177E57">
              <w:rPr>
                <w:rStyle w:val="SpecialBold"/>
              </w:rPr>
              <w:t xml:space="preserve">Obtain approval of specification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t>Specification is presented and discussed with relevant person/s</w:t>
            </w:r>
          </w:p>
        </w:tc>
      </w:tr>
      <w:tr w:rsidTr="00177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t>Alterations to specification resulting from discussions are negotiated with relevant person/s in accordance with workplace procedures</w:t>
            </w:r>
          </w:p>
        </w:tc>
      </w:tr>
      <w:tr w:rsidTr="00177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 w:rsidP="00177E57">
            <w:pPr>
              <w:pStyle w:val="BodyText"/>
            </w:pPr>
            <w:r w:rsidRPr="00177E57">
              <w:t>Specification is finalised</w:t>
            </w:r>
            <w:r w:rsidRPr="00177E57">
              <w:t xml:space="preserve"> and approval obtained from relevant person/s</w:t>
            </w:r>
          </w:p>
        </w:tc>
      </w:tr>
    </w:tbl>
    <w:p w:rsidR="00000000" w:rsidRPr="00177E57" w:rsidP="00177E57">
      <w:pPr>
        <w:pStyle w:val="NoPaddingFontSize1"/>
      </w:pPr>
    </w:p>
    <w:p w:rsidR="00000000" w:rsidRPr="00177E57" w:rsidP="00177E57">
      <w:pPr>
        <w:pStyle w:val="AllowPageBreak"/>
      </w:pPr>
    </w:p>
    <w:p w:rsidR="00000000" w:rsidRPr="00177E57" w:rsidP="00177E57">
      <w:pPr>
        <w:pStyle w:val="Heading1"/>
      </w:pPr>
      <w:bookmarkStart w:id="7" w:name="O_1077633"/>
      <w:bookmarkEnd w:id="7"/>
      <w:r w:rsidRPr="00177E5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 w:rsidP="00177E57">
            <w:pPr>
              <w:pStyle w:val="BodyText"/>
            </w:pPr>
            <w:r w:rsidRPr="00177E57">
              <w:t>Foundation skills essential to performance are explicit in the performance criteria of this unit of competency.</w:t>
            </w:r>
          </w:p>
        </w:tc>
      </w:tr>
    </w:tbl>
    <w:p w:rsidR="00000000" w:rsidRPr="00177E57" w:rsidP="00177E57">
      <w:pPr>
        <w:pStyle w:val="NoPaddingFontSize1"/>
      </w:pPr>
    </w:p>
    <w:p w:rsidR="00000000" w:rsidRPr="00177E57" w:rsidP="00177E57">
      <w:pPr>
        <w:pStyle w:val="AllowPageBreak"/>
      </w:pPr>
    </w:p>
    <w:p w:rsidR="00000000" w:rsidRPr="00177E57" w:rsidP="00177E57">
      <w:pPr>
        <w:pStyle w:val="Heading1"/>
      </w:pPr>
      <w:bookmarkStart w:id="8" w:name="O_1077634"/>
      <w:bookmarkEnd w:id="8"/>
      <w:r w:rsidRPr="00177E5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177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 w:rsidP="00177E57">
            <w:pPr>
              <w:pStyle w:val="BodyText"/>
            </w:pPr>
            <w:r w:rsidRPr="00177E57">
              <w:t>Range is restricte</w:t>
            </w:r>
            <w:r w:rsidRPr="00177E57">
              <w:t>d to essential operating conditions and any other variables essential to the work environment.</w:t>
            </w:r>
          </w:p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t>Non-essential conditions may be found in the UEE Electrotechnology Training Package Companion Volume Implementation Guide.</w:t>
            </w:r>
          </w:p>
        </w:tc>
      </w:tr>
      <w:tr w:rsidTr="00177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 w:rsidP="00177E57">
            <w:pPr>
              <w:pStyle w:val="BodyText"/>
            </w:pPr>
            <w:r w:rsidRPr="00177E57">
              <w:t>Developing specification must include at least one medium-sized industrial electronics and control project and include at least the following:</w:t>
            </w:r>
          </w:p>
          <w:p w:rsidR="00000000" w:rsidP="00177E57">
            <w:pPr>
              <w:pStyle w:val="BodyText"/>
              <w:rPr>
                <w:lang w:val="en-NZ"/>
              </w:rPr>
            </w:pPr>
            <w:r w:rsidRPr="00177E57">
              <w:t xml:space="preserve">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 w:rsidP="00177E57">
            <w:pPr>
              <w:pStyle w:val="ListBullet"/>
            </w:pPr>
            <w:r w:rsidRPr="00177E57">
              <w:t>safety requirements met</w:t>
            </w:r>
          </w:p>
          <w:p w:rsidR="00000000" w:rsidRPr="00177E57" w:rsidP="00177E57">
            <w:pPr>
              <w:pStyle w:val="ListBullet"/>
            </w:pPr>
            <w:r w:rsidRPr="00177E57">
              <w:t>client expectations established</w:t>
            </w:r>
          </w:p>
          <w:p w:rsidR="00000000" w:rsidRPr="00177E57" w:rsidP="00177E57">
            <w:pPr>
              <w:pStyle w:val="ListBullet"/>
            </w:pPr>
            <w:r w:rsidRPr="00177E57">
              <w:t>cost-effective solutions pursued and assured</w:t>
            </w:r>
          </w:p>
          <w:p w:rsidR="00000000" w:rsidRPr="00177E57" w:rsidP="00177E57">
            <w:pPr>
              <w:pStyle w:val="ListBullet"/>
            </w:pPr>
            <w:r w:rsidRPr="00177E57">
              <w:t>design an</w:t>
            </w:r>
            <w:r w:rsidRPr="00177E57">
              <w:t>d technical requirements documented</w:t>
            </w:r>
          </w:p>
        </w:tc>
      </w:tr>
    </w:tbl>
    <w:p w:rsidR="00000000" w:rsidRPr="00177E57" w:rsidP="00177E57">
      <w:pPr>
        <w:pStyle w:val="NoPaddingFontSize1"/>
      </w:pPr>
    </w:p>
    <w:p w:rsidR="00000000" w:rsidRPr="00177E57" w:rsidP="00177E57">
      <w:pPr>
        <w:pStyle w:val="AllowPageBreak"/>
      </w:pPr>
    </w:p>
    <w:p w:rsidR="00000000" w:rsidRPr="00177E57" w:rsidP="00177E57">
      <w:pPr>
        <w:pStyle w:val="Heading1"/>
      </w:pPr>
      <w:bookmarkStart w:id="9" w:name="O_1077635"/>
      <w:bookmarkEnd w:id="9"/>
      <w:r w:rsidRPr="00177E5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57" w:rsidP="00177E57">
            <w:pPr>
              <w:pStyle w:val="BodyText"/>
            </w:pPr>
            <w:r w:rsidRPr="00177E57">
              <w:t>This unit replaces and is equivalent to UEENEEE075B Write specifications for industrial electronics and control projects.</w:t>
            </w:r>
          </w:p>
        </w:tc>
      </w:tr>
    </w:tbl>
    <w:p w:rsidR="00000000" w:rsidRPr="00177E57" w:rsidP="00177E57">
      <w:pPr>
        <w:pStyle w:val="NoPaddingFontSize1"/>
      </w:pPr>
    </w:p>
    <w:p w:rsidR="00000000" w:rsidRPr="00177E57" w:rsidP="00177E57">
      <w:pPr>
        <w:pStyle w:val="AllowPageBreak"/>
      </w:pPr>
    </w:p>
    <w:p w:rsidR="00000000" w:rsidRPr="00177E57" w:rsidP="00177E57">
      <w:pPr>
        <w:pStyle w:val="Heading1"/>
      </w:pPr>
      <w:bookmarkStart w:id="10" w:name="O_1077642"/>
      <w:bookmarkEnd w:id="10"/>
      <w:r w:rsidRPr="00177E57">
        <w:t>Links</w:t>
      </w:r>
    </w:p>
    <w:p w:rsidR="00000000" w:rsidRPr="00177E57" w:rsidP="00911CBD">
      <w:pPr>
        <w:pStyle w:val="BodyText"/>
      </w:pPr>
      <w:r w:rsidRPr="00177E5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D38E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77E57" w:rsidP="00177E57"/>
    <w:sectPr w:rsidSect="00177E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57" w:rsidRPr="00911CBD" w:rsidP="00911C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BD" w:rsidP="00177E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1CBD" w:rsidP="00177E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11CBD" w:rsidP="00177E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E57" w:rsidRPr="00911CBD" w:rsidP="00911C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BD" w:rsidRPr="002D2AF8" w:rsidP="00177E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UEECD0055 Write specifications for industrial electronics and control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11CBD" w:rsidP="00177E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0835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40D7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E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E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E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E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E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E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E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E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E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E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E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E57"/>
  </w:style>
  <w:style w:type="character" w:customStyle="1" w:styleId="Heading1Char">
    <w:name w:val="Heading 1 Char"/>
    <w:basedOn w:val="DefaultParagraphFont"/>
    <w:link w:val="Heading1"/>
    <w:rsid w:val="00177E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E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E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7E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7E57"/>
    <w:rPr>
      <w:b/>
      <w:spacing w:val="0"/>
    </w:rPr>
  </w:style>
  <w:style w:type="paragraph" w:customStyle="1" w:styleId="SuperHeading">
    <w:name w:val="SuperHeading"/>
    <w:basedOn w:val="Normal"/>
    <w:rsid w:val="00177E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E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7E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E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E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E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E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E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E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E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E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E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E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E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E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E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E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E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E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E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E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7E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7E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E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E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7E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7E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E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E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E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E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E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E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E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E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7E57"/>
    <w:rPr>
      <w:i/>
    </w:rPr>
  </w:style>
  <w:style w:type="paragraph" w:styleId="Caption">
    <w:name w:val="caption"/>
    <w:basedOn w:val="BodyText"/>
    <w:next w:val="Normal"/>
    <w:qFormat/>
    <w:rsid w:val="00177E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E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E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E57"/>
  </w:style>
  <w:style w:type="paragraph" w:styleId="TableofFigures">
    <w:name w:val="table of figures"/>
    <w:basedOn w:val="Normal"/>
    <w:next w:val="Normal"/>
    <w:semiHidden/>
    <w:rsid w:val="00177E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E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7E57"/>
    <w:rPr>
      <w:rFonts w:ascii="Wingdings" w:hAnsi="Wingdings"/>
    </w:rPr>
  </w:style>
  <w:style w:type="paragraph" w:customStyle="1" w:styleId="TableHeading">
    <w:name w:val="Table Heading"/>
    <w:basedOn w:val="HeadingBase"/>
    <w:rsid w:val="00177E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E57"/>
    <w:rPr>
      <w:color w:val="0033CC"/>
      <w:u w:val="none"/>
    </w:rPr>
  </w:style>
  <w:style w:type="paragraph" w:customStyle="1" w:styleId="BodyTextRight">
    <w:name w:val="Body Text Right"/>
    <w:basedOn w:val="BodyText"/>
    <w:rsid w:val="00177E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E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E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E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E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E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E57"/>
    <w:rPr>
      <w:sz w:val="32"/>
    </w:rPr>
  </w:style>
  <w:style w:type="paragraph" w:customStyle="1" w:styleId="HeadingProcedure">
    <w:name w:val="Heading Procedure"/>
    <w:basedOn w:val="HeadingBase"/>
    <w:next w:val="Normal"/>
    <w:rsid w:val="00177E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E57"/>
    <w:pPr>
      <w:spacing w:before="60" w:after="60"/>
    </w:pPr>
  </w:style>
  <w:style w:type="paragraph" w:styleId="ListContinue">
    <w:name w:val="List Continue"/>
    <w:basedOn w:val="List"/>
    <w:rsid w:val="00177E57"/>
    <w:pPr>
      <w:ind w:firstLine="0"/>
    </w:pPr>
  </w:style>
  <w:style w:type="paragraph" w:customStyle="1" w:styleId="ListNote">
    <w:name w:val="List Note"/>
    <w:basedOn w:val="List"/>
    <w:rsid w:val="00177E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E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E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E57"/>
    <w:rPr>
      <w:rFonts w:ascii="Courier New" w:hAnsi="Courier New"/>
    </w:rPr>
  </w:style>
  <w:style w:type="paragraph" w:customStyle="1" w:styleId="NoteBullet">
    <w:name w:val="Note Bullet"/>
    <w:basedOn w:val="Note"/>
    <w:rsid w:val="00177E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E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E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E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E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7E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E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E57"/>
    <w:rPr>
      <w:b/>
      <w:smallCaps/>
    </w:rPr>
  </w:style>
  <w:style w:type="paragraph" w:customStyle="1" w:styleId="TableListNumber">
    <w:name w:val="Table List Number"/>
    <w:basedOn w:val="ListNumber"/>
    <w:rsid w:val="00177E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E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E57"/>
    <w:pPr>
      <w:numPr>
        <w:numId w:val="8"/>
      </w:numPr>
    </w:pPr>
  </w:style>
  <w:style w:type="paragraph" w:customStyle="1" w:styleId="ListAlpha2">
    <w:name w:val="List Alpha 2"/>
    <w:basedOn w:val="List2"/>
    <w:rsid w:val="00177E57"/>
    <w:pPr>
      <w:numPr>
        <w:numId w:val="7"/>
      </w:numPr>
    </w:pPr>
  </w:style>
  <w:style w:type="paragraph" w:styleId="List2">
    <w:name w:val="List 2"/>
    <w:basedOn w:val="BodyText"/>
    <w:rsid w:val="00177E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E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E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E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E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E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7E57"/>
    <w:pPr>
      <w:numPr>
        <w:numId w:val="3"/>
      </w:numPr>
    </w:pPr>
  </w:style>
  <w:style w:type="paragraph" w:styleId="ListContinue2">
    <w:name w:val="List Continue 2"/>
    <w:basedOn w:val="List2"/>
    <w:rsid w:val="00177E57"/>
    <w:pPr>
      <w:ind w:firstLine="0"/>
    </w:pPr>
  </w:style>
  <w:style w:type="paragraph" w:styleId="ListContinue3">
    <w:name w:val="List Continue 3"/>
    <w:basedOn w:val="List3"/>
    <w:rsid w:val="00177E57"/>
    <w:pPr>
      <w:ind w:left="1021" w:firstLine="0"/>
    </w:pPr>
  </w:style>
  <w:style w:type="paragraph" w:styleId="ListContinue4">
    <w:name w:val="List Continue 4"/>
    <w:basedOn w:val="List4"/>
    <w:rsid w:val="00177E57"/>
    <w:pPr>
      <w:ind w:firstLine="0"/>
    </w:pPr>
  </w:style>
  <w:style w:type="paragraph" w:styleId="ListContinue5">
    <w:name w:val="List Continue 5"/>
    <w:basedOn w:val="List5"/>
    <w:rsid w:val="00177E57"/>
    <w:pPr>
      <w:ind w:firstLine="0"/>
    </w:pPr>
  </w:style>
  <w:style w:type="paragraph" w:styleId="ListNumber3">
    <w:name w:val="List Number 3"/>
    <w:basedOn w:val="List3"/>
    <w:rsid w:val="00177E57"/>
    <w:pPr>
      <w:numPr>
        <w:numId w:val="4"/>
      </w:numPr>
    </w:pPr>
  </w:style>
  <w:style w:type="paragraph" w:styleId="ListNumber4">
    <w:name w:val="List Number 4"/>
    <w:basedOn w:val="List4"/>
    <w:rsid w:val="00177E57"/>
    <w:pPr>
      <w:numPr>
        <w:numId w:val="5"/>
      </w:numPr>
    </w:pPr>
  </w:style>
  <w:style w:type="paragraph" w:styleId="ListNumber5">
    <w:name w:val="List Number 5"/>
    <w:basedOn w:val="List5"/>
    <w:rsid w:val="00177E57"/>
    <w:pPr>
      <w:numPr>
        <w:numId w:val="6"/>
      </w:numPr>
    </w:pPr>
  </w:style>
  <w:style w:type="paragraph" w:styleId="BlockText">
    <w:name w:val="Block Text"/>
    <w:basedOn w:val="Normal"/>
    <w:rsid w:val="00177E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E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E57"/>
    <w:rPr>
      <w:sz w:val="16"/>
      <w:vertAlign w:val="superscript"/>
    </w:rPr>
  </w:style>
  <w:style w:type="character" w:customStyle="1" w:styleId="Symbols">
    <w:name w:val="Symbols"/>
    <w:basedOn w:val="DefaultParagraphFont"/>
    <w:rsid w:val="00177E57"/>
    <w:rPr>
      <w:rFonts w:ascii="Symbol" w:hAnsi="Symbol"/>
    </w:rPr>
  </w:style>
  <w:style w:type="character" w:customStyle="1" w:styleId="MenuOptions">
    <w:name w:val="Menu Options"/>
    <w:basedOn w:val="DefaultParagraphFont"/>
    <w:rsid w:val="00177E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E57"/>
    <w:rPr>
      <w:b/>
    </w:rPr>
  </w:style>
  <w:style w:type="character" w:customStyle="1" w:styleId="Underlined">
    <w:name w:val="Underlined"/>
    <w:basedOn w:val="DefaultParagraphFont"/>
    <w:rsid w:val="00177E57"/>
    <w:rPr>
      <w:u w:val="single"/>
    </w:rPr>
  </w:style>
  <w:style w:type="paragraph" w:customStyle="1" w:styleId="TableBodyTextRight">
    <w:name w:val="Table Body Text Right"/>
    <w:basedOn w:val="TableBodyText"/>
    <w:rsid w:val="00177E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E57"/>
    <w:rPr>
      <w:sz w:val="18"/>
    </w:rPr>
  </w:style>
  <w:style w:type="paragraph" w:customStyle="1" w:styleId="BodySmallRight">
    <w:name w:val="Body Small Right"/>
    <w:basedOn w:val="BodyTextRight"/>
    <w:rsid w:val="00177E57"/>
    <w:rPr>
      <w:sz w:val="18"/>
      <w:szCs w:val="18"/>
    </w:rPr>
  </w:style>
  <w:style w:type="paragraph" w:customStyle="1" w:styleId="MarginEdition">
    <w:name w:val="Margin Edition"/>
    <w:basedOn w:val="MarginNote"/>
    <w:rsid w:val="00177E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E57"/>
    <w:rPr>
      <w:sz w:val="2"/>
      <w:szCs w:val="2"/>
    </w:rPr>
  </w:style>
  <w:style w:type="character" w:customStyle="1" w:styleId="Small">
    <w:name w:val="Small"/>
    <w:basedOn w:val="DefaultParagraphFont"/>
    <w:rsid w:val="00177E57"/>
    <w:rPr>
      <w:sz w:val="16"/>
    </w:rPr>
  </w:style>
  <w:style w:type="paragraph" w:customStyle="1" w:styleId="WideTable">
    <w:name w:val="Wide Table"/>
    <w:basedOn w:val="Normal"/>
    <w:rsid w:val="00177E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E57"/>
  </w:style>
  <w:style w:type="paragraph" w:styleId="Quote">
    <w:name w:val="Quote"/>
    <w:basedOn w:val="Heading1"/>
    <w:link w:val="QuoteChar"/>
    <w:qFormat/>
    <w:rsid w:val="00177E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E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E57"/>
    <w:pPr>
      <w:pageBreakBefore/>
    </w:pPr>
  </w:style>
  <w:style w:type="paragraph" w:customStyle="1" w:styleId="Border">
    <w:name w:val="Border"/>
    <w:basedOn w:val="Normal"/>
    <w:qFormat/>
    <w:rsid w:val="00177E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E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E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E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E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E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E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E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E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E57"/>
    <w:rPr>
      <w:u w:val="single"/>
    </w:rPr>
  </w:style>
  <w:style w:type="character" w:customStyle="1" w:styleId="BoldandItalics">
    <w:name w:val="Bold and Italics"/>
    <w:qFormat/>
    <w:rsid w:val="00177E57"/>
    <w:rPr>
      <w:b/>
      <w:i/>
      <w:u w:val="none"/>
    </w:rPr>
  </w:style>
  <w:style w:type="paragraph" w:styleId="BalloonText">
    <w:name w:val="Balloon Text"/>
    <w:basedOn w:val="Normal"/>
    <w:link w:val="BalloonTextChar"/>
    <w:rsid w:val="00177E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E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E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E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E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E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E57"/>
    <w:pPr>
      <w:spacing w:before="0" w:after="0"/>
    </w:pPr>
  </w:style>
  <w:style w:type="paragraph" w:customStyle="1" w:styleId="BodyTextBold">
    <w:name w:val="Body Text Bold"/>
    <w:basedOn w:val="BodyText"/>
    <w:qFormat/>
    <w:rsid w:val="00177E57"/>
    <w:rPr>
      <w:b/>
    </w:rPr>
  </w:style>
  <w:style w:type="character" w:styleId="Hyperlink">
    <w:name w:val="Hyperlink"/>
    <w:basedOn w:val="DefaultParagraphFont"/>
    <w:uiPriority w:val="99"/>
    <w:unhideWhenUsed/>
    <w:rsid w:val="00911C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464</Words>
  <Characters>3196</Characters>
  <Application>Microsoft Office Word</Application>
  <DocSecurity>0</DocSecurity>
  <Lines>152</Lines>
  <Paragraphs>77</Paragraphs>
  <ScaleCrop>false</ScaleCrop>
  <Company>Author-it Software Corporation Ltd.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UEECD0055 Write specifications for industrial electronics and control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2024-11-29T01:06:00Z</dcterms:created>
  <dcterms:modified xsi:type="dcterms:W3CDTF">2024-11-29T01:06:00Z</dcterms:modified>
</cp:coreProperties>
</file>