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48B6" w:rsidP="008B48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UEECD0046 Solve problems in single path circuits</w:t>
      </w:r>
      <w:r>
        <w:fldChar w:fldCharType="end"/>
      </w:r>
    </w:p>
    <w:p w:rsidR="008B48B6" w:rsidP="008B48B6">
      <w:pPr>
        <w:pStyle w:val="Version"/>
        <w:sectPr w:rsidSect="00F268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68D8" w:rsidP="00F268D8">
      <w:pPr>
        <w:pStyle w:val="SuperHeading"/>
      </w:pPr>
      <w:r w:rsidRPr="00F268D8">
        <w:t>UEECD0046 Solve problems in single path circuits</w:t>
      </w:r>
    </w:p>
    <w:p w:rsidR="00000000" w:rsidRPr="00F268D8" w:rsidP="00F268D8">
      <w:pPr>
        <w:pStyle w:val="Heading1"/>
      </w:pPr>
      <w:bookmarkStart w:id="1" w:name="O_1077475"/>
      <w:bookmarkEnd w:id="1"/>
      <w:r w:rsidRPr="00F268D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6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8D8" w:rsidP="00F268D8">
            <w:pPr>
              <w:pStyle w:val="BodyText"/>
            </w:pPr>
            <w:r w:rsidRPr="00F268D8">
              <w:t>Release 1. This is the first release of this unit of competency in the UEE Electrotechnology Training Package.</w:t>
            </w:r>
          </w:p>
        </w:tc>
      </w:tr>
    </w:tbl>
    <w:p w:rsidR="00000000" w:rsidRPr="00F268D8" w:rsidP="00F268D8">
      <w:pPr>
        <w:pStyle w:val="NoPaddingFontSize1"/>
      </w:pPr>
    </w:p>
    <w:p w:rsidR="00000000" w:rsidRPr="00F268D8" w:rsidP="00F268D8">
      <w:pPr>
        <w:pStyle w:val="AllowPageBreak"/>
      </w:pPr>
    </w:p>
    <w:p w:rsidR="00000000" w:rsidRPr="00F268D8" w:rsidP="00F268D8">
      <w:pPr>
        <w:pStyle w:val="Heading1"/>
      </w:pPr>
      <w:bookmarkStart w:id="2" w:name="O_1077476"/>
      <w:bookmarkEnd w:id="2"/>
      <w:r w:rsidRPr="00F268D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6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8D8" w:rsidP="00F268D8">
            <w:pPr>
              <w:pStyle w:val="BodyText"/>
            </w:pPr>
            <w:r w:rsidRPr="00F268D8">
              <w:t>This unit involves the skills and knowledge required to solve problems in single p</w:t>
            </w:r>
            <w:r w:rsidRPr="00F268D8">
              <w:t>ath circuits.</w:t>
            </w:r>
          </w:p>
          <w:p w:rsidR="00000000" w:rsidRPr="00F268D8" w:rsidP="00F268D8">
            <w:pPr>
              <w:pStyle w:val="BodyText"/>
            </w:pPr>
            <w:r w:rsidRPr="00F268D8">
              <w:t>It includes working safely; applying problem-solving procedures, including the use of basic voltage, current and resistance measuring devices; and providing known solutions to predictable circuit problems.</w:t>
            </w:r>
          </w:p>
          <w:p w:rsidR="00000000" w:rsidRPr="00F268D8" w:rsidP="00F268D8">
            <w:pPr>
              <w:pStyle w:val="BodyText"/>
            </w:pPr>
            <w:r w:rsidRPr="00F268D8">
              <w:t>No licensing, legislative or certifi</w:t>
            </w:r>
            <w:r w:rsidRPr="00F268D8">
              <w:t>cation requirements apply to this unit at the time of publication.</w:t>
            </w:r>
          </w:p>
        </w:tc>
      </w:tr>
    </w:tbl>
    <w:p w:rsidR="00000000" w:rsidRPr="00F268D8" w:rsidP="00F268D8">
      <w:pPr>
        <w:pStyle w:val="NoPaddingFontSize1"/>
      </w:pPr>
    </w:p>
    <w:p w:rsidR="00000000" w:rsidRPr="00F268D8" w:rsidP="00F268D8">
      <w:pPr>
        <w:pStyle w:val="AllowPageBreak"/>
      </w:pPr>
    </w:p>
    <w:p w:rsidR="00000000" w:rsidRPr="00F268D8" w:rsidP="00F268D8">
      <w:pPr>
        <w:pStyle w:val="Heading1"/>
      </w:pPr>
      <w:bookmarkStart w:id="3" w:name="O_1077477"/>
      <w:bookmarkEnd w:id="3"/>
      <w:r w:rsidRPr="00F268D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6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8D8" w:rsidP="00F268D8">
            <w:pPr>
              <w:pStyle w:val="BodyText"/>
            </w:pPr>
            <w:r w:rsidRPr="00F268D8">
              <w:t>UEECD0007 Apply work health and safety regulations, codes and practices in the workplace</w:t>
            </w:r>
          </w:p>
        </w:tc>
      </w:tr>
    </w:tbl>
    <w:p w:rsidR="00000000" w:rsidRPr="00F268D8" w:rsidP="00F268D8">
      <w:pPr>
        <w:pStyle w:val="NoPaddingFontSize1"/>
      </w:pPr>
    </w:p>
    <w:p w:rsidR="00000000" w:rsidRPr="00F268D8" w:rsidP="00F268D8">
      <w:pPr>
        <w:pStyle w:val="AllowPageBreak"/>
      </w:pPr>
    </w:p>
    <w:p w:rsidR="00000000" w:rsidRPr="00F268D8" w:rsidP="00F268D8">
      <w:pPr>
        <w:pStyle w:val="Heading1"/>
      </w:pPr>
      <w:bookmarkStart w:id="4" w:name="O_1077478"/>
      <w:bookmarkEnd w:id="4"/>
      <w:r w:rsidRPr="00F268D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6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8D8" w:rsidP="00F268D8">
            <w:pPr>
              <w:pStyle w:val="BodyText"/>
            </w:pPr>
            <w:r w:rsidRPr="00F268D8">
              <w:t>Cross Discipline</w:t>
            </w:r>
          </w:p>
        </w:tc>
      </w:tr>
    </w:tbl>
    <w:p w:rsidR="00000000" w:rsidRPr="00F268D8" w:rsidP="00F268D8">
      <w:pPr>
        <w:pStyle w:val="NoPaddingFontSize1"/>
      </w:pPr>
    </w:p>
    <w:p w:rsidR="00000000" w:rsidRPr="00F268D8" w:rsidP="00F268D8">
      <w:pPr>
        <w:pStyle w:val="AllowPageBreak"/>
      </w:pPr>
    </w:p>
    <w:p w:rsidR="00000000" w:rsidRPr="00F268D8" w:rsidP="00F268D8">
      <w:pPr>
        <w:pStyle w:val="Heading1"/>
      </w:pPr>
      <w:bookmarkStart w:id="5" w:name="O_1077479"/>
      <w:bookmarkEnd w:id="5"/>
      <w:r w:rsidRPr="00F268D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6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8D8" w:rsidP="00F268D8">
            <w:pPr>
              <w:pStyle w:val="BodyText"/>
            </w:pPr>
            <w:r w:rsidRPr="00F268D8">
              <w:t>Electrotechnology</w:t>
            </w:r>
          </w:p>
        </w:tc>
      </w:tr>
    </w:tbl>
    <w:p w:rsidR="00000000" w:rsidRPr="00F268D8" w:rsidP="00F268D8">
      <w:pPr>
        <w:pStyle w:val="NoPaddingFontSize1"/>
      </w:pPr>
    </w:p>
    <w:p w:rsidR="00000000" w:rsidRPr="00F268D8" w:rsidP="00F268D8">
      <w:pPr>
        <w:pStyle w:val="AllowPageBreak"/>
      </w:pPr>
    </w:p>
    <w:p w:rsidR="00000000" w:rsidRPr="00F268D8" w:rsidP="00F268D8">
      <w:pPr>
        <w:pStyle w:val="Heading1"/>
      </w:pPr>
      <w:bookmarkStart w:id="6" w:name="O_1077480"/>
      <w:bookmarkEnd w:id="6"/>
      <w:r w:rsidRPr="00F268D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268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8D8" w:rsidP="00F268D8">
            <w:pPr>
              <w:pStyle w:val="BodyText"/>
            </w:pPr>
            <w:r w:rsidRPr="00F268D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D8">
            <w:pPr>
              <w:pStyle w:val="BodyText"/>
              <w:rPr>
                <w:lang w:val="en-NZ"/>
              </w:rPr>
            </w:pPr>
            <w:r w:rsidRPr="00F268D8">
              <w:rPr>
                <w:rStyle w:val="SpecialBold"/>
              </w:rPr>
              <w:t>PERFORMANCE CRITERIA</w:t>
            </w:r>
          </w:p>
        </w:tc>
      </w:tr>
      <w:tr w:rsidTr="00F268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D8">
            <w:pPr>
              <w:pStyle w:val="BodyText"/>
              <w:rPr>
                <w:lang w:val="en-NZ"/>
              </w:rPr>
            </w:pPr>
            <w:r w:rsidRPr="00F268D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D8">
            <w:pPr>
              <w:pStyle w:val="BodyText"/>
              <w:rPr>
                <w:lang w:val="en-NZ"/>
              </w:rPr>
            </w:pPr>
            <w:r w:rsidRPr="00F268D8">
              <w:t>Performance criteria describe the performance needed to demonstrate achieveme</w:t>
            </w:r>
            <w:r w:rsidRPr="00F268D8">
              <w:t>nt of the element.</w:t>
            </w:r>
          </w:p>
        </w:tc>
      </w:tr>
      <w:tr w:rsidTr="00F268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8D8" w:rsidP="00F268D8">
            <w:pPr>
              <w:pStyle w:val="BodyText"/>
            </w:pPr>
            <w:r w:rsidRPr="00F268D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8D8" w:rsidP="00F268D8">
            <w:pPr>
              <w:pStyle w:val="BodyText"/>
            </w:pPr>
            <w:r w:rsidRPr="00F268D8">
              <w:rPr>
                <w:rStyle w:val="SpecialBold"/>
              </w:rPr>
              <w:t>Prepare to work on single path electrical circuits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D8">
            <w:pPr>
              <w:pStyle w:val="BodyText"/>
              <w:rPr>
                <w:lang w:val="en-NZ"/>
              </w:rPr>
            </w:pPr>
            <w:r w:rsidRPr="00F268D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D8">
            <w:pPr>
              <w:pStyle w:val="BodyText"/>
              <w:rPr>
                <w:lang w:val="en-NZ"/>
              </w:rPr>
            </w:pPr>
            <w:r w:rsidRPr="00F268D8">
              <w:t>Scope of work to be undertaken is determined from relevant documentation, electrical drawings or relevant person/s</w:t>
            </w:r>
          </w:p>
        </w:tc>
      </w:tr>
      <w:tr w:rsidTr="00F268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8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D8">
            <w:pPr>
              <w:pStyle w:val="BodyText"/>
              <w:rPr>
                <w:lang w:val="en-NZ"/>
              </w:rPr>
            </w:pPr>
            <w:r w:rsidRPr="00F268D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D8">
            <w:pPr>
              <w:pStyle w:val="BodyText"/>
              <w:rPr>
                <w:lang w:val="en-NZ"/>
              </w:rPr>
            </w:pPr>
            <w:r w:rsidRPr="00F268D8">
              <w:t>Work health and safety (WHS)/occupational health and safety (OHS) requirements and workplace procedures for a given work area are identified and applied</w:t>
            </w:r>
          </w:p>
        </w:tc>
      </w:tr>
      <w:tr w:rsidTr="00F268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8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D8">
            <w:pPr>
              <w:pStyle w:val="BodyText"/>
              <w:rPr>
                <w:lang w:val="en-NZ"/>
              </w:rPr>
            </w:pPr>
            <w:r w:rsidRPr="00F268D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D8">
            <w:pPr>
              <w:pStyle w:val="BodyText"/>
              <w:rPr>
                <w:lang w:val="en-NZ"/>
              </w:rPr>
            </w:pPr>
            <w:r w:rsidRPr="00F268D8">
              <w:t>Electrical hazards are identified, risks are assessed, and control measures are implemented</w:t>
            </w:r>
          </w:p>
        </w:tc>
      </w:tr>
      <w:tr w:rsidTr="00F268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8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D8">
            <w:pPr>
              <w:pStyle w:val="BodyText"/>
              <w:rPr>
                <w:lang w:val="en-NZ"/>
              </w:rPr>
            </w:pPr>
            <w:r w:rsidRPr="00F268D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D8">
            <w:pPr>
              <w:pStyle w:val="BodyText"/>
              <w:rPr>
                <w:lang w:val="en-NZ"/>
              </w:rPr>
            </w:pPr>
            <w:r w:rsidRPr="00F268D8">
              <w:t>Advice is sought from the relevant person/s to ensure the work is coordinated effectively with others</w:t>
            </w:r>
          </w:p>
        </w:tc>
      </w:tr>
      <w:tr w:rsidTr="00F268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8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D8">
            <w:pPr>
              <w:pStyle w:val="BodyText"/>
              <w:rPr>
                <w:lang w:val="en-NZ"/>
              </w:rPr>
            </w:pPr>
            <w:r w:rsidRPr="00F268D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D8">
            <w:pPr>
              <w:pStyle w:val="BodyText"/>
              <w:rPr>
                <w:lang w:val="en-NZ"/>
              </w:rPr>
            </w:pPr>
            <w:r w:rsidRPr="00F268D8">
              <w:t>Materials required for work are identified and accessed in accordance with workplace procedures</w:t>
            </w:r>
          </w:p>
        </w:tc>
      </w:tr>
      <w:tr w:rsidTr="00F268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8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D8">
            <w:pPr>
              <w:pStyle w:val="BodyText"/>
              <w:rPr>
                <w:lang w:val="en-NZ"/>
              </w:rPr>
            </w:pPr>
            <w:r w:rsidRPr="00F268D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D8">
            <w:pPr>
              <w:pStyle w:val="BodyText"/>
              <w:rPr>
                <w:lang w:val="en-NZ"/>
              </w:rPr>
            </w:pPr>
            <w:r w:rsidRPr="00F268D8">
              <w:t>Tools, equipment and testing devices nee</w:t>
            </w:r>
            <w:r w:rsidRPr="00F268D8">
              <w:t>ded to carry out work are obtained and checked for correct operation and safety</w:t>
            </w:r>
          </w:p>
        </w:tc>
      </w:tr>
      <w:tr w:rsidTr="00F268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8D8" w:rsidP="00F268D8">
            <w:pPr>
              <w:pStyle w:val="BodyText"/>
            </w:pPr>
            <w:r w:rsidRPr="00F268D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8D8" w:rsidP="00F268D8">
            <w:pPr>
              <w:pStyle w:val="BodyText"/>
            </w:pPr>
            <w:r w:rsidRPr="00F268D8">
              <w:rPr>
                <w:rStyle w:val="SpecialBold"/>
              </w:rPr>
              <w:t>Solve problems in single path electrical circuits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D8">
            <w:pPr>
              <w:pStyle w:val="BodyText"/>
              <w:rPr>
                <w:lang w:val="en-NZ"/>
              </w:rPr>
            </w:pPr>
            <w:r w:rsidRPr="00F268D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D8">
            <w:pPr>
              <w:pStyle w:val="BodyText"/>
              <w:rPr>
                <w:lang w:val="en-NZ"/>
              </w:rPr>
            </w:pPr>
            <w:r w:rsidRPr="00F268D8">
              <w:t>The need to test or measure live electrical work is determined in accordance with WHS/OHS requirements and, when necess</w:t>
            </w:r>
            <w:r w:rsidRPr="00F268D8">
              <w:t>ary, conducted in accordance with workplace procedures</w:t>
            </w:r>
          </w:p>
        </w:tc>
      </w:tr>
      <w:tr w:rsidTr="00F268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8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D8">
            <w:pPr>
              <w:pStyle w:val="BodyText"/>
              <w:rPr>
                <w:lang w:val="en-NZ"/>
              </w:rPr>
            </w:pPr>
            <w:r w:rsidRPr="00F268D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D8">
            <w:pPr>
              <w:pStyle w:val="BodyText"/>
              <w:rPr>
                <w:lang w:val="en-NZ"/>
              </w:rPr>
            </w:pPr>
            <w:r w:rsidRPr="00F268D8">
              <w:t>Circuits are checked as isolated in accordance with workplace procedures and regulatory requirements</w:t>
            </w:r>
          </w:p>
        </w:tc>
      </w:tr>
      <w:tr w:rsidTr="00F268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8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D8">
            <w:pPr>
              <w:pStyle w:val="BodyText"/>
              <w:rPr>
                <w:lang w:val="en-NZ"/>
              </w:rPr>
            </w:pPr>
            <w:r w:rsidRPr="00F268D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D8">
            <w:pPr>
              <w:pStyle w:val="BodyText"/>
              <w:rPr>
                <w:lang w:val="en-NZ"/>
              </w:rPr>
            </w:pPr>
            <w:r w:rsidRPr="00F268D8">
              <w:t>Expected circuit parameters are calculated from relevant component ratings/specifications</w:t>
            </w:r>
          </w:p>
        </w:tc>
      </w:tr>
      <w:tr w:rsidTr="00F268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8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D8">
            <w:pPr>
              <w:pStyle w:val="BodyText"/>
              <w:rPr>
                <w:lang w:val="en-NZ"/>
              </w:rPr>
            </w:pPr>
            <w:r w:rsidRPr="00F268D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D8">
            <w:pPr>
              <w:pStyle w:val="BodyText"/>
              <w:rPr>
                <w:lang w:val="en-NZ"/>
              </w:rPr>
            </w:pPr>
            <w:r w:rsidRPr="00F268D8">
              <w:t>Circuit parameters are measured in accordance with industry standards and checked against expected values</w:t>
            </w:r>
          </w:p>
        </w:tc>
      </w:tr>
      <w:tr w:rsidTr="00F268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8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D8">
            <w:pPr>
              <w:pStyle w:val="BodyText"/>
              <w:rPr>
                <w:lang w:val="en-NZ"/>
              </w:rPr>
            </w:pPr>
            <w:r w:rsidRPr="00F268D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D8">
            <w:pPr>
              <w:pStyle w:val="BodyText"/>
              <w:rPr>
                <w:lang w:val="en-NZ"/>
              </w:rPr>
            </w:pPr>
            <w:r w:rsidRPr="00F268D8">
              <w:t>Circuit problems are assessed using measured a</w:t>
            </w:r>
            <w:r w:rsidRPr="00F268D8">
              <w:t>nd calculated values as they apply to single path, single source circuits</w:t>
            </w:r>
          </w:p>
        </w:tc>
      </w:tr>
      <w:tr w:rsidTr="00F268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8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D8">
            <w:pPr>
              <w:pStyle w:val="BodyText"/>
              <w:rPr>
                <w:lang w:val="en-NZ"/>
              </w:rPr>
            </w:pPr>
            <w:r w:rsidRPr="00F268D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D8">
            <w:pPr>
              <w:pStyle w:val="BodyText"/>
              <w:rPr>
                <w:lang w:val="en-NZ"/>
              </w:rPr>
            </w:pPr>
            <w:r w:rsidRPr="00F268D8">
              <w:t>Circuit solutions are determined from measured and calculated values of resistance, voltage, current, and power in single path circuits</w:t>
            </w:r>
          </w:p>
        </w:tc>
      </w:tr>
      <w:tr w:rsidTr="00F268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8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D8">
            <w:pPr>
              <w:pStyle w:val="BodyText"/>
              <w:rPr>
                <w:lang w:val="en-NZ"/>
              </w:rPr>
            </w:pPr>
            <w:r w:rsidRPr="00F268D8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D8">
            <w:pPr>
              <w:pStyle w:val="BodyText"/>
              <w:rPr>
                <w:lang w:val="en-NZ"/>
              </w:rPr>
            </w:pPr>
            <w:r w:rsidRPr="00F268D8">
              <w:t>Solutions are tested in accordance with workplace procedures and industry standards</w:t>
            </w:r>
          </w:p>
        </w:tc>
      </w:tr>
      <w:tr w:rsidTr="00F268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8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D8">
            <w:pPr>
              <w:pStyle w:val="BodyText"/>
              <w:rPr>
                <w:lang w:val="en-NZ"/>
              </w:rPr>
            </w:pPr>
            <w:r w:rsidRPr="00F268D8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D8">
            <w:pPr>
              <w:pStyle w:val="BodyText"/>
              <w:rPr>
                <w:lang w:val="en-NZ"/>
              </w:rPr>
            </w:pPr>
            <w:r w:rsidRPr="00F268D8">
              <w:t>Problems are resolved without damage to equipment, circuits, the surrounding environment or services using sustainable energy practices</w:t>
            </w:r>
          </w:p>
        </w:tc>
      </w:tr>
      <w:tr w:rsidTr="00F268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8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D8">
            <w:pPr>
              <w:pStyle w:val="BodyText"/>
              <w:rPr>
                <w:lang w:val="en-NZ"/>
              </w:rPr>
            </w:pPr>
            <w:r w:rsidRPr="00F268D8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D8">
            <w:pPr>
              <w:pStyle w:val="BodyText"/>
              <w:rPr>
                <w:lang w:val="en-NZ"/>
              </w:rPr>
            </w:pPr>
            <w:r w:rsidRPr="00F268D8">
              <w:t>Unplanned situations a</w:t>
            </w:r>
            <w:r w:rsidRPr="00F268D8">
              <w:t>re responded to in accordance with workplace procedures in a manner that minimises risk to personnel and equipment</w:t>
            </w:r>
          </w:p>
        </w:tc>
      </w:tr>
      <w:tr w:rsidTr="00F268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8D8" w:rsidP="00F268D8">
            <w:pPr>
              <w:pStyle w:val="BodyText"/>
            </w:pPr>
            <w:r w:rsidRPr="00F268D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8D8" w:rsidP="00F268D8">
            <w:pPr>
              <w:pStyle w:val="BodyText"/>
            </w:pPr>
            <w:r w:rsidRPr="00F268D8">
              <w:rPr>
                <w:rStyle w:val="SpecialBold"/>
              </w:rPr>
              <w:t>Complete work and document problem solving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D8">
            <w:pPr>
              <w:pStyle w:val="BodyText"/>
              <w:rPr>
                <w:lang w:val="en-NZ"/>
              </w:rPr>
            </w:pPr>
            <w:r w:rsidRPr="00F268D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D8">
            <w:pPr>
              <w:pStyle w:val="BodyText"/>
              <w:rPr>
                <w:lang w:val="en-NZ"/>
              </w:rPr>
            </w:pPr>
            <w:r w:rsidRPr="00F268D8">
              <w:t>WHS/OHS work completion risk control measures and procedures are followed</w:t>
            </w:r>
          </w:p>
        </w:tc>
      </w:tr>
      <w:tr w:rsidTr="00F268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8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D8">
            <w:pPr>
              <w:pStyle w:val="BodyText"/>
              <w:rPr>
                <w:lang w:val="en-NZ"/>
              </w:rPr>
            </w:pPr>
            <w:r w:rsidRPr="00F268D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D8">
            <w:pPr>
              <w:pStyle w:val="BodyText"/>
              <w:rPr>
                <w:lang w:val="en-NZ"/>
              </w:rPr>
            </w:pPr>
            <w:r w:rsidRPr="00F268D8">
              <w:t>Worksite is cleaned and made safe in accordance with workplace procedures</w:t>
            </w:r>
          </w:p>
        </w:tc>
      </w:tr>
      <w:tr w:rsidTr="00F268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8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D8">
            <w:pPr>
              <w:pStyle w:val="BodyText"/>
              <w:rPr>
                <w:lang w:val="en-NZ"/>
              </w:rPr>
            </w:pPr>
            <w:r w:rsidRPr="00F268D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D8">
            <w:pPr>
              <w:pStyle w:val="BodyText"/>
              <w:rPr>
                <w:lang w:val="en-NZ"/>
              </w:rPr>
            </w:pPr>
            <w:r w:rsidRPr="00F268D8">
              <w:t>Justification for solutions used to solve circuit problems is documented</w:t>
            </w:r>
          </w:p>
        </w:tc>
      </w:tr>
      <w:tr w:rsidTr="00F268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8D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D8">
            <w:pPr>
              <w:pStyle w:val="BodyText"/>
              <w:rPr>
                <w:lang w:val="en-NZ"/>
              </w:rPr>
            </w:pPr>
            <w:r w:rsidRPr="00F268D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8D8" w:rsidP="00F268D8">
            <w:pPr>
              <w:pStyle w:val="BodyText"/>
            </w:pPr>
            <w:r w:rsidRPr="00F268D8">
              <w:t>Work completion is documented, and relevant personnel are notified in accordance with workplac</w:t>
            </w:r>
            <w:r w:rsidRPr="00F268D8">
              <w:t>e procedures</w:t>
            </w:r>
          </w:p>
        </w:tc>
      </w:tr>
    </w:tbl>
    <w:p w:rsidR="00000000" w:rsidRPr="00F268D8" w:rsidP="00F268D8">
      <w:pPr>
        <w:pStyle w:val="NoPaddingFontSize1"/>
      </w:pPr>
    </w:p>
    <w:p w:rsidR="00000000" w:rsidRPr="00F268D8" w:rsidP="00F268D8">
      <w:pPr>
        <w:pStyle w:val="AllowPageBreak"/>
      </w:pPr>
    </w:p>
    <w:p w:rsidR="00000000" w:rsidRPr="00F268D8" w:rsidP="00F268D8">
      <w:pPr>
        <w:pStyle w:val="Heading1"/>
      </w:pPr>
      <w:bookmarkStart w:id="7" w:name="O_1077481"/>
      <w:bookmarkEnd w:id="7"/>
      <w:r w:rsidRPr="00F268D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6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8D8" w:rsidP="00F268D8">
            <w:pPr>
              <w:pStyle w:val="BodyText"/>
            </w:pPr>
            <w:r w:rsidRPr="00F268D8">
              <w:t>Foundation skills essential to performance are explicit in the performance criteria of this unit of competency.</w:t>
            </w:r>
          </w:p>
        </w:tc>
      </w:tr>
    </w:tbl>
    <w:p w:rsidR="00000000" w:rsidRPr="00F268D8" w:rsidP="00F268D8">
      <w:pPr>
        <w:pStyle w:val="NoPaddingFontSize1"/>
      </w:pPr>
    </w:p>
    <w:p w:rsidR="00000000" w:rsidRPr="00F268D8" w:rsidP="00F268D8">
      <w:pPr>
        <w:pStyle w:val="AllowPageBreak"/>
      </w:pPr>
    </w:p>
    <w:p w:rsidR="00000000" w:rsidRPr="00F268D8" w:rsidP="00F268D8">
      <w:pPr>
        <w:pStyle w:val="Heading1"/>
      </w:pPr>
      <w:bookmarkStart w:id="8" w:name="O_1077482"/>
      <w:bookmarkEnd w:id="8"/>
      <w:r w:rsidRPr="00F268D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193"/>
        <w:gridCol w:w="5304"/>
      </w:tblGrid>
      <w:tr w:rsidTr="00F26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8D8" w:rsidP="00F268D8">
            <w:pPr>
              <w:pStyle w:val="BodyText"/>
            </w:pPr>
            <w:r w:rsidRPr="00F268D8">
              <w:t>Range is restricted to essential operating conditions and any other variables essential to the work environment.</w:t>
            </w:r>
          </w:p>
          <w:p w:rsidR="00000000" w:rsidP="00F268D8">
            <w:pPr>
              <w:pStyle w:val="BodyText"/>
              <w:rPr>
                <w:lang w:val="en-NZ"/>
              </w:rPr>
            </w:pPr>
            <w:r w:rsidRPr="00F268D8">
              <w:t>Non-essential conditions may be found in the UEE Electrotechnology Training Package Companion Volume Implementation Guide.</w:t>
            </w:r>
          </w:p>
        </w:tc>
      </w:tr>
      <w:tr w:rsidTr="00F26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8D8">
            <w:pPr>
              <w:pStyle w:val="BodyText"/>
              <w:rPr>
                <w:lang w:val="en-NZ"/>
              </w:rPr>
            </w:pPr>
            <w:r w:rsidRPr="00F268D8">
              <w:t>Installation, faul</w:t>
            </w:r>
            <w:r w:rsidRPr="00F268D8">
              <w:t>t finding, maintenance or development work functions of single source series circuits containing more than one load must be demonstrated in one of the following disciplines:</w:t>
            </w:r>
          </w:p>
        </w:tc>
        <w:tc>
          <w:tcPr>
            <w:tcW w:w="53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8D8" w:rsidP="00F268D8">
            <w:pPr>
              <w:pStyle w:val="ListBullet"/>
            </w:pPr>
            <w:r w:rsidRPr="00F268D8">
              <w:t xml:space="preserve">computers </w:t>
            </w:r>
          </w:p>
          <w:p w:rsidR="00000000" w:rsidRPr="00F268D8" w:rsidP="00F268D8">
            <w:pPr>
              <w:pStyle w:val="ListBullet"/>
            </w:pPr>
            <w:r w:rsidRPr="00F268D8">
              <w:t>data communications</w:t>
            </w:r>
          </w:p>
          <w:p w:rsidR="00000000" w:rsidRPr="00F268D8" w:rsidP="00F268D8">
            <w:pPr>
              <w:pStyle w:val="ListBullet"/>
            </w:pPr>
            <w:r w:rsidRPr="00F268D8">
              <w:t>electrical</w:t>
            </w:r>
          </w:p>
          <w:p w:rsidR="00000000" w:rsidRPr="00F268D8" w:rsidP="00F268D8">
            <w:pPr>
              <w:pStyle w:val="ListBullet"/>
            </w:pPr>
            <w:r w:rsidRPr="00F268D8">
              <w:t>electronics</w:t>
            </w:r>
          </w:p>
          <w:p w:rsidR="00000000" w:rsidRPr="00F268D8" w:rsidP="00F268D8">
            <w:pPr>
              <w:pStyle w:val="ListBullet"/>
            </w:pPr>
            <w:r w:rsidRPr="00F268D8">
              <w:t>fire protection</w:t>
            </w:r>
          </w:p>
          <w:p w:rsidR="00000000" w:rsidRPr="00F268D8" w:rsidP="00F268D8">
            <w:pPr>
              <w:pStyle w:val="ListBullet"/>
            </w:pPr>
            <w:r w:rsidRPr="00F268D8">
              <w:t>instrumentation</w:t>
            </w:r>
          </w:p>
          <w:p w:rsidR="00000000" w:rsidRPr="00F268D8" w:rsidP="00F268D8">
            <w:pPr>
              <w:pStyle w:val="ListBullet"/>
            </w:pPr>
            <w:r w:rsidRPr="00F268D8">
              <w:t>refrigeration and air conditioning</w:t>
            </w:r>
          </w:p>
          <w:p w:rsidR="00000000" w:rsidRPr="00F268D8" w:rsidP="00F268D8">
            <w:pPr>
              <w:pStyle w:val="ListBullet"/>
            </w:pPr>
            <w:r w:rsidRPr="00F268D8">
              <w:t>renewable and sustainable energy systems</w:t>
            </w:r>
          </w:p>
          <w:p w:rsidR="00000000" w:rsidRPr="00F268D8" w:rsidP="00F268D8">
            <w:pPr>
              <w:pStyle w:val="ListBullet"/>
            </w:pPr>
            <w:r w:rsidRPr="00F268D8">
              <w:t>security technology</w:t>
            </w:r>
          </w:p>
        </w:tc>
      </w:tr>
    </w:tbl>
    <w:p w:rsidR="00000000" w:rsidRPr="00F268D8" w:rsidP="00F268D8">
      <w:pPr>
        <w:pStyle w:val="NoPaddingFontSize1"/>
      </w:pPr>
    </w:p>
    <w:p w:rsidR="00000000" w:rsidRPr="00F268D8" w:rsidP="00F268D8">
      <w:pPr>
        <w:pStyle w:val="AllowPageBreak"/>
      </w:pPr>
    </w:p>
    <w:p w:rsidR="00000000" w:rsidRPr="00F268D8" w:rsidP="00F268D8">
      <w:pPr>
        <w:pStyle w:val="Heading1"/>
      </w:pPr>
      <w:bookmarkStart w:id="9" w:name="O_1077483"/>
      <w:bookmarkEnd w:id="9"/>
      <w:r w:rsidRPr="00F268D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6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8D8" w:rsidP="00F268D8">
            <w:pPr>
              <w:pStyle w:val="BodyText"/>
            </w:pPr>
            <w:r w:rsidRPr="00F268D8">
              <w:t>No equivalent unit</w:t>
            </w:r>
          </w:p>
        </w:tc>
      </w:tr>
    </w:tbl>
    <w:p w:rsidR="00000000" w:rsidRPr="00F268D8" w:rsidP="00F268D8">
      <w:pPr>
        <w:pStyle w:val="NoPaddingFontSize1"/>
      </w:pPr>
    </w:p>
    <w:p w:rsidR="00000000" w:rsidRPr="00F268D8" w:rsidP="00F268D8">
      <w:pPr>
        <w:pStyle w:val="AllowPageBreak"/>
      </w:pPr>
    </w:p>
    <w:p w:rsidR="00000000" w:rsidRPr="00F268D8" w:rsidP="00F268D8">
      <w:pPr>
        <w:pStyle w:val="Heading1"/>
      </w:pPr>
      <w:bookmarkStart w:id="10" w:name="O_1077490"/>
      <w:bookmarkEnd w:id="10"/>
      <w:r w:rsidRPr="00F268D8">
        <w:t>Links</w:t>
      </w:r>
    </w:p>
    <w:p w:rsidR="00000000" w:rsidRPr="00F268D8" w:rsidP="008B48B6">
      <w:pPr>
        <w:pStyle w:val="BodyText"/>
      </w:pPr>
      <w:r w:rsidRPr="00F268D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33D2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268D8" w:rsidP="00F268D8"/>
    <w:sectPr w:rsidSect="00F268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8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8D8" w:rsidRPr="008B48B6" w:rsidP="008B48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8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8B6" w:rsidP="00F268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48B6" w:rsidP="00F268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B48B6" w:rsidP="00F268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8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8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68D8" w:rsidRPr="008B48B6" w:rsidP="008B48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8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8B6" w:rsidRPr="002D2AF8" w:rsidP="00F268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UEECD0046 Solve problems in single path circuits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8B48B6" w:rsidP="00F268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0296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8E4A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8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68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68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68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68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68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68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68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68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68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68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68D8"/>
  </w:style>
  <w:style w:type="character" w:customStyle="1" w:styleId="Heading1Char">
    <w:name w:val="Heading 1 Char"/>
    <w:basedOn w:val="DefaultParagraphFont"/>
    <w:link w:val="Heading1"/>
    <w:rsid w:val="00F268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68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68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68D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68D8"/>
    <w:rPr>
      <w:b/>
      <w:spacing w:val="0"/>
    </w:rPr>
  </w:style>
  <w:style w:type="paragraph" w:customStyle="1" w:styleId="SuperHeading">
    <w:name w:val="SuperHeading"/>
    <w:basedOn w:val="Normal"/>
    <w:rsid w:val="00F268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68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268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68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68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68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68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68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68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68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68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68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68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68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68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68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68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68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68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68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68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68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68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68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68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68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68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68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68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68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68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68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68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68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68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68D8"/>
    <w:rPr>
      <w:i/>
    </w:rPr>
  </w:style>
  <w:style w:type="paragraph" w:styleId="Caption">
    <w:name w:val="caption"/>
    <w:basedOn w:val="BodyText"/>
    <w:next w:val="Normal"/>
    <w:qFormat/>
    <w:rsid w:val="00F268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68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68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68D8"/>
  </w:style>
  <w:style w:type="paragraph" w:styleId="TableofFigures">
    <w:name w:val="table of figures"/>
    <w:basedOn w:val="Normal"/>
    <w:next w:val="Normal"/>
    <w:semiHidden/>
    <w:rsid w:val="00F268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68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68D8"/>
    <w:rPr>
      <w:rFonts w:ascii="Wingdings" w:hAnsi="Wingdings"/>
    </w:rPr>
  </w:style>
  <w:style w:type="paragraph" w:customStyle="1" w:styleId="TableHeading">
    <w:name w:val="Table Heading"/>
    <w:basedOn w:val="HeadingBase"/>
    <w:rsid w:val="00F268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68D8"/>
    <w:rPr>
      <w:color w:val="0033CC"/>
      <w:u w:val="none"/>
    </w:rPr>
  </w:style>
  <w:style w:type="paragraph" w:customStyle="1" w:styleId="BodyTextRight">
    <w:name w:val="Body Text Right"/>
    <w:basedOn w:val="BodyText"/>
    <w:rsid w:val="00F268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68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68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68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68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68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68D8"/>
    <w:rPr>
      <w:sz w:val="32"/>
    </w:rPr>
  </w:style>
  <w:style w:type="paragraph" w:customStyle="1" w:styleId="HeadingProcedure">
    <w:name w:val="Heading Procedure"/>
    <w:basedOn w:val="HeadingBase"/>
    <w:next w:val="Normal"/>
    <w:rsid w:val="00F268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68D8"/>
    <w:pPr>
      <w:spacing w:before="60" w:after="60"/>
    </w:pPr>
  </w:style>
  <w:style w:type="paragraph" w:styleId="ListContinue">
    <w:name w:val="List Continue"/>
    <w:basedOn w:val="List"/>
    <w:rsid w:val="00F268D8"/>
    <w:pPr>
      <w:ind w:firstLine="0"/>
    </w:pPr>
  </w:style>
  <w:style w:type="paragraph" w:customStyle="1" w:styleId="ListNote">
    <w:name w:val="List Note"/>
    <w:basedOn w:val="List"/>
    <w:rsid w:val="00F268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68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68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68D8"/>
    <w:rPr>
      <w:rFonts w:ascii="Courier New" w:hAnsi="Courier New"/>
    </w:rPr>
  </w:style>
  <w:style w:type="paragraph" w:customStyle="1" w:styleId="NoteBullet">
    <w:name w:val="Note Bullet"/>
    <w:basedOn w:val="Note"/>
    <w:rsid w:val="00F268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68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68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68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68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68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68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68D8"/>
    <w:rPr>
      <w:b/>
      <w:smallCaps/>
    </w:rPr>
  </w:style>
  <w:style w:type="paragraph" w:customStyle="1" w:styleId="TableListNumber">
    <w:name w:val="Table List Number"/>
    <w:basedOn w:val="ListNumber"/>
    <w:rsid w:val="00F268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68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68D8"/>
    <w:pPr>
      <w:numPr>
        <w:numId w:val="8"/>
      </w:numPr>
    </w:pPr>
  </w:style>
  <w:style w:type="paragraph" w:customStyle="1" w:styleId="ListAlpha2">
    <w:name w:val="List Alpha 2"/>
    <w:basedOn w:val="List2"/>
    <w:rsid w:val="00F268D8"/>
    <w:pPr>
      <w:numPr>
        <w:numId w:val="7"/>
      </w:numPr>
    </w:pPr>
  </w:style>
  <w:style w:type="paragraph" w:styleId="List2">
    <w:name w:val="List 2"/>
    <w:basedOn w:val="BodyText"/>
    <w:rsid w:val="00F268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68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68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68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68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68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68D8"/>
    <w:pPr>
      <w:numPr>
        <w:numId w:val="3"/>
      </w:numPr>
    </w:pPr>
  </w:style>
  <w:style w:type="paragraph" w:styleId="ListContinue2">
    <w:name w:val="List Continue 2"/>
    <w:basedOn w:val="List2"/>
    <w:rsid w:val="00F268D8"/>
    <w:pPr>
      <w:ind w:firstLine="0"/>
    </w:pPr>
  </w:style>
  <w:style w:type="paragraph" w:styleId="ListContinue3">
    <w:name w:val="List Continue 3"/>
    <w:basedOn w:val="List3"/>
    <w:rsid w:val="00F268D8"/>
    <w:pPr>
      <w:ind w:left="1021" w:firstLine="0"/>
    </w:pPr>
  </w:style>
  <w:style w:type="paragraph" w:styleId="ListContinue4">
    <w:name w:val="List Continue 4"/>
    <w:basedOn w:val="List4"/>
    <w:rsid w:val="00F268D8"/>
    <w:pPr>
      <w:ind w:firstLine="0"/>
    </w:pPr>
  </w:style>
  <w:style w:type="paragraph" w:styleId="ListContinue5">
    <w:name w:val="List Continue 5"/>
    <w:basedOn w:val="List5"/>
    <w:rsid w:val="00F268D8"/>
    <w:pPr>
      <w:ind w:firstLine="0"/>
    </w:pPr>
  </w:style>
  <w:style w:type="paragraph" w:styleId="ListNumber3">
    <w:name w:val="List Number 3"/>
    <w:basedOn w:val="List3"/>
    <w:rsid w:val="00F268D8"/>
    <w:pPr>
      <w:numPr>
        <w:numId w:val="4"/>
      </w:numPr>
    </w:pPr>
  </w:style>
  <w:style w:type="paragraph" w:styleId="ListNumber4">
    <w:name w:val="List Number 4"/>
    <w:basedOn w:val="List4"/>
    <w:rsid w:val="00F268D8"/>
    <w:pPr>
      <w:numPr>
        <w:numId w:val="5"/>
      </w:numPr>
    </w:pPr>
  </w:style>
  <w:style w:type="paragraph" w:styleId="ListNumber5">
    <w:name w:val="List Number 5"/>
    <w:basedOn w:val="List5"/>
    <w:rsid w:val="00F268D8"/>
    <w:pPr>
      <w:numPr>
        <w:numId w:val="6"/>
      </w:numPr>
    </w:pPr>
  </w:style>
  <w:style w:type="paragraph" w:styleId="BlockText">
    <w:name w:val="Block Text"/>
    <w:basedOn w:val="Normal"/>
    <w:rsid w:val="00F268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68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68D8"/>
    <w:rPr>
      <w:sz w:val="16"/>
      <w:vertAlign w:val="superscript"/>
    </w:rPr>
  </w:style>
  <w:style w:type="character" w:customStyle="1" w:styleId="Symbols">
    <w:name w:val="Symbols"/>
    <w:basedOn w:val="DefaultParagraphFont"/>
    <w:rsid w:val="00F268D8"/>
    <w:rPr>
      <w:rFonts w:ascii="Symbol" w:hAnsi="Symbol"/>
    </w:rPr>
  </w:style>
  <w:style w:type="character" w:customStyle="1" w:styleId="MenuOptions">
    <w:name w:val="Menu Options"/>
    <w:basedOn w:val="DefaultParagraphFont"/>
    <w:rsid w:val="00F268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68D8"/>
    <w:rPr>
      <w:b/>
    </w:rPr>
  </w:style>
  <w:style w:type="character" w:customStyle="1" w:styleId="Underlined">
    <w:name w:val="Underlined"/>
    <w:basedOn w:val="DefaultParagraphFont"/>
    <w:rsid w:val="00F268D8"/>
    <w:rPr>
      <w:u w:val="single"/>
    </w:rPr>
  </w:style>
  <w:style w:type="paragraph" w:customStyle="1" w:styleId="TableBodyTextRight">
    <w:name w:val="Table Body Text Right"/>
    <w:basedOn w:val="TableBodyText"/>
    <w:rsid w:val="00F268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68D8"/>
    <w:rPr>
      <w:sz w:val="18"/>
    </w:rPr>
  </w:style>
  <w:style w:type="paragraph" w:customStyle="1" w:styleId="BodySmallRight">
    <w:name w:val="Body Small Right"/>
    <w:basedOn w:val="BodyTextRight"/>
    <w:rsid w:val="00F268D8"/>
    <w:rPr>
      <w:sz w:val="18"/>
      <w:szCs w:val="18"/>
    </w:rPr>
  </w:style>
  <w:style w:type="paragraph" w:customStyle="1" w:styleId="MarginEdition">
    <w:name w:val="Margin Edition"/>
    <w:basedOn w:val="MarginNote"/>
    <w:rsid w:val="00F268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68D8"/>
    <w:rPr>
      <w:sz w:val="2"/>
      <w:szCs w:val="2"/>
    </w:rPr>
  </w:style>
  <w:style w:type="character" w:customStyle="1" w:styleId="Small">
    <w:name w:val="Small"/>
    <w:basedOn w:val="DefaultParagraphFont"/>
    <w:rsid w:val="00F268D8"/>
    <w:rPr>
      <w:sz w:val="16"/>
    </w:rPr>
  </w:style>
  <w:style w:type="paragraph" w:customStyle="1" w:styleId="WideTable">
    <w:name w:val="Wide Table"/>
    <w:basedOn w:val="Normal"/>
    <w:rsid w:val="00F268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68D8"/>
  </w:style>
  <w:style w:type="paragraph" w:styleId="Quote">
    <w:name w:val="Quote"/>
    <w:basedOn w:val="Heading1"/>
    <w:link w:val="QuoteChar"/>
    <w:qFormat/>
    <w:rsid w:val="00F268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68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68D8"/>
    <w:pPr>
      <w:pageBreakBefore/>
    </w:pPr>
  </w:style>
  <w:style w:type="paragraph" w:customStyle="1" w:styleId="Border">
    <w:name w:val="Border"/>
    <w:basedOn w:val="Normal"/>
    <w:qFormat/>
    <w:rsid w:val="00F268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68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8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8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68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68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68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68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68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68D8"/>
    <w:rPr>
      <w:u w:val="single"/>
    </w:rPr>
  </w:style>
  <w:style w:type="character" w:customStyle="1" w:styleId="BoldandItalics">
    <w:name w:val="Bold and Italics"/>
    <w:qFormat/>
    <w:rsid w:val="00F268D8"/>
    <w:rPr>
      <w:b/>
      <w:i/>
      <w:u w:val="none"/>
    </w:rPr>
  </w:style>
  <w:style w:type="paragraph" w:styleId="BalloonText">
    <w:name w:val="Balloon Text"/>
    <w:basedOn w:val="Normal"/>
    <w:link w:val="BalloonTextChar"/>
    <w:rsid w:val="00F268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68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68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68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68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68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68D8"/>
    <w:pPr>
      <w:spacing w:before="0" w:after="0"/>
    </w:pPr>
  </w:style>
  <w:style w:type="paragraph" w:customStyle="1" w:styleId="BodyTextBold">
    <w:name w:val="Body Text Bold"/>
    <w:basedOn w:val="BodyText"/>
    <w:qFormat/>
    <w:rsid w:val="00F268D8"/>
    <w:rPr>
      <w:b/>
    </w:rPr>
  </w:style>
  <w:style w:type="character" w:styleId="Hyperlink">
    <w:name w:val="Hyperlink"/>
    <w:basedOn w:val="DefaultParagraphFont"/>
    <w:uiPriority w:val="99"/>
    <w:unhideWhenUsed/>
    <w:rsid w:val="008B48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621</Words>
  <Characters>3948</Characters>
  <Application>Microsoft Office Word</Application>
  <DocSecurity>0</DocSecurity>
  <Lines>197</Lines>
  <Paragraphs>99</Paragraphs>
  <ScaleCrop>false</ScaleCrop>
  <Company>Author-it Software Corporation Ltd.</Company>
  <LinksUpToDate>false</LinksUpToDate>
  <CharactersWithSpaces>4470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UEECD0046 Solve problems in single path circuits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2024-11-29T00:41:00Z</dcterms:created>
  <dcterms:modified xsi:type="dcterms:W3CDTF">2024-11-29T00:41:00Z</dcterms:modified>
</cp:coreProperties>
</file>