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914" w:rsidP="00B72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UEECD0044 Solve problems in multiple path circuits</w:t>
      </w:r>
      <w:r>
        <w:fldChar w:fldCharType="end"/>
      </w:r>
    </w:p>
    <w:p w:rsidR="00B72914" w:rsidP="00B72914">
      <w:pPr>
        <w:pStyle w:val="Version"/>
        <w:sectPr w:rsidSect="00245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07A" w:rsidP="0024507A">
      <w:pPr>
        <w:pStyle w:val="SuperHeading"/>
      </w:pPr>
      <w:r w:rsidRPr="0024507A">
        <w:t>UEECD0044 Solve problems in multiple path circuits</w:t>
      </w:r>
    </w:p>
    <w:p w:rsidR="00000000" w:rsidRPr="0024507A" w:rsidP="0024507A">
      <w:pPr>
        <w:pStyle w:val="Heading1"/>
      </w:pPr>
      <w:bookmarkStart w:id="1" w:name="O_1077399"/>
      <w:bookmarkEnd w:id="1"/>
      <w:r w:rsidRPr="002450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Release 1. This is the first release of this unit of competency in the UEE Electrotechnology Training Package.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2" w:name="O_1077400"/>
      <w:bookmarkEnd w:id="2"/>
      <w:r w:rsidRPr="002450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This unit involves the skills and knowledge required to solve problems in multiple</w:t>
            </w:r>
            <w:r w:rsidRPr="0024507A">
              <w:t xml:space="preserve"> path circuits.</w:t>
            </w:r>
          </w:p>
          <w:p w:rsidR="00000000" w:rsidRPr="0024507A" w:rsidP="0024507A">
            <w:pPr>
              <w:pStyle w:val="BodyText"/>
            </w:pPr>
            <w:r w:rsidRPr="0024507A">
              <w:t xml:space="preserve">It includes working safely; applying problem-solving procedures, including the use of voltage, current and resistance measuring devices; and providing solutions derived from measurements and calculations to predictable problems in multiple </w:t>
            </w:r>
            <w:r w:rsidRPr="0024507A">
              <w:t>path circuits.</w:t>
            </w:r>
          </w:p>
          <w:p w:rsidR="00000000" w:rsidRPr="0024507A" w:rsidP="0024507A">
            <w:pPr>
              <w:pStyle w:val="BodyText"/>
            </w:pPr>
            <w:r w:rsidRPr="0024507A">
              <w:t>No licensing, legislative or certification requirements apply to this unit at the time of publication.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3" w:name="O_1077401"/>
      <w:bookmarkEnd w:id="3"/>
      <w:r w:rsidRPr="002450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UEECD0007 Apply work health and safety regulations, codes and practices in the workplace</w:t>
            </w:r>
          </w:p>
          <w:p w:rsidR="00000000" w:rsidRPr="0024507A" w:rsidP="0024507A">
            <w:pPr>
              <w:pStyle w:val="BodyText"/>
            </w:pPr>
            <w:r w:rsidRPr="0024507A">
              <w:t>UEECD0046</w:t>
            </w:r>
            <w:r w:rsidRPr="0024507A">
              <w:t xml:space="preserve"> Solve problems in single path circuits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4" w:name="O_1077402"/>
      <w:bookmarkEnd w:id="4"/>
      <w:r w:rsidRPr="002450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Cross Discipline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5" w:name="O_1077403"/>
      <w:bookmarkEnd w:id="5"/>
      <w:r w:rsidRPr="002450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Electrotechnology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6" w:name="O_1077404"/>
      <w:bookmarkEnd w:id="6"/>
      <w:r w:rsidRPr="0024507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PERFORMANCE CRITERIA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Performance criteria describe the performance needed to demonstrate achievement of the element.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rPr>
                <w:rStyle w:val="SpecialBold"/>
              </w:rPr>
              <w:t>Prepare to work on multiple path circuits</w:t>
            </w:r>
          </w:p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Scope of work to be undertaken is determined from relevant documentation, electrical drawings or relevant person/s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 xml:space="preserve">Work health and safety (WHS)/occupational health and safety (OHS) workplace procedures for a given work </w:t>
            </w:r>
            <w:r w:rsidRPr="0024507A">
              <w:t>area are identified and applie</w:t>
            </w:r>
            <w:r w:rsidRPr="0024507A">
              <w:t>d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Electrical hazards are identified, risks are assessed, and control measures are implemented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Advice is sought from the relevant person/s to ensure the work is coordinated effectively with others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Materials required for work are identified and accessed in accordance with workplace procedures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Tools, equipment and testing devices needed to carry out work are obtained and checked for correct operation and safety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rPr>
                <w:rStyle w:val="SpecialBold"/>
              </w:rPr>
              <w:t>Solve multiple path circuit pr</w:t>
            </w:r>
            <w:r w:rsidRPr="0024507A">
              <w:rPr>
                <w:rStyle w:val="SpecialBold"/>
              </w:rPr>
              <w:t>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The need to test or measure live is determined in accordance with WHS/OHS requirements and when necessary conducted in accordance with workplace procedures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Circuits are checked as isolated in accordance with workplace procedures and regulatory requirements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Expected circuit parameters are calculated from relevant component ratings/specifications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 xml:space="preserve">Circuit parameters are measured in accordance with </w:t>
            </w:r>
            <w:r w:rsidRPr="0024507A">
              <w:t>industry standards and checked against expected values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Circuit problems are assessed using measured and calculated values as they apply to multiple path circuits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Circuit solutions are determined from measured and calculated values of resistance, voltage, current and power in extra-low voltage (ELV) multiple path circuits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Solutions are tested in accordance with workplace procedures and industry standards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</w:t>
            </w:r>
            <w:r w:rsidRPr="0024507A">
              <w:rPr>
                <w:rStyle w:val="SpecialBold"/>
              </w:rPr>
              <w:t>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Problems are resolved without damage to equipment, circuits, the surrounding environment or services using sustainable energy practices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Unplanned situations are responded to in accordance with workplace procedures, in a manner that minimises risk</w:t>
            </w:r>
            <w:r w:rsidRPr="0024507A">
              <w:t xml:space="preserve"> to personnel and equipment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WHS/OHS work completion risk control measures and procedures are followed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Worksite is cleaned and made safe in accordance with workplace procedures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Justification for solutions used to resolve circuit problems is documented</w:t>
            </w:r>
          </w:p>
        </w:tc>
      </w:tr>
      <w:tr w:rsidTr="002450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Work completion is documented, electrical drawings are updated, and relevant personnel are notified in accordance with workplace procedures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7" w:name="O_1077405"/>
      <w:bookmarkEnd w:id="7"/>
      <w:r w:rsidRPr="0024507A">
        <w:t>Foundation Sk</w:t>
      </w:r>
      <w:r w:rsidRPr="0024507A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Foundation skills essential to performance are explicit in the performance criteria of this unit of competency.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8" w:name="O_1077406"/>
      <w:bookmarkEnd w:id="8"/>
      <w:r w:rsidRPr="002450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193"/>
        <w:gridCol w:w="5304"/>
      </w:tblGrid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Range is restricted to essential operating condi</w:t>
            </w:r>
            <w:r w:rsidRPr="0024507A">
              <w:t>tions and any other variables essential to the work environment.</w:t>
            </w:r>
          </w:p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Non-essential conditions may be found in the UEE Electrotechnology Training Package Companion Volume Implementation Guide.</w:t>
            </w:r>
          </w:p>
        </w:tc>
      </w:tr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7A">
            <w:pPr>
              <w:pStyle w:val="BodyText"/>
              <w:rPr>
                <w:lang w:val="en-NZ"/>
              </w:rPr>
            </w:pPr>
            <w:r w:rsidRPr="0024507A">
              <w:t>Installation, fault finding, maintenance or development work funct</w:t>
            </w:r>
            <w:r w:rsidRPr="0024507A">
              <w:t>ions in multiple path circuits must be demonstrated in one of the following disciplines: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ListBullet"/>
            </w:pPr>
            <w:r w:rsidRPr="0024507A">
              <w:t xml:space="preserve">computers </w:t>
            </w:r>
          </w:p>
          <w:p w:rsidR="00000000" w:rsidRPr="0024507A" w:rsidP="0024507A">
            <w:pPr>
              <w:pStyle w:val="ListBullet"/>
            </w:pPr>
            <w:r w:rsidRPr="0024507A">
              <w:t>data communications</w:t>
            </w:r>
          </w:p>
          <w:p w:rsidR="00000000" w:rsidRPr="0024507A" w:rsidP="0024507A">
            <w:pPr>
              <w:pStyle w:val="ListBullet"/>
            </w:pPr>
            <w:r w:rsidRPr="0024507A">
              <w:t>electrical</w:t>
            </w:r>
          </w:p>
          <w:p w:rsidR="00000000" w:rsidRPr="0024507A" w:rsidP="0024507A">
            <w:pPr>
              <w:pStyle w:val="ListBullet"/>
            </w:pPr>
            <w:r w:rsidRPr="0024507A">
              <w:t>electronics</w:t>
            </w:r>
          </w:p>
          <w:p w:rsidR="00000000" w:rsidRPr="0024507A" w:rsidP="0024507A">
            <w:pPr>
              <w:pStyle w:val="ListBullet"/>
            </w:pPr>
            <w:r w:rsidRPr="0024507A">
              <w:t>fire protection</w:t>
            </w:r>
          </w:p>
          <w:p w:rsidR="00000000" w:rsidRPr="0024507A" w:rsidP="0024507A">
            <w:pPr>
              <w:pStyle w:val="ListBullet"/>
            </w:pPr>
            <w:r w:rsidRPr="0024507A">
              <w:t>instrumentation</w:t>
            </w:r>
          </w:p>
          <w:p w:rsidR="00000000" w:rsidRPr="0024507A" w:rsidP="0024507A">
            <w:pPr>
              <w:pStyle w:val="ListBullet"/>
            </w:pPr>
            <w:r w:rsidRPr="0024507A">
              <w:t>refrigeration and air conditioning</w:t>
            </w:r>
          </w:p>
          <w:p w:rsidR="00000000" w:rsidRPr="0024507A" w:rsidP="0024507A">
            <w:pPr>
              <w:pStyle w:val="ListBullet"/>
            </w:pPr>
            <w:r w:rsidRPr="0024507A">
              <w:t>renewable and sustainable energy systems</w:t>
            </w:r>
          </w:p>
          <w:p w:rsidR="00000000" w:rsidRPr="0024507A" w:rsidP="0024507A">
            <w:pPr>
              <w:pStyle w:val="ListBullet"/>
            </w:pPr>
            <w:r w:rsidRPr="0024507A">
              <w:t>security technology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9" w:name="O_1077407"/>
      <w:bookmarkEnd w:id="9"/>
      <w:r w:rsidRPr="002450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50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7A" w:rsidP="0024507A">
            <w:pPr>
              <w:pStyle w:val="BodyText"/>
            </w:pPr>
            <w:r w:rsidRPr="0024507A">
              <w:t>No equivalent unit</w:t>
            </w:r>
          </w:p>
        </w:tc>
      </w:tr>
    </w:tbl>
    <w:p w:rsidR="00000000" w:rsidRPr="0024507A" w:rsidP="0024507A">
      <w:pPr>
        <w:pStyle w:val="NoPaddingFontSize1"/>
      </w:pPr>
    </w:p>
    <w:p w:rsidR="00000000" w:rsidRPr="0024507A" w:rsidP="0024507A">
      <w:pPr>
        <w:pStyle w:val="AllowPageBreak"/>
      </w:pPr>
    </w:p>
    <w:p w:rsidR="00000000" w:rsidRPr="0024507A" w:rsidP="0024507A">
      <w:pPr>
        <w:pStyle w:val="Heading1"/>
      </w:pPr>
      <w:bookmarkStart w:id="10" w:name="O_1077414"/>
      <w:bookmarkEnd w:id="10"/>
      <w:r w:rsidRPr="0024507A">
        <w:t>Links</w:t>
      </w:r>
    </w:p>
    <w:p w:rsidR="00000000" w:rsidRPr="0024507A" w:rsidP="00B72914">
      <w:pPr>
        <w:pStyle w:val="BodyText"/>
      </w:pPr>
      <w:r w:rsidRPr="0024507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6315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4507A" w:rsidP="0024507A"/>
    <w:sectPr w:rsidSect="00245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7A" w:rsidRPr="00B72914" w:rsidP="00B72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4" w:rsidP="00245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914" w:rsidP="00245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72914" w:rsidP="00245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07A" w:rsidRPr="00B72914" w:rsidP="00B729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4" w:rsidRPr="002D2AF8" w:rsidP="00245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UEECD0044 Solve problems in multiple path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72914" w:rsidP="00245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205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DE6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07A"/>
  </w:style>
  <w:style w:type="character" w:customStyle="1" w:styleId="Heading1Char">
    <w:name w:val="Heading 1 Char"/>
    <w:basedOn w:val="DefaultParagraphFont"/>
    <w:link w:val="Heading1"/>
    <w:rsid w:val="00245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0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0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07A"/>
    <w:rPr>
      <w:b/>
      <w:spacing w:val="0"/>
    </w:rPr>
  </w:style>
  <w:style w:type="paragraph" w:customStyle="1" w:styleId="SuperHeading">
    <w:name w:val="SuperHeading"/>
    <w:basedOn w:val="Normal"/>
    <w:rsid w:val="00245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5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0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0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0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07A"/>
    <w:rPr>
      <w:i/>
    </w:rPr>
  </w:style>
  <w:style w:type="paragraph" w:styleId="Caption">
    <w:name w:val="caption"/>
    <w:basedOn w:val="BodyText"/>
    <w:next w:val="Normal"/>
    <w:qFormat/>
    <w:rsid w:val="00245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07A"/>
  </w:style>
  <w:style w:type="paragraph" w:styleId="TableofFigures">
    <w:name w:val="table of figures"/>
    <w:basedOn w:val="Normal"/>
    <w:next w:val="Normal"/>
    <w:semiHidden/>
    <w:rsid w:val="00245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0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07A"/>
    <w:rPr>
      <w:rFonts w:ascii="Wingdings" w:hAnsi="Wingdings"/>
    </w:rPr>
  </w:style>
  <w:style w:type="paragraph" w:customStyle="1" w:styleId="TableHeading">
    <w:name w:val="Table Heading"/>
    <w:basedOn w:val="HeadingBase"/>
    <w:rsid w:val="00245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07A"/>
    <w:rPr>
      <w:color w:val="0033CC"/>
      <w:u w:val="none"/>
    </w:rPr>
  </w:style>
  <w:style w:type="paragraph" w:customStyle="1" w:styleId="BodyTextRight">
    <w:name w:val="Body Text Right"/>
    <w:basedOn w:val="BodyText"/>
    <w:rsid w:val="00245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0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07A"/>
    <w:rPr>
      <w:sz w:val="32"/>
    </w:rPr>
  </w:style>
  <w:style w:type="paragraph" w:customStyle="1" w:styleId="HeadingProcedure">
    <w:name w:val="Heading Procedure"/>
    <w:basedOn w:val="HeadingBase"/>
    <w:next w:val="Normal"/>
    <w:rsid w:val="00245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07A"/>
    <w:pPr>
      <w:spacing w:before="60" w:after="60"/>
    </w:pPr>
  </w:style>
  <w:style w:type="paragraph" w:styleId="ListContinue">
    <w:name w:val="List Continue"/>
    <w:basedOn w:val="List"/>
    <w:rsid w:val="0024507A"/>
    <w:pPr>
      <w:ind w:firstLine="0"/>
    </w:pPr>
  </w:style>
  <w:style w:type="paragraph" w:customStyle="1" w:styleId="ListNote">
    <w:name w:val="List Note"/>
    <w:basedOn w:val="List"/>
    <w:rsid w:val="00245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07A"/>
    <w:rPr>
      <w:rFonts w:ascii="Courier New" w:hAnsi="Courier New"/>
    </w:rPr>
  </w:style>
  <w:style w:type="paragraph" w:customStyle="1" w:styleId="NoteBullet">
    <w:name w:val="Note Bullet"/>
    <w:basedOn w:val="Note"/>
    <w:rsid w:val="00245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0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07A"/>
    <w:rPr>
      <w:b/>
      <w:smallCaps/>
    </w:rPr>
  </w:style>
  <w:style w:type="paragraph" w:customStyle="1" w:styleId="TableListNumber">
    <w:name w:val="Table List Number"/>
    <w:basedOn w:val="ListNumber"/>
    <w:rsid w:val="00245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07A"/>
    <w:pPr>
      <w:numPr>
        <w:numId w:val="8"/>
      </w:numPr>
    </w:pPr>
  </w:style>
  <w:style w:type="paragraph" w:customStyle="1" w:styleId="ListAlpha2">
    <w:name w:val="List Alpha 2"/>
    <w:basedOn w:val="List2"/>
    <w:rsid w:val="0024507A"/>
    <w:pPr>
      <w:numPr>
        <w:numId w:val="7"/>
      </w:numPr>
    </w:pPr>
  </w:style>
  <w:style w:type="paragraph" w:styleId="List2">
    <w:name w:val="List 2"/>
    <w:basedOn w:val="BodyText"/>
    <w:rsid w:val="00245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0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0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07A"/>
    <w:pPr>
      <w:numPr>
        <w:numId w:val="3"/>
      </w:numPr>
    </w:pPr>
  </w:style>
  <w:style w:type="paragraph" w:styleId="ListContinue2">
    <w:name w:val="List Continue 2"/>
    <w:basedOn w:val="List2"/>
    <w:rsid w:val="0024507A"/>
    <w:pPr>
      <w:ind w:firstLine="0"/>
    </w:pPr>
  </w:style>
  <w:style w:type="paragraph" w:styleId="ListContinue3">
    <w:name w:val="List Continue 3"/>
    <w:basedOn w:val="List3"/>
    <w:rsid w:val="0024507A"/>
    <w:pPr>
      <w:ind w:left="1021" w:firstLine="0"/>
    </w:pPr>
  </w:style>
  <w:style w:type="paragraph" w:styleId="ListContinue4">
    <w:name w:val="List Continue 4"/>
    <w:basedOn w:val="List4"/>
    <w:rsid w:val="0024507A"/>
    <w:pPr>
      <w:ind w:firstLine="0"/>
    </w:pPr>
  </w:style>
  <w:style w:type="paragraph" w:styleId="ListContinue5">
    <w:name w:val="List Continue 5"/>
    <w:basedOn w:val="List5"/>
    <w:rsid w:val="0024507A"/>
    <w:pPr>
      <w:ind w:firstLine="0"/>
    </w:pPr>
  </w:style>
  <w:style w:type="paragraph" w:styleId="ListNumber3">
    <w:name w:val="List Number 3"/>
    <w:basedOn w:val="List3"/>
    <w:rsid w:val="0024507A"/>
    <w:pPr>
      <w:numPr>
        <w:numId w:val="4"/>
      </w:numPr>
    </w:pPr>
  </w:style>
  <w:style w:type="paragraph" w:styleId="ListNumber4">
    <w:name w:val="List Number 4"/>
    <w:basedOn w:val="List4"/>
    <w:rsid w:val="0024507A"/>
    <w:pPr>
      <w:numPr>
        <w:numId w:val="5"/>
      </w:numPr>
    </w:pPr>
  </w:style>
  <w:style w:type="paragraph" w:styleId="ListNumber5">
    <w:name w:val="List Number 5"/>
    <w:basedOn w:val="List5"/>
    <w:rsid w:val="0024507A"/>
    <w:pPr>
      <w:numPr>
        <w:numId w:val="6"/>
      </w:numPr>
    </w:pPr>
  </w:style>
  <w:style w:type="paragraph" w:styleId="BlockText">
    <w:name w:val="Block Text"/>
    <w:basedOn w:val="Normal"/>
    <w:rsid w:val="00245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07A"/>
    <w:rPr>
      <w:sz w:val="16"/>
      <w:vertAlign w:val="superscript"/>
    </w:rPr>
  </w:style>
  <w:style w:type="character" w:customStyle="1" w:styleId="Symbols">
    <w:name w:val="Symbols"/>
    <w:basedOn w:val="DefaultParagraphFont"/>
    <w:rsid w:val="0024507A"/>
    <w:rPr>
      <w:rFonts w:ascii="Symbol" w:hAnsi="Symbol"/>
    </w:rPr>
  </w:style>
  <w:style w:type="character" w:customStyle="1" w:styleId="MenuOptions">
    <w:name w:val="Menu Options"/>
    <w:basedOn w:val="DefaultParagraphFont"/>
    <w:rsid w:val="00245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07A"/>
    <w:rPr>
      <w:b/>
    </w:rPr>
  </w:style>
  <w:style w:type="character" w:customStyle="1" w:styleId="Underlined">
    <w:name w:val="Underlined"/>
    <w:basedOn w:val="DefaultParagraphFont"/>
    <w:rsid w:val="0024507A"/>
    <w:rPr>
      <w:u w:val="single"/>
    </w:rPr>
  </w:style>
  <w:style w:type="paragraph" w:customStyle="1" w:styleId="TableBodyTextRight">
    <w:name w:val="Table Body Text Right"/>
    <w:basedOn w:val="TableBodyText"/>
    <w:rsid w:val="00245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07A"/>
    <w:rPr>
      <w:sz w:val="18"/>
    </w:rPr>
  </w:style>
  <w:style w:type="paragraph" w:customStyle="1" w:styleId="BodySmallRight">
    <w:name w:val="Body Small Right"/>
    <w:basedOn w:val="BodyTextRight"/>
    <w:rsid w:val="0024507A"/>
    <w:rPr>
      <w:sz w:val="18"/>
      <w:szCs w:val="18"/>
    </w:rPr>
  </w:style>
  <w:style w:type="paragraph" w:customStyle="1" w:styleId="MarginEdition">
    <w:name w:val="Margin Edition"/>
    <w:basedOn w:val="MarginNote"/>
    <w:rsid w:val="00245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07A"/>
    <w:rPr>
      <w:sz w:val="2"/>
      <w:szCs w:val="2"/>
    </w:rPr>
  </w:style>
  <w:style w:type="character" w:customStyle="1" w:styleId="Small">
    <w:name w:val="Small"/>
    <w:basedOn w:val="DefaultParagraphFont"/>
    <w:rsid w:val="0024507A"/>
    <w:rPr>
      <w:sz w:val="16"/>
    </w:rPr>
  </w:style>
  <w:style w:type="paragraph" w:customStyle="1" w:styleId="WideTable">
    <w:name w:val="Wide Table"/>
    <w:basedOn w:val="Normal"/>
    <w:rsid w:val="00245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07A"/>
  </w:style>
  <w:style w:type="paragraph" w:styleId="Quote">
    <w:name w:val="Quote"/>
    <w:basedOn w:val="Heading1"/>
    <w:link w:val="QuoteChar"/>
    <w:qFormat/>
    <w:rsid w:val="00245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07A"/>
    <w:pPr>
      <w:pageBreakBefore/>
    </w:pPr>
  </w:style>
  <w:style w:type="paragraph" w:customStyle="1" w:styleId="Border">
    <w:name w:val="Border"/>
    <w:basedOn w:val="Normal"/>
    <w:qFormat/>
    <w:rsid w:val="00245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07A"/>
    <w:rPr>
      <w:u w:val="single"/>
    </w:rPr>
  </w:style>
  <w:style w:type="character" w:customStyle="1" w:styleId="BoldandItalics">
    <w:name w:val="Bold and Italics"/>
    <w:qFormat/>
    <w:rsid w:val="0024507A"/>
    <w:rPr>
      <w:b/>
      <w:i/>
      <w:u w:val="none"/>
    </w:rPr>
  </w:style>
  <w:style w:type="paragraph" w:styleId="BalloonText">
    <w:name w:val="Balloon Text"/>
    <w:basedOn w:val="Normal"/>
    <w:link w:val="BalloonTextChar"/>
    <w:rsid w:val="00245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07A"/>
    <w:pPr>
      <w:spacing w:before="0" w:after="0"/>
    </w:pPr>
  </w:style>
  <w:style w:type="paragraph" w:customStyle="1" w:styleId="BodyTextBold">
    <w:name w:val="Body Text Bold"/>
    <w:basedOn w:val="BodyText"/>
    <w:qFormat/>
    <w:rsid w:val="0024507A"/>
    <w:rPr>
      <w:b/>
    </w:rPr>
  </w:style>
  <w:style w:type="character" w:styleId="Hyperlink">
    <w:name w:val="Hyperlink"/>
    <w:basedOn w:val="DefaultParagraphFont"/>
    <w:uiPriority w:val="99"/>
    <w:unhideWhenUsed/>
    <w:rsid w:val="00B729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4003</Characters>
  <Application>Microsoft Office Word</Application>
  <DocSecurity>0</DocSecurity>
  <Lines>200</Lines>
  <Paragraphs>100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UEECD0044 Solve problems in multiple path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