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24D" w:rsidP="00E73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UEECD0043 Solve problems in direct current circuits</w:t>
      </w:r>
      <w:r>
        <w:fldChar w:fldCharType="end"/>
      </w:r>
    </w:p>
    <w:p w:rsidR="00E7324D" w:rsidP="00E7324D">
      <w:pPr>
        <w:pStyle w:val="Version"/>
        <w:sectPr w:rsidSect="00C92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DEE" w:rsidP="00C92DEE">
      <w:pPr>
        <w:pStyle w:val="SuperHeading"/>
      </w:pPr>
      <w:r w:rsidRPr="00C92DEE">
        <w:t>UEECD0043 Solve problems in direct current circuits</w:t>
      </w:r>
    </w:p>
    <w:p w:rsidR="00000000" w:rsidRPr="00C92DEE" w:rsidP="00C92DEE">
      <w:pPr>
        <w:pStyle w:val="Heading1"/>
      </w:pPr>
      <w:bookmarkStart w:id="1" w:name="O_1077380"/>
      <w:bookmarkEnd w:id="1"/>
      <w:r w:rsidRPr="00C92D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Release 1. This is the first release of this unit of competency in the UEE Electrotechnology Training Package.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2" w:name="O_1077381"/>
      <w:bookmarkEnd w:id="2"/>
      <w:r w:rsidRPr="00C92D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This unit involves the skills and knowledge required to determine correct operatio</w:t>
            </w:r>
            <w:r w:rsidRPr="00C92DEE">
              <w:t>n of single source direct current (d.c.) series, parallel and series-parallel circuits and provide solutions to various electrotechnology work functions.</w:t>
            </w:r>
          </w:p>
          <w:p w:rsidR="00000000" w:rsidRPr="00C92DEE" w:rsidP="00C92DEE">
            <w:pPr>
              <w:pStyle w:val="BodyText"/>
            </w:pPr>
            <w:r w:rsidRPr="00C92DEE">
              <w:t>It includes working safely; using voltage, current and resistance measuring devices; and providing sol</w:t>
            </w:r>
            <w:r w:rsidRPr="00C92DEE">
              <w:t>utions to measurement and calculation problems derived from single and multiple path circuits.</w:t>
            </w:r>
          </w:p>
          <w:p w:rsidR="00000000" w:rsidRPr="00C92DEE" w:rsidP="00C92DEE">
            <w:pPr>
              <w:pStyle w:val="BodyText"/>
            </w:pPr>
            <w:r w:rsidRPr="00C92DEE">
              <w:t>The skills and knowledge described in this unit require a licence or permit to practice in the workplace where work is carried out on electrical installations wh</w:t>
            </w:r>
            <w:r w:rsidRPr="00C92DEE">
              <w:t>ich are designed to operate at voltages greater than 50 volt (V) alternating current (a.c.) or 120 V d.c.</w:t>
            </w:r>
          </w:p>
          <w:p w:rsidR="00000000" w:rsidRPr="00C92DEE" w:rsidP="00C92DEE">
            <w:pPr>
              <w:pStyle w:val="BodyText"/>
            </w:pPr>
            <w:r w:rsidRPr="00C92DEE">
              <w:t xml:space="preserve">Competency development activities in this unit are subject to regulations directly related to licensing. Where a licence or permit to practice is not </w:t>
            </w:r>
            <w:r w:rsidRPr="00C92DEE">
              <w:t>held, a relevant contract of training, such as an apprenticeship, may be required.</w:t>
            </w:r>
          </w:p>
          <w:p w:rsidR="00000000" w:rsidRPr="00C92DEE" w:rsidP="00C92DEE">
            <w:pPr>
              <w:pStyle w:val="BodyText"/>
            </w:pPr>
            <w:r w:rsidRPr="00C92DEE">
              <w:t>Additional and/or other conditions may apply in some jurisdictions subject to regulations related to electrical work. Practice in the workplace and during training is also s</w:t>
            </w:r>
            <w:r w:rsidRPr="00C92DEE">
              <w:t>ubject to work health and safety (WHS)/occupational health and safety (OHS) regulations.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3" w:name="O_1077382"/>
      <w:bookmarkEnd w:id="3"/>
      <w:r w:rsidRPr="00C92D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UEECD0007 Apply work health and safety regulations, codes and practices in the workplace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4" w:name="O_1077383"/>
      <w:bookmarkEnd w:id="4"/>
      <w:r w:rsidRPr="00C92D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Cross Discipline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5" w:name="O_1077384"/>
      <w:bookmarkEnd w:id="5"/>
      <w:r w:rsidRPr="00C92D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Electrotechnology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6" w:name="O_1077385"/>
      <w:bookmarkEnd w:id="6"/>
      <w:r w:rsidRPr="00C92DE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PERFORMANCE CRITERIA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Performance criteria describe the performance needed to demonstrate achievement of the element.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rPr>
                <w:rStyle w:val="SpecialBold"/>
              </w:rPr>
              <w:t>Identify d.c. electrical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 xml:space="preserve">Nature of the circuit problem is obtained from relevant documentation, electrical drawings or personnel to determine </w:t>
            </w:r>
            <w:r w:rsidRPr="00C92DEE">
              <w:t>the scope of work to be undertaken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Work health and safety (WHS)/occupational health and safety (OHS) requirements and workplace procedures for a given work area are identified and applied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Tools, equipment and circuit measuring devices required for the electrical work are obtained and checked for correct operation and safety in accordance with workplace procedures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Electrical apparatus is visually inspected, and components and circuits</w:t>
            </w:r>
            <w:r w:rsidRPr="00C92DEE">
              <w:t xml:space="preserve"> are identified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rPr>
                <w:rStyle w:val="SpecialBold"/>
              </w:rPr>
              <w:t>Determine electrical d.c. circuit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Electrical hazards are identified, risks are assessed and control measures are implemented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Need to test or measure live electrical work is conducted in accordance with WHS/OHS workplac</w:t>
            </w:r>
            <w:r w:rsidRPr="00C92DEE">
              <w:t>e safety procedures and regulatory requirements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Circuits are checked and isolated in accordance with workplace procedures and regulatory requirements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Expected circuit parameters are calculated from relevant component ratings/specifications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Circuit parameters are measured in accordance with industry standards and checked against expected values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D.c. circuit problems are assessed from measured and calculated values using established methodologies as they apply to circuits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Ci</w:t>
            </w:r>
            <w:r w:rsidRPr="00C92DEE">
              <w:t>rcuit solutions are determined from measured and calculated values of resistance, voltage, current and power in series, parallel, and series-parallel circuits in accordance with industry standards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 xml:space="preserve">Solutions are tested in accordance </w:t>
            </w:r>
            <w:r w:rsidRPr="00C92DEE">
              <w:t>with workplace procedures and industry standards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 xml:space="preserve">Problems are resolved without damage to apparatus, circuits, the surrounding environment or services using </w:t>
            </w:r>
            <w:r w:rsidRPr="00C92DEE">
              <w:t>sustainable energy practices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Unplanned situations are responded to in accordance with</w:t>
            </w:r>
            <w:r w:rsidRPr="00C92DEE">
              <w:t xml:space="preserve"> workplace procedures in a manner that minimises risk to personnel and equipment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WHS/OHS work completion risk control measures and procedures are followed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Worksite is cleaned and made safe in accordance with workplace procedures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Justification for solutions used to resolve circuit problems is documented</w:t>
            </w:r>
          </w:p>
        </w:tc>
      </w:tr>
      <w:tr w:rsidTr="00C92D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Work completion is documented, electrical drawings are updated, and relevant person/s notifie</w:t>
            </w:r>
            <w:r w:rsidRPr="00C92DEE">
              <w:t>d in accordance with workplace procedures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7" w:name="O_1077386"/>
      <w:bookmarkEnd w:id="7"/>
      <w:r w:rsidRPr="00C92D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Foundation skills essential to performance are explicit in the performance criteria of this unit of competency.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8" w:name="O_1077387"/>
      <w:bookmarkEnd w:id="8"/>
      <w:r w:rsidRPr="00C92D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Range is restricted to essential operating conditions and any other variables essential to the work environment.</w:t>
            </w:r>
          </w:p>
          <w:p w:rsidR="00000000" w:rsidRPr="00C92DEE" w:rsidP="00C92DEE">
            <w:pPr>
              <w:pStyle w:val="BodyText"/>
            </w:pPr>
            <w:r w:rsidRPr="00C92DEE">
              <w:t>Non-essential conditions may be found in the UEE Electrotechnology Training Package Companion Volume Implementation Guide.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9" w:name="O_1077388"/>
      <w:bookmarkEnd w:id="9"/>
      <w:r w:rsidRPr="00C92D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This unit replaces and is equivalent to UEENEEE104A Solve problems in d.c. circuits.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10" w:name="O_1077395"/>
      <w:bookmarkEnd w:id="10"/>
      <w:r w:rsidRPr="00C92DEE">
        <w:t>Links</w:t>
      </w:r>
    </w:p>
    <w:p w:rsidR="00000000" w:rsidRPr="00C92DEE" w:rsidP="00E7324D">
      <w:pPr>
        <w:pStyle w:val="BodyText"/>
      </w:pPr>
      <w:r w:rsidRPr="00C92DE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2345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92DEE" w:rsidP="00E7324D">
      <w:pPr>
        <w:pStyle w:val="BodyText"/>
        <w:sectPr w:rsidSect="00C92D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2DEE" w:rsidP="00C92DEE">
      <w:pPr>
        <w:pStyle w:val="SuperHeading"/>
      </w:pPr>
      <w:r w:rsidRPr="00C92DEE">
        <w:t>Assessment Requirements for UEECD0043 Solve problems in direct current circuits</w:t>
      </w:r>
    </w:p>
    <w:p w:rsidR="00000000" w:rsidRPr="00C92DEE" w:rsidP="00C92DEE">
      <w:pPr>
        <w:pStyle w:val="Heading1"/>
      </w:pPr>
      <w:bookmarkStart w:id="11" w:name="O_1077390"/>
      <w:bookmarkEnd w:id="11"/>
      <w:r w:rsidRPr="00C92D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Release 1. This is the first release of this unit of competency in the UEE Electrotechnology Training Package.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12" w:name="O_1077391"/>
      <w:bookmarkEnd w:id="12"/>
      <w:r w:rsidRPr="00C92D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>Evidence required to demonstrate competence in this unit must be relevant to and satisfy all of the req</w:t>
            </w:r>
            <w:r w:rsidRPr="00C92DEE">
              <w:t xml:space="preserve">uirements of the elements and performance criteria on at least two separate occasions and include: </w:t>
            </w:r>
          </w:p>
        </w:tc>
      </w:tr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ListBullet"/>
            </w:pPr>
            <w:r w:rsidRPr="00C92DEE">
              <w:t>altering an existing circuit to comply with specified operating parameters</w:t>
            </w:r>
          </w:p>
          <w:p w:rsidR="00000000" w:rsidRPr="00C92DEE" w:rsidP="00C92DEE">
            <w:pPr>
              <w:pStyle w:val="ListBullet"/>
            </w:pPr>
            <w:r w:rsidRPr="00C92DEE">
              <w:t>applying Ohm’s Law to solve problems in direct current (d.c.) single path circu</w:t>
            </w:r>
            <w:r w:rsidRPr="00C92DEE">
              <w:t>its</w:t>
            </w:r>
          </w:p>
          <w:p w:rsidR="00000000" w:rsidRPr="00C92DEE" w:rsidP="00C92DEE">
            <w:pPr>
              <w:pStyle w:val="ListBullet"/>
            </w:pPr>
            <w:r w:rsidRPr="00C92DEE">
              <w:t>applying relevant work health and safety (WHS)/occupational health and safety (OHS) requirements, including identifying risks and applying risk control measures</w:t>
            </w:r>
          </w:p>
          <w:p w:rsidR="00000000" w:rsidRPr="00C92DEE" w:rsidP="00C92DEE">
            <w:pPr>
              <w:pStyle w:val="ListBullet"/>
            </w:pPr>
            <w:r w:rsidRPr="00C92DEE">
              <w:tab/>
              <w:t>calculating resistance of a conductor from factors such as conductor length, cross-section</w:t>
            </w:r>
            <w:r w:rsidRPr="00C92DEE">
              <w:t>al area, resistivity and changes in temperature and material</w:t>
            </w:r>
          </w:p>
          <w:p w:rsidR="00000000" w:rsidRPr="00C92DEE" w:rsidP="00C92DEE">
            <w:pPr>
              <w:pStyle w:val="ListBullet"/>
            </w:pPr>
            <w:r w:rsidRPr="00C92DEE">
              <w:t>connecting analogue/digital ammeter into a circuit ensuring the polarities are correct to take current readings</w:t>
            </w:r>
          </w:p>
          <w:p w:rsidR="00000000" w:rsidRPr="00C92DEE" w:rsidP="00C92DEE">
            <w:pPr>
              <w:pStyle w:val="ListBullet"/>
            </w:pPr>
            <w:r w:rsidRPr="00C92DEE">
              <w:t>connecting a series d.c. circuit containing capacitor and resistor to determine the</w:t>
            </w:r>
            <w:r w:rsidRPr="00C92DEE">
              <w:t xml:space="preserve"> time constant of the circuit</w:t>
            </w:r>
          </w:p>
          <w:p w:rsidR="00000000" w:rsidRPr="00C92DEE" w:rsidP="00C92DEE">
            <w:pPr>
              <w:pStyle w:val="ListBullet"/>
            </w:pPr>
            <w:r w:rsidRPr="00C92DEE">
              <w:t>calculating quantities from given information to determine capacitance, energy and voltage</w:t>
            </w:r>
          </w:p>
          <w:p w:rsidR="00000000" w:rsidRPr="00C92DEE" w:rsidP="00C92DEE">
            <w:pPr>
              <w:pStyle w:val="ListBullet"/>
            </w:pPr>
            <w:r w:rsidRPr="00C92DEE">
              <w:t>calculating one time constant as well as the time taken to fully charge and discharge a given capacitor</w:t>
            </w:r>
          </w:p>
          <w:p w:rsidR="00000000" w:rsidRPr="00C92DEE" w:rsidP="00C92DEE">
            <w:pPr>
              <w:pStyle w:val="ListBullet"/>
            </w:pPr>
            <w:r w:rsidRPr="00C92DEE">
              <w:t>calculating equivalent capacitance of capacitors connected in series and parallel circuits</w:t>
            </w:r>
          </w:p>
          <w:p w:rsidR="00000000" w:rsidRPr="00C92DEE" w:rsidP="00C92DEE">
            <w:pPr>
              <w:pStyle w:val="ListBullet"/>
            </w:pPr>
            <w:r w:rsidRPr="00C92DEE">
              <w:t>dealing with unplanned events in accordance with workplace procedures in a manner that minimises risk to personnel and equipment</w:t>
            </w:r>
          </w:p>
          <w:p w:rsidR="00000000" w:rsidRPr="00C92DEE" w:rsidP="00C92DEE">
            <w:pPr>
              <w:pStyle w:val="ListBullet"/>
            </w:pPr>
            <w:r w:rsidRPr="00C92DEE">
              <w:tab/>
              <w:t>demonstrating graphical relationshi</w:t>
            </w:r>
            <w:r w:rsidRPr="00C92DEE">
              <w:t>ps of voltage, current and resistance</w:t>
            </w:r>
          </w:p>
          <w:p w:rsidR="00000000" w:rsidRPr="00C92DEE" w:rsidP="00C92DEE">
            <w:pPr>
              <w:pStyle w:val="ListBullet"/>
            </w:pPr>
            <w:r w:rsidRPr="00C92DEE">
              <w:t>calibrating and using measuring device in accordance with manufacturer specifications</w:t>
            </w:r>
          </w:p>
          <w:p w:rsidR="00000000" w:rsidRPr="00C92DEE" w:rsidP="00C92DEE">
            <w:pPr>
              <w:pStyle w:val="ListBullet"/>
            </w:pPr>
            <w:r w:rsidRPr="00C92DEE">
              <w:t>determining the operating parameters of an existing circuit</w:t>
            </w:r>
          </w:p>
          <w:p w:rsidR="00000000" w:rsidRPr="00C92DEE" w:rsidP="00C92DEE">
            <w:pPr>
              <w:pStyle w:val="ListBullet"/>
            </w:pPr>
            <w:r w:rsidRPr="00C92DEE">
              <w:t>developing circuits to comply with a specified function and operating pa</w:t>
            </w:r>
            <w:r w:rsidRPr="00C92DEE">
              <w:t>rameters</w:t>
            </w:r>
          </w:p>
          <w:p w:rsidR="00000000" w:rsidRPr="00C92DEE" w:rsidP="00C92DEE">
            <w:pPr>
              <w:pStyle w:val="ListBullet"/>
            </w:pPr>
            <w:r w:rsidRPr="00C92DEE">
              <w:tab/>
              <w:t>identifying and applying electrical industry standard symbols to represent electrical components in circuit diagram</w:t>
            </w:r>
          </w:p>
          <w:p w:rsidR="00000000" w:rsidRPr="00C92DEE" w:rsidP="00C92DEE">
            <w:pPr>
              <w:pStyle w:val="ListBullet"/>
            </w:pPr>
            <w:r w:rsidRPr="00C92DEE">
              <w:t>identifying fixed and variable resistors, including:</w:t>
            </w:r>
          </w:p>
          <w:p w:rsidR="00000000" w:rsidRPr="00C92DEE" w:rsidP="00C92DEE">
            <w:pPr>
              <w:pStyle w:val="ListBullet2"/>
            </w:pPr>
            <w:r w:rsidRPr="00C92DEE">
              <w:t>determining resistance of a colour coded resistor from colour code tables an</w:t>
            </w:r>
            <w:r w:rsidRPr="00C92DEE">
              <w:t>d confirming the value by measurement</w:t>
            </w:r>
          </w:p>
          <w:p w:rsidR="00000000" w:rsidRPr="00C92DEE" w:rsidP="00C92DEE">
            <w:pPr>
              <w:pStyle w:val="ListBullet2"/>
            </w:pPr>
            <w:r w:rsidRPr="00C92DEE">
              <w:t>measuring resistance of variable resistors under varying conditions of light, voltage and/or temperature</w:t>
            </w:r>
          </w:p>
          <w:p w:rsidR="00000000" w:rsidRPr="00C92DEE" w:rsidP="00C92DEE">
            <w:pPr>
              <w:pStyle w:val="ListBullet2"/>
            </w:pPr>
            <w:r w:rsidRPr="00C92DEE">
              <w:t>selecting a resistor for an application</w:t>
            </w:r>
          </w:p>
          <w:p w:rsidR="00000000" w:rsidRPr="00C92DEE" w:rsidP="00C92DEE">
            <w:pPr>
              <w:pStyle w:val="ListBullet"/>
            </w:pPr>
            <w:r w:rsidRPr="00C92DEE">
              <w:t>solving problems in series and series-parallel circuits, including:</w:t>
            </w:r>
          </w:p>
          <w:p w:rsidR="00000000" w:rsidRPr="00C92DEE" w:rsidP="00C92DEE">
            <w:pPr>
              <w:pStyle w:val="ListBullet2"/>
            </w:pPr>
            <w:r w:rsidRPr="00C92DEE">
              <w:t>developing, setting up and connecting a single source d.c. series-parallel circuit</w:t>
            </w:r>
          </w:p>
          <w:p w:rsidR="00000000" w:rsidRPr="00C92DEE" w:rsidP="00C92DEE">
            <w:pPr>
              <w:pStyle w:val="ListBullet2"/>
            </w:pPr>
            <w:r w:rsidRPr="00C92DEE">
              <w:t>measuring voltage and current</w:t>
            </w:r>
          </w:p>
          <w:p w:rsidR="00000000" w:rsidRPr="00C92DEE" w:rsidP="00C92DEE">
            <w:pPr>
              <w:pStyle w:val="ListBullet2"/>
            </w:pPr>
            <w:r w:rsidRPr="00C92DEE">
              <w:t>calculating resistance, voltage, current and power from measured and/or given values of any two of these quantities in a single source series-p</w:t>
            </w:r>
            <w:r w:rsidRPr="00C92DEE">
              <w:t>arallel circuit</w:t>
            </w:r>
          </w:p>
          <w:p w:rsidR="00000000" w:rsidRPr="00C92DEE" w:rsidP="00C92DEE">
            <w:pPr>
              <w:pStyle w:val="ListBullet"/>
            </w:pPr>
            <w:r w:rsidRPr="00C92DEE">
              <w:t>using test equipment to confirm the effect of material length, cross-sectional area and temperature on the resistance of conductive materials</w:t>
            </w:r>
          </w:p>
          <w:p w:rsidR="00000000" w:rsidRPr="00C92DEE" w:rsidP="00C92DEE">
            <w:pPr>
              <w:pStyle w:val="ListBullet"/>
            </w:pPr>
            <w:r w:rsidRPr="00C92DEE">
              <w:t>selecting an appropriate meter in terms of units to be measured, range, loading effect and accura</w:t>
            </w:r>
            <w:r w:rsidRPr="00C92DEE">
              <w:t>cy for a given application</w:t>
            </w:r>
          </w:p>
          <w:p w:rsidR="00000000" w:rsidRPr="00C92DEE" w:rsidP="00C92DEE">
            <w:pPr>
              <w:pStyle w:val="ListBullet"/>
            </w:pPr>
            <w:r w:rsidRPr="00C92DEE">
              <w:t>using measuring devices to Solve problems in direct current circuits</w:t>
            </w:r>
          </w:p>
          <w:p w:rsidR="00000000" w:rsidRPr="00C92DEE" w:rsidP="00C92DEE">
            <w:pPr>
              <w:pStyle w:val="ListBullet"/>
            </w:pPr>
            <w:r w:rsidRPr="00C92DEE">
              <w:t>using meters for problem solving, including measuring resistance using direct, volt-ammeter and/or bridge methods</w:t>
            </w:r>
          </w:p>
          <w:p w:rsidR="00000000" w:rsidRPr="00C92DEE" w:rsidP="00C92DEE">
            <w:pPr>
              <w:pStyle w:val="ListBullet"/>
            </w:pPr>
            <w:r w:rsidRPr="00C92DEE">
              <w:t>using methodical techniques to solve d.c. circ</w:t>
            </w:r>
            <w:r w:rsidRPr="00C92DEE">
              <w:t>uit problems from measured and calculated values.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13" w:name="O_1077392"/>
      <w:bookmarkEnd w:id="13"/>
      <w:r w:rsidRPr="00C92D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EE">
            <w:pPr>
              <w:pStyle w:val="BodyText"/>
              <w:rPr>
                <w:lang w:val="en-NZ"/>
              </w:rPr>
            </w:pPr>
            <w:r w:rsidRPr="00C92DEE">
              <w:t xml:space="preserve">Evidence required to demonstrate competence in this unit must be relevant to and satisfy all of the requirements of the elements and performance criteria and </w:t>
            </w:r>
            <w:r w:rsidRPr="00C92DEE">
              <w:t xml:space="preserve">include knowledge of: </w:t>
            </w:r>
          </w:p>
        </w:tc>
      </w:tr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ListBullet"/>
            </w:pPr>
            <w:r w:rsidRPr="00C92DEE">
              <w:t>electrical concepts, including:</w:t>
            </w:r>
          </w:p>
          <w:p w:rsidR="00000000" w:rsidRPr="00C92DEE" w:rsidP="00C92DEE">
            <w:pPr>
              <w:pStyle w:val="ListBullet2"/>
            </w:pPr>
            <w:r w:rsidRPr="00C92DEE">
              <w:t>calculations involving quantity of electricity, velocity and speed</w:t>
            </w:r>
          </w:p>
          <w:p w:rsidR="00000000" w:rsidRPr="00C92DEE" w:rsidP="00C92DEE">
            <w:pPr>
              <w:pStyle w:val="ListBullet2"/>
            </w:pPr>
            <w:r w:rsidRPr="00C92DEE">
              <w:t>distribution of electricity from the source to the load via the transmission systems</w:t>
            </w:r>
          </w:p>
          <w:p w:rsidR="00000000" w:rsidRPr="00C92DEE" w:rsidP="00C92DEE">
            <w:pPr>
              <w:pStyle w:val="ListBullet2"/>
            </w:pPr>
            <w:r w:rsidRPr="00C92DEE">
              <w:t>principle of conservation of energy</w:t>
            </w:r>
          </w:p>
          <w:p w:rsidR="00000000" w:rsidRPr="00C92DEE" w:rsidP="00C92DEE">
            <w:pPr>
              <w:pStyle w:val="ListBullet2"/>
            </w:pPr>
            <w:r w:rsidRPr="00C92DEE">
              <w:t xml:space="preserve">production of electricity, including: </w:t>
            </w:r>
          </w:p>
          <w:p w:rsidR="00000000" w:rsidRPr="00C92DEE" w:rsidP="00C92DEE">
            <w:pPr>
              <w:pStyle w:val="ListBullet3"/>
            </w:pPr>
            <w:r w:rsidRPr="00C92DEE">
              <w:t>renewable and non-renewable energy sources</w:t>
            </w:r>
          </w:p>
          <w:p w:rsidR="00000000" w:rsidRPr="00C92DEE" w:rsidP="00C92DEE">
            <w:pPr>
              <w:pStyle w:val="ListBullet3"/>
            </w:pPr>
            <w:r w:rsidRPr="00C92DEE">
              <w:t>static and current electricity</w:t>
            </w:r>
          </w:p>
          <w:p w:rsidR="00000000" w:rsidRPr="00C92DEE" w:rsidP="00C92DEE">
            <w:pPr>
              <w:pStyle w:val="ListBullet2"/>
            </w:pPr>
            <w:r w:rsidRPr="00C92DEE">
              <w:t>utilisation of electricity by the various loads</w:t>
            </w:r>
          </w:p>
          <w:p w:rsidR="00000000" w:rsidRPr="00C92DEE" w:rsidP="00C92DEE">
            <w:pPr>
              <w:pStyle w:val="ListBullet"/>
            </w:pPr>
            <w:r w:rsidRPr="00C92DEE">
              <w:t xml:space="preserve">electrical circuit, including: </w:t>
            </w:r>
          </w:p>
          <w:p w:rsidR="00000000" w:rsidRPr="00C92DEE" w:rsidP="00C92DEE">
            <w:pPr>
              <w:pStyle w:val="ListBullet2"/>
            </w:pPr>
            <w:r w:rsidRPr="00C92DEE">
              <w:t>industry standard symbols used to represent components in an electrical circuit diagram</w:t>
            </w:r>
          </w:p>
          <w:p w:rsidR="00000000" w:rsidRPr="00C92DEE" w:rsidP="00C92DEE">
            <w:pPr>
              <w:pStyle w:val="ListBullet2"/>
            </w:pPr>
            <w:r w:rsidRPr="00C92DEE">
              <w:t>multiple and sub-multiple units</w:t>
            </w:r>
          </w:p>
          <w:p w:rsidR="00000000" w:rsidRPr="00C92DEE" w:rsidP="00C92DEE">
            <w:pPr>
              <w:pStyle w:val="ListBullet2"/>
            </w:pPr>
            <w:r w:rsidRPr="00C92DEE">
              <w:t>purpose of each component in the electrical circuit</w:t>
            </w:r>
          </w:p>
          <w:p w:rsidR="00000000" w:rsidRPr="00C92DEE" w:rsidP="00C92DEE">
            <w:pPr>
              <w:pStyle w:val="ListBullet"/>
            </w:pPr>
            <w:r w:rsidRPr="00C92DEE">
              <w:t>Ohm’s Law, including:</w:t>
            </w:r>
          </w:p>
          <w:p w:rsidR="00000000" w:rsidRPr="00C92DEE" w:rsidP="00C92DEE">
            <w:pPr>
              <w:pStyle w:val="ListBullet2"/>
            </w:pPr>
            <w:r w:rsidRPr="00C92DEE">
              <w:t>d.c. single path circuit</w:t>
            </w:r>
          </w:p>
          <w:p w:rsidR="00000000" w:rsidRPr="00C92DEE" w:rsidP="00C92DEE">
            <w:pPr>
              <w:pStyle w:val="ListBullet2"/>
            </w:pPr>
            <w:r w:rsidRPr="00C92DEE">
              <w:t>determining voltage, current and re</w:t>
            </w:r>
            <w:r w:rsidRPr="00C92DEE">
              <w:t>sistance in a circuit</w:t>
            </w:r>
          </w:p>
          <w:p w:rsidR="00000000" w:rsidRPr="00C92DEE" w:rsidP="00C92DEE">
            <w:pPr>
              <w:pStyle w:val="ListBullet2"/>
            </w:pPr>
            <w:r w:rsidRPr="00C92DEE">
              <w:t>effects of an open circuit, a closed circuit and a short circuit on a d.c. single path</w:t>
            </w:r>
          </w:p>
          <w:p w:rsidR="00000000" w:rsidRPr="00C92DEE" w:rsidP="00C92DEE">
            <w:pPr>
              <w:pStyle w:val="ListBullet2"/>
            </w:pPr>
            <w:r w:rsidRPr="00C92DEE">
              <w:t>relationship between voltage and current from measured values in a circuit</w:t>
            </w:r>
          </w:p>
          <w:p w:rsidR="00000000" w:rsidRPr="00C92DEE" w:rsidP="00C92DEE">
            <w:pPr>
              <w:pStyle w:val="ListBullet2"/>
            </w:pPr>
            <w:r w:rsidRPr="00C92DEE">
              <w:t>graphical relationships of voltage, current and resistance</w:t>
            </w:r>
          </w:p>
          <w:p w:rsidR="00000000" w:rsidRPr="00C92DEE" w:rsidP="00C92DEE">
            <w:pPr>
              <w:pStyle w:val="ListBullet2"/>
            </w:pPr>
            <w:r w:rsidRPr="00C92DEE">
              <w:t xml:space="preserve">relationship </w:t>
            </w:r>
            <w:r w:rsidRPr="00C92DEE">
              <w:t>between voltage, current and resistance</w:t>
            </w:r>
          </w:p>
          <w:p w:rsidR="00000000" w:rsidRPr="00C92DEE" w:rsidP="00C92DEE">
            <w:pPr>
              <w:pStyle w:val="ListBullet2"/>
            </w:pPr>
            <w:r w:rsidRPr="00C92DEE">
              <w:t>voltage and current levels in a d.c. single path circuit</w:t>
            </w:r>
          </w:p>
          <w:p w:rsidR="00000000" w:rsidRPr="00C92DEE" w:rsidP="00C92DEE">
            <w:pPr>
              <w:pStyle w:val="ListBullet"/>
            </w:pPr>
            <w:r w:rsidRPr="00C92DEE">
              <w:t>electrical power, including:</w:t>
            </w:r>
          </w:p>
          <w:p w:rsidR="00000000" w:rsidRPr="00C92DEE" w:rsidP="00C92DEE">
            <w:pPr>
              <w:pStyle w:val="ListBullet2"/>
            </w:pPr>
            <w:r w:rsidRPr="00C92DEE">
              <w:t>effects of power rating of various resistors</w:t>
            </w:r>
          </w:p>
          <w:p w:rsidR="00000000" w:rsidRPr="00C92DEE" w:rsidP="00C92DEE">
            <w:pPr>
              <w:pStyle w:val="ListBullet2"/>
            </w:pPr>
            <w:r w:rsidRPr="00C92DEE">
              <w:t>methods for measuring of electrical power in a d.c. circuit</w:t>
            </w:r>
          </w:p>
          <w:p w:rsidR="00000000" w:rsidRPr="00C92DEE" w:rsidP="00C92DEE">
            <w:pPr>
              <w:pStyle w:val="ListBullet2"/>
            </w:pPr>
            <w:r w:rsidRPr="00C92DEE">
              <w:t>power dissipat</w:t>
            </w:r>
            <w:r w:rsidRPr="00C92DEE">
              <w:t>ed in circuit from voltage, current and resistance values</w:t>
            </w:r>
          </w:p>
          <w:p w:rsidR="00000000" w:rsidRPr="00C92DEE" w:rsidP="00C92DEE">
            <w:pPr>
              <w:pStyle w:val="ListBullet2"/>
            </w:pPr>
            <w:r w:rsidRPr="00C92DEE">
              <w:t>power ratings of electrical devices</w:t>
            </w:r>
          </w:p>
          <w:p w:rsidR="00000000" w:rsidRPr="00C92DEE" w:rsidP="00C92DEE">
            <w:pPr>
              <w:pStyle w:val="ListBullet2"/>
            </w:pPr>
            <w:r w:rsidRPr="00C92DEE">
              <w:t>relationship between force, power, work and energy</w:t>
            </w:r>
          </w:p>
          <w:p w:rsidR="00000000" w:rsidRPr="00C92DEE" w:rsidP="00C92DEE">
            <w:pPr>
              <w:pStyle w:val="ListBullet"/>
            </w:pPr>
            <w:r w:rsidRPr="00C92DEE">
              <w:t>effects of electrical current, including:</w:t>
            </w:r>
          </w:p>
          <w:p w:rsidR="00000000" w:rsidRPr="00C92DEE" w:rsidP="00C92DEE">
            <w:pPr>
              <w:pStyle w:val="ListBullet2"/>
            </w:pPr>
            <w:r w:rsidRPr="00C92DEE">
              <w:t xml:space="preserve">relevant industry standards relating to fundamental principles for </w:t>
            </w:r>
            <w:r w:rsidRPr="00C92DEE">
              <w:t>protection against the damaging effects of current</w:t>
            </w:r>
          </w:p>
          <w:p w:rsidR="00000000" w:rsidRPr="00C92DEE" w:rsidP="00C92DEE">
            <w:pPr>
              <w:pStyle w:val="ListBullet2"/>
            </w:pPr>
            <w:r w:rsidRPr="00C92DEE">
              <w:t>mechanisms by which metals corrode</w:t>
            </w:r>
          </w:p>
          <w:p w:rsidR="00000000" w:rsidRPr="00C92DEE" w:rsidP="00C92DEE">
            <w:pPr>
              <w:pStyle w:val="ListBullet2"/>
            </w:pPr>
            <w:r w:rsidRPr="00C92DEE">
              <w:t>principles by which electric current can result in the production of:</w:t>
            </w:r>
          </w:p>
          <w:p w:rsidR="00000000" w:rsidRPr="00C92DEE" w:rsidP="00C92DEE">
            <w:pPr>
              <w:pStyle w:val="ListBullet3"/>
            </w:pPr>
            <w:r w:rsidRPr="00C92DEE">
              <w:t>heat</w:t>
            </w:r>
          </w:p>
          <w:p w:rsidR="00000000" w:rsidRPr="00C92DEE" w:rsidP="00C92DEE">
            <w:pPr>
              <w:pStyle w:val="ListBullet3"/>
            </w:pPr>
            <w:r w:rsidRPr="00C92DEE">
              <w:t>magnetic fields</w:t>
            </w:r>
          </w:p>
          <w:p w:rsidR="00000000" w:rsidRPr="00C92DEE" w:rsidP="00C92DEE">
            <w:pPr>
              <w:pStyle w:val="ListBullet3"/>
            </w:pPr>
            <w:r w:rsidRPr="00C92DEE">
              <w:t>a chemical reaction</w:t>
            </w:r>
          </w:p>
          <w:p w:rsidR="00000000" w:rsidRPr="00C92DEE" w:rsidP="00C92DEE">
            <w:pPr>
              <w:pStyle w:val="ListBullet2"/>
            </w:pPr>
            <w:r w:rsidRPr="00C92DEE">
              <w:t>typical uses of electrical current</w:t>
            </w:r>
          </w:p>
          <w:p w:rsidR="00000000" w:rsidRPr="00C92DEE" w:rsidP="00C92DEE">
            <w:pPr>
              <w:pStyle w:val="ListBullet2"/>
            </w:pPr>
            <w:r w:rsidRPr="00C92DEE">
              <w:t>physiological effects of current</w:t>
            </w:r>
          </w:p>
          <w:p w:rsidR="00000000" w:rsidRPr="00C92DEE" w:rsidP="00C92DEE">
            <w:pPr>
              <w:pStyle w:val="ListBullet"/>
            </w:pPr>
            <w:r w:rsidRPr="00C92DEE">
              <w:t>electromotive force (EMF) sources and conversion of electrical energy, including:</w:t>
            </w:r>
          </w:p>
          <w:p w:rsidR="00000000" w:rsidRPr="00C92DEE" w:rsidP="00C92DEE">
            <w:pPr>
              <w:pStyle w:val="ListBullet2"/>
            </w:pPr>
            <w:r w:rsidRPr="00C92DEE">
              <w:t>input, output, efficiency and losses of electrical systems and machines</w:t>
            </w:r>
          </w:p>
          <w:p w:rsidR="00000000" w:rsidRPr="00C92DEE" w:rsidP="00C92DEE">
            <w:pPr>
              <w:pStyle w:val="ListBullet2"/>
            </w:pPr>
            <w:r w:rsidRPr="00C92DEE">
              <w:t>principles of generating an EMF, including:</w:t>
            </w:r>
          </w:p>
          <w:p w:rsidR="00000000" w:rsidRPr="00C92DEE" w:rsidP="00C92DEE">
            <w:pPr>
              <w:pStyle w:val="ListBullet3"/>
            </w:pPr>
            <w:r w:rsidRPr="00C92DEE">
              <w:t>when a mechanical force is applied to a crystal</w:t>
            </w:r>
          </w:p>
          <w:p w:rsidR="00000000" w:rsidRPr="00C92DEE" w:rsidP="00C92DEE">
            <w:pPr>
              <w:pStyle w:val="ListBullet3"/>
            </w:pPr>
            <w:r w:rsidRPr="00C92DEE">
              <w:t>when moving a conductor in a magnetic field</w:t>
            </w:r>
          </w:p>
          <w:p w:rsidR="00000000" w:rsidRPr="00C92DEE" w:rsidP="00C92DEE">
            <w:pPr>
              <w:pStyle w:val="ListBullet3"/>
            </w:pPr>
            <w:r w:rsidRPr="00C92DEE">
              <w:t>by the application of light falling on the surface of photovoltaic (PV) cells</w:t>
            </w:r>
          </w:p>
          <w:p w:rsidR="00000000" w:rsidRPr="00C92DEE" w:rsidP="00C92DEE">
            <w:pPr>
              <w:pStyle w:val="ListBullet3"/>
            </w:pPr>
            <w:r w:rsidRPr="00C92DEE">
              <w:t>from the heating of one junction of a thermocouple</w:t>
            </w:r>
          </w:p>
          <w:p w:rsidR="00000000" w:rsidRPr="00C92DEE" w:rsidP="00C92DEE">
            <w:pPr>
              <w:pStyle w:val="ListBullet2"/>
            </w:pPr>
            <w:r w:rsidRPr="00C92DEE">
              <w:t>principles of producing an electrical current from primary, secondary and fuel cells</w:t>
            </w:r>
          </w:p>
          <w:p w:rsidR="00000000" w:rsidRPr="00C92DEE" w:rsidP="00C92DEE">
            <w:pPr>
              <w:pStyle w:val="ListBullet"/>
            </w:pPr>
            <w:r w:rsidRPr="00C92DEE">
              <w:t>resistors, including:</w:t>
            </w:r>
          </w:p>
          <w:p w:rsidR="00000000" w:rsidRPr="00C92DEE" w:rsidP="00C92DEE">
            <w:pPr>
              <w:pStyle w:val="ListBullet2"/>
            </w:pPr>
            <w:r w:rsidRPr="00C92DEE">
              <w:t>types and applications of fixed and variable resistors used in the electrotechnology industry</w:t>
            </w:r>
          </w:p>
          <w:p w:rsidR="00000000" w:rsidRPr="00C92DEE" w:rsidP="00C92DEE">
            <w:pPr>
              <w:pStyle w:val="ListBullet2"/>
            </w:pPr>
            <w:r w:rsidRPr="00C92DEE">
              <w:t>characteristics of variable resistors used in the electrotechnology industry, including:</w:t>
            </w:r>
          </w:p>
          <w:p w:rsidR="00000000" w:rsidRPr="00C92DEE" w:rsidP="00C92DEE">
            <w:pPr>
              <w:pStyle w:val="ListBullet3"/>
            </w:pPr>
            <w:r w:rsidRPr="00C92DEE">
              <w:t>adjustable resistors: potentiometer and rheostat</w:t>
            </w:r>
          </w:p>
          <w:p w:rsidR="00000000" w:rsidRPr="00C92DEE" w:rsidP="00C92DEE">
            <w:pPr>
              <w:pStyle w:val="ListBullet3"/>
            </w:pPr>
            <w:r w:rsidRPr="00C92DEE">
              <w:t>light dependent resistor (LDR)</w:t>
            </w:r>
          </w:p>
          <w:p w:rsidR="00000000" w:rsidRPr="00C92DEE" w:rsidP="00C92DEE">
            <w:pPr>
              <w:pStyle w:val="ListBullet3"/>
            </w:pPr>
            <w:r w:rsidRPr="00C92DEE">
              <w:t>voltage dependent resistor (VDR)</w:t>
            </w:r>
          </w:p>
          <w:p w:rsidR="00000000" w:rsidRPr="00C92DEE" w:rsidP="00C92DEE">
            <w:pPr>
              <w:pStyle w:val="ListBullet3"/>
            </w:pPr>
            <w:r w:rsidRPr="00C92DEE">
              <w:t>temperature dependent resistor</w:t>
            </w:r>
          </w:p>
          <w:p w:rsidR="00000000" w:rsidRPr="00C92DEE" w:rsidP="00C92DEE">
            <w:pPr>
              <w:pStyle w:val="ListBullet2"/>
            </w:pPr>
            <w:r w:rsidRPr="00C92DEE">
              <w:t>power ratings of a resistor</w:t>
            </w:r>
          </w:p>
          <w:p w:rsidR="00000000" w:rsidRPr="00C92DEE" w:rsidP="00C92DEE">
            <w:pPr>
              <w:pStyle w:val="ListBullet2"/>
            </w:pPr>
            <w:r w:rsidRPr="00C92DEE">
              <w:t>power loss (heat) occurring in a conductor</w:t>
            </w:r>
          </w:p>
          <w:p w:rsidR="00000000" w:rsidRPr="00C92DEE" w:rsidP="00C92DEE">
            <w:pPr>
              <w:pStyle w:val="ListBullet2"/>
            </w:pPr>
            <w:r w:rsidRPr="00C92DEE">
              <w:t>resistor colour code tables</w:t>
            </w:r>
          </w:p>
          <w:p w:rsidR="00000000" w:rsidRPr="00C92DEE" w:rsidP="00C92DEE">
            <w:pPr>
              <w:pStyle w:val="ListBullet"/>
            </w:pPr>
            <w:r w:rsidRPr="00C92DEE">
              <w:t>series, parallel, and series-parallel circuits, including:</w:t>
            </w:r>
          </w:p>
          <w:p w:rsidR="00000000" w:rsidRPr="00C92DEE" w:rsidP="00C92DEE">
            <w:pPr>
              <w:pStyle w:val="ListBullet2"/>
            </w:pPr>
            <w:r w:rsidRPr="00C92DEE">
              <w:t>applications where these circuits are used in the electrotechnology industry</w:t>
            </w:r>
          </w:p>
          <w:p w:rsidR="00000000" w:rsidRPr="00C92DEE" w:rsidP="00C92DEE">
            <w:pPr>
              <w:pStyle w:val="ListBullet2"/>
            </w:pPr>
            <w:r w:rsidRPr="00C92DEE">
              <w:t>characteristics of series, parallel, and series-parallel circuits, including:</w:t>
            </w:r>
          </w:p>
          <w:p w:rsidR="00000000" w:rsidRPr="00C92DEE" w:rsidP="00C92DEE">
            <w:pPr>
              <w:pStyle w:val="ListBullet3"/>
            </w:pPr>
            <w:r w:rsidRPr="00C92DEE">
              <w:t>connection of loads</w:t>
            </w:r>
          </w:p>
          <w:p w:rsidR="00000000" w:rsidRPr="00C92DEE" w:rsidP="00C92DEE">
            <w:pPr>
              <w:pStyle w:val="ListBullet3"/>
            </w:pPr>
            <w:r w:rsidRPr="00C92DEE">
              <w:t>current path</w:t>
            </w:r>
          </w:p>
          <w:p w:rsidR="00000000" w:rsidRPr="00C92DEE" w:rsidP="00C92DEE">
            <w:pPr>
              <w:pStyle w:val="ListBullet3"/>
            </w:pPr>
            <w:r w:rsidRPr="00C92DEE">
              <w:t>voltage drops</w:t>
            </w:r>
          </w:p>
          <w:p w:rsidR="00000000" w:rsidRPr="00C92DEE" w:rsidP="00C92DEE">
            <w:pPr>
              <w:pStyle w:val="ListBullet3"/>
            </w:pPr>
            <w:r w:rsidRPr="00C92DEE">
              <w:t>power dissipation</w:t>
            </w:r>
          </w:p>
          <w:p w:rsidR="00000000" w:rsidRPr="00C92DEE" w:rsidP="00C92DEE">
            <w:pPr>
              <w:pStyle w:val="ListBullet3"/>
            </w:pPr>
            <w:r w:rsidRPr="00C92DEE">
              <w:t>effects of an open circuit</w:t>
            </w:r>
          </w:p>
          <w:p w:rsidR="00000000" w:rsidRPr="00C92DEE" w:rsidP="00C92DEE">
            <w:pPr>
              <w:pStyle w:val="ListBullet2"/>
            </w:pPr>
            <w:r w:rsidRPr="00C92DEE">
              <w:t>diagrams of single source d.c. series, parallel, and series-parallel circuits</w:t>
            </w:r>
          </w:p>
          <w:p w:rsidR="00000000" w:rsidRPr="00C92DEE" w:rsidP="00C92DEE">
            <w:pPr>
              <w:pStyle w:val="ListBullet2"/>
            </w:pPr>
            <w:r w:rsidRPr="00C92DEE">
              <w:t>identification of the components of series, parallel, and series-parallel circuits, including power supply, loads, connecting leads and switch</w:t>
            </w:r>
          </w:p>
          <w:p w:rsidR="00000000" w:rsidRPr="00C92DEE" w:rsidP="00C92DEE">
            <w:pPr>
              <w:pStyle w:val="ListBullet2"/>
            </w:pPr>
            <w:r w:rsidRPr="00C92DEE">
              <w:t>relationship between voltage drops and resistance in a simple voltage divider network</w:t>
            </w:r>
          </w:p>
          <w:p w:rsidR="00000000" w:rsidRPr="00C92DEE" w:rsidP="00C92DEE">
            <w:pPr>
              <w:pStyle w:val="ListBullet2"/>
            </w:pPr>
            <w:r w:rsidRPr="00C92DEE">
              <w:t xml:space="preserve">techniques for determining </w:t>
            </w:r>
            <w:r w:rsidRPr="00C92DEE">
              <w:t>voltage, current, resistances or power dissipated from measured or given values (of any two of these quantities)</w:t>
            </w:r>
          </w:p>
          <w:p w:rsidR="00000000" w:rsidRPr="00C92DEE" w:rsidP="00C92DEE">
            <w:pPr>
              <w:pStyle w:val="ListBullet2"/>
            </w:pPr>
            <w:r w:rsidRPr="00C92DEE">
              <w:t>relationship between branch currents and resistances in a two-branch parallel and series-parallel current divider network</w:t>
            </w:r>
          </w:p>
          <w:p w:rsidR="00000000" w:rsidRPr="00C92DEE" w:rsidP="00C92DEE">
            <w:pPr>
              <w:pStyle w:val="ListBullet"/>
            </w:pPr>
            <w:r w:rsidRPr="00C92DEE">
              <w:t>factors affecting th</w:t>
            </w:r>
            <w:r w:rsidRPr="00C92DEE">
              <w:t>e resistance of a conductor, including:</w:t>
            </w:r>
          </w:p>
          <w:p w:rsidR="00000000" w:rsidRPr="00C92DEE" w:rsidP="00C92DEE">
            <w:pPr>
              <w:pStyle w:val="ListBullet2"/>
            </w:pPr>
            <w:r w:rsidRPr="00C92DEE">
              <w:t>conductor length</w:t>
            </w:r>
          </w:p>
          <w:p w:rsidR="00000000" w:rsidRPr="00C92DEE" w:rsidP="00C92DEE">
            <w:pPr>
              <w:pStyle w:val="ListBullet2"/>
            </w:pPr>
            <w:r w:rsidRPr="00C92DEE">
              <w:t>cross-sectional area</w:t>
            </w:r>
          </w:p>
          <w:p w:rsidR="00000000" w:rsidRPr="00C92DEE" w:rsidP="00C92DEE">
            <w:pPr>
              <w:pStyle w:val="ListBullet2"/>
            </w:pPr>
            <w:r w:rsidRPr="00C92DEE">
              <w:t>resistivity</w:t>
            </w:r>
          </w:p>
          <w:p w:rsidR="00000000" w:rsidRPr="00C92DEE" w:rsidP="00C92DEE">
            <w:pPr>
              <w:pStyle w:val="ListBullet2"/>
            </w:pPr>
            <w:r w:rsidRPr="00C92DEE">
              <w:t>changes in temperature and material</w:t>
            </w:r>
          </w:p>
          <w:p w:rsidR="00000000" w:rsidRPr="00C92DEE" w:rsidP="00C92DEE">
            <w:pPr>
              <w:pStyle w:val="ListBullet2"/>
            </w:pPr>
            <w:r w:rsidRPr="00C92DEE">
              <w:t>effect the change in cross-sectional area, length and type of material has on the resistance of a conductor</w:t>
            </w:r>
          </w:p>
          <w:p w:rsidR="00000000" w:rsidRPr="00C92DEE" w:rsidP="00C92DEE">
            <w:pPr>
              <w:pStyle w:val="ListBullet2"/>
            </w:pPr>
            <w:r w:rsidRPr="00C92DEE">
              <w:t>effects of resistance on the current-carrying capacity and voltage drop in cables</w:t>
            </w:r>
          </w:p>
          <w:p w:rsidR="00000000" w:rsidRPr="00C92DEE" w:rsidP="00C92DEE">
            <w:pPr>
              <w:pStyle w:val="ListBullet2"/>
            </w:pPr>
            <w:r w:rsidRPr="00C92DEE">
              <w:t>effects of temperature change on the resistance of various conducting materials</w:t>
            </w:r>
          </w:p>
          <w:p w:rsidR="00000000" w:rsidRPr="00C92DEE" w:rsidP="00C92DEE">
            <w:pPr>
              <w:pStyle w:val="ListBullet"/>
            </w:pPr>
            <w:r w:rsidRPr="00C92DEE">
              <w:t>effects of measuring devices in a circuit, including:</w:t>
            </w:r>
          </w:p>
          <w:p w:rsidR="00000000" w:rsidRPr="00C92DEE" w:rsidP="00C92DEE">
            <w:pPr>
              <w:pStyle w:val="ListBullet2"/>
            </w:pPr>
            <w:r w:rsidRPr="00C92DEE">
              <w:t>advantages and disadvantages of each v</w:t>
            </w:r>
            <w:r w:rsidRPr="00C92DEE">
              <w:t>oltage indicator tester</w:t>
            </w:r>
          </w:p>
          <w:p w:rsidR="00000000" w:rsidRPr="00C92DEE" w:rsidP="00C92DEE">
            <w:pPr>
              <w:pStyle w:val="ListBullet2"/>
            </w:pPr>
            <w:r w:rsidRPr="00C92DEE">
              <w:t>calibration and use of the measuring device</w:t>
            </w:r>
          </w:p>
          <w:p w:rsidR="00000000" w:rsidRPr="00C92DEE" w:rsidP="00C92DEE">
            <w:pPr>
              <w:pStyle w:val="ListBullet2"/>
            </w:pPr>
            <w:r w:rsidRPr="00C92DEE">
              <w:t>methods for connecting an analogue/digital voltmeter into a circuit ensuring the polarities are correct and taking various voltage readings</w:t>
            </w:r>
          </w:p>
          <w:p w:rsidR="00000000" w:rsidRPr="00C92DEE" w:rsidP="00C92DEE">
            <w:pPr>
              <w:pStyle w:val="ListBullet2"/>
            </w:pPr>
            <w:r w:rsidRPr="00C92DEE">
              <w:t>correct techniques to read the scale of an analo</w:t>
            </w:r>
            <w:r w:rsidRPr="00C92DEE">
              <w:t>gue meters and how to reduce the ‘parallax’ error</w:t>
            </w:r>
          </w:p>
          <w:p w:rsidR="00000000" w:rsidRPr="00C92DEE" w:rsidP="00C92DEE">
            <w:pPr>
              <w:pStyle w:val="ListBullet2"/>
            </w:pPr>
            <w:r w:rsidRPr="00C92DEE">
              <w:t xml:space="preserve">hazards associated with the use of measuring devices, including polarity </w:t>
            </w:r>
          </w:p>
          <w:p w:rsidR="00000000" w:rsidRPr="00C92DEE" w:rsidP="00C92DEE">
            <w:pPr>
              <w:pStyle w:val="ListBullet2"/>
            </w:pPr>
            <w:r w:rsidRPr="00C92DEE">
              <w:t>hazards involved in using electrical instruments and the safety control measures that should be taken</w:t>
            </w:r>
          </w:p>
          <w:p w:rsidR="00000000" w:rsidRPr="00C92DEE" w:rsidP="00C92DEE">
            <w:pPr>
              <w:pStyle w:val="ListBullet2"/>
            </w:pPr>
            <w:r w:rsidRPr="00C92DEE">
              <w:t>instruments used in the field to measure voltage, current, resistance and insulation resistance and the typical circumstances in which they are used</w:t>
            </w:r>
          </w:p>
          <w:p w:rsidR="00000000" w:rsidRPr="00C92DEE" w:rsidP="00C92DEE">
            <w:pPr>
              <w:pStyle w:val="ListBullet2"/>
            </w:pPr>
            <w:r w:rsidRPr="00C92DEE">
              <w:t>methods for using insulation resistance measuring devices to relevant industry standards</w:t>
            </w:r>
          </w:p>
          <w:p w:rsidR="00000000" w:rsidRPr="00C92DEE" w:rsidP="00C92DEE">
            <w:pPr>
              <w:pStyle w:val="ListBullet2"/>
            </w:pPr>
            <w:r w:rsidRPr="00C92DEE">
              <w:t xml:space="preserve">loading effect of </w:t>
            </w:r>
            <w:r w:rsidRPr="00C92DEE">
              <w:t>various voltmeters when measuring voltage across various loads</w:t>
            </w:r>
          </w:p>
          <w:p w:rsidR="00000000" w:rsidRPr="00C92DEE" w:rsidP="00C92DEE">
            <w:pPr>
              <w:pStyle w:val="ListBullet2"/>
            </w:pPr>
            <w:r w:rsidRPr="00C92DEE">
              <w:t>methods for measuring resistance using direct, volt-ammeter and bridge methods</w:t>
            </w:r>
          </w:p>
          <w:p w:rsidR="00000000" w:rsidRPr="00C92DEE" w:rsidP="00C92DEE">
            <w:pPr>
              <w:pStyle w:val="ListBullet2"/>
            </w:pPr>
            <w:r w:rsidRPr="00C92DEE">
              <w:t>non-contact voltage indicator types and use</w:t>
            </w:r>
          </w:p>
          <w:p w:rsidR="00000000" w:rsidRPr="00C92DEE" w:rsidP="00C92DEE">
            <w:pPr>
              <w:pStyle w:val="ListBullet2"/>
            </w:pPr>
            <w:r w:rsidRPr="00C92DEE">
              <w:t>operating characteristics of analogue and digital meters</w:t>
            </w:r>
          </w:p>
          <w:p w:rsidR="00000000" w:rsidRPr="00C92DEE" w:rsidP="00C92DEE">
            <w:pPr>
              <w:pStyle w:val="ListBullet2"/>
            </w:pPr>
            <w:r w:rsidRPr="00C92DEE">
              <w:t>connecting an</w:t>
            </w:r>
            <w:r w:rsidRPr="00C92DEE">
              <w:t xml:space="preserve"> analogue/digital voltmeter into a circuit ensuring the polarities are correct and taking various voltage readings</w:t>
            </w:r>
          </w:p>
          <w:p w:rsidR="00000000" w:rsidRPr="00C92DEE" w:rsidP="00C92DEE">
            <w:pPr>
              <w:pStyle w:val="ListBullet2"/>
            </w:pPr>
            <w:r w:rsidRPr="00C92DEE">
              <w:t>operation of various voltage indicator testers</w:t>
            </w:r>
          </w:p>
          <w:p w:rsidR="00000000" w:rsidRPr="00C92DEE" w:rsidP="00C92DEE">
            <w:pPr>
              <w:pStyle w:val="ListBullet2"/>
            </w:pPr>
            <w:r w:rsidRPr="00C92DEE">
              <w:t>purpose and characteristics of a voltmeter</w:t>
            </w:r>
          </w:p>
          <w:p w:rsidR="00000000" w:rsidRPr="00C92DEE" w:rsidP="00C92DEE">
            <w:pPr>
              <w:pStyle w:val="ListBullet2"/>
            </w:pPr>
            <w:r w:rsidRPr="00C92DEE">
              <w:t>purpose of an ammeter and the correct connection (s</w:t>
            </w:r>
            <w:r w:rsidRPr="00C92DEE">
              <w:t>eries) of an ammeter into a circuit</w:t>
            </w:r>
          </w:p>
          <w:p w:rsidR="00000000" w:rsidRPr="00C92DEE" w:rsidP="00C92DEE">
            <w:pPr>
              <w:pStyle w:val="ListBullet2"/>
            </w:pPr>
            <w:r w:rsidRPr="00C92DEE">
              <w:t>reasons the internal resistance of an ammeter must be extremely low and the dangers and consequences of connecting an ammeter in parallel and/or wrong polarity</w:t>
            </w:r>
          </w:p>
          <w:p w:rsidR="00000000" w:rsidRPr="00C92DEE" w:rsidP="00C92DEE">
            <w:pPr>
              <w:pStyle w:val="ListBullet2"/>
            </w:pPr>
            <w:r w:rsidRPr="00C92DEE">
              <w:t>methods for selecting an appropriate meter in terms of units</w:t>
            </w:r>
            <w:r w:rsidRPr="00C92DEE">
              <w:t xml:space="preserve"> to be measured, range, loading effect and accuracy for a given application</w:t>
            </w:r>
          </w:p>
          <w:p w:rsidR="00000000" w:rsidRPr="00C92DEE" w:rsidP="00C92DEE">
            <w:pPr>
              <w:pStyle w:val="ListBullet2"/>
            </w:pPr>
            <w:r w:rsidRPr="00C92DEE">
              <w:t>types of voltage indicator testers, including light-emitting diode (LED), neon, solenoid, volt-stick and series tester and the purpose of each voltage indicator tester</w:t>
            </w:r>
          </w:p>
          <w:p w:rsidR="00000000" w:rsidRPr="00C92DEE" w:rsidP="00C92DEE">
            <w:pPr>
              <w:pStyle w:val="ListBullet2"/>
            </w:pPr>
            <w:r w:rsidRPr="00C92DEE">
              <w:t xml:space="preserve">methods for </w:t>
            </w:r>
            <w:r w:rsidRPr="00C92DEE">
              <w:t>using voltage indicator testers to detect the presence of various voltage levels</w:t>
            </w:r>
          </w:p>
          <w:p w:rsidR="00000000" w:rsidRPr="00C92DEE" w:rsidP="00C92DEE">
            <w:pPr>
              <w:pStyle w:val="ListBullet"/>
            </w:pPr>
            <w:r w:rsidRPr="00C92DEE">
              <w:t>capacitors and capacitance, including:</w:t>
            </w:r>
          </w:p>
          <w:p w:rsidR="00000000" w:rsidRPr="00C92DEE" w:rsidP="00C92DEE">
            <w:pPr>
              <w:pStyle w:val="ListBullet2"/>
            </w:pPr>
            <w:r w:rsidRPr="00C92DEE">
              <w:t>construction of a standard capacitor</w:t>
            </w:r>
          </w:p>
          <w:p w:rsidR="00000000" w:rsidRPr="00C92DEE" w:rsidP="00C92DEE">
            <w:pPr>
              <w:pStyle w:val="ListBullet2"/>
            </w:pPr>
            <w:r w:rsidRPr="00C92DEE">
              <w:t>different types of dielectric material and each dielectric’s relative permittivity</w:t>
            </w:r>
          </w:p>
          <w:p w:rsidR="00000000" w:rsidRPr="00C92DEE" w:rsidP="00C92DEE">
            <w:pPr>
              <w:pStyle w:val="ListBullet2"/>
            </w:pPr>
            <w:r w:rsidRPr="00C92DEE">
              <w:t xml:space="preserve">types of capacitors commonly used in the electrotechnology industry </w:t>
            </w:r>
          </w:p>
          <w:p w:rsidR="00000000" w:rsidRPr="00C92DEE" w:rsidP="00C92DEE">
            <w:pPr>
              <w:pStyle w:val="ListBullet2"/>
            </w:pPr>
            <w:r w:rsidRPr="00C92DEE">
              <w:t>industry standard symbol of various types of capacitors, including standard, variable, trimmer and polarised</w:t>
            </w:r>
          </w:p>
          <w:p w:rsidR="00000000" w:rsidRPr="00C92DEE" w:rsidP="00C92DEE">
            <w:pPr>
              <w:pStyle w:val="ListBullet2"/>
            </w:pPr>
            <w:r w:rsidRPr="00C92DEE">
              <w:t>terms and units for capacitance, electric charge and energy</w:t>
            </w:r>
          </w:p>
          <w:p w:rsidR="00000000" w:rsidRPr="00C92DEE" w:rsidP="00C92DEE">
            <w:pPr>
              <w:pStyle w:val="ListBullet2"/>
            </w:pPr>
            <w:r w:rsidRPr="00C92DEE">
              <w:t xml:space="preserve">factors affecting </w:t>
            </w:r>
            <w:r w:rsidRPr="00C92DEE">
              <w:t xml:space="preserve">capacitance </w:t>
            </w:r>
          </w:p>
          <w:p w:rsidR="00000000" w:rsidRPr="00C92DEE" w:rsidP="00C92DEE">
            <w:pPr>
              <w:pStyle w:val="ListBullet2"/>
            </w:pPr>
            <w:r w:rsidRPr="00C92DEE">
              <w:t>behaviour of a series d.c. circuit containing resistance and capacitance components. - charge and discharge curves</w:t>
            </w:r>
          </w:p>
          <w:p w:rsidR="00000000" w:rsidRPr="00C92DEE" w:rsidP="00C92DEE">
            <w:pPr>
              <w:pStyle w:val="ListBullet2"/>
            </w:pPr>
            <w:r w:rsidRPr="00C92DEE">
              <w:t>arrangement of a series d.c. circuit containing capacitance and resistor to determine the time constant of the circuit</w:t>
            </w:r>
          </w:p>
          <w:p w:rsidR="00000000" w:rsidRPr="00C92DEE" w:rsidP="00C92DEE">
            <w:pPr>
              <w:pStyle w:val="ListBullet"/>
            </w:pPr>
            <w:r w:rsidRPr="00C92DEE">
              <w:t>capacito</w:t>
            </w:r>
            <w:r w:rsidRPr="00C92DEE">
              <w:t>rs in series and parallel, including:</w:t>
            </w:r>
          </w:p>
          <w:p w:rsidR="00000000" w:rsidRPr="00C92DEE" w:rsidP="00C92DEE">
            <w:pPr>
              <w:pStyle w:val="ListBullet2"/>
            </w:pPr>
            <w:r w:rsidRPr="00C92DEE">
              <w:t>application of capacitors in the electrotechnology industry</w:t>
            </w:r>
          </w:p>
          <w:p w:rsidR="00000000" w:rsidRPr="00C92DEE" w:rsidP="00C92DEE">
            <w:pPr>
              <w:pStyle w:val="ListBullet2"/>
            </w:pPr>
            <w:r w:rsidRPr="00C92DEE">
              <w:t>common faults in capacitors</w:t>
            </w:r>
          </w:p>
          <w:p w:rsidR="00000000" w:rsidRPr="00C92DEE" w:rsidP="00C92DEE">
            <w:pPr>
              <w:pStyle w:val="ListBullet2"/>
            </w:pPr>
            <w:r w:rsidRPr="00C92DEE">
              <w:t>arrangement of capacitors in series and/or parallel configurations to achieve various capacitance values</w:t>
            </w:r>
          </w:p>
          <w:p w:rsidR="00000000" w:rsidRPr="00C92DEE" w:rsidP="00C92DEE">
            <w:pPr>
              <w:pStyle w:val="ListBullet2"/>
            </w:pPr>
            <w:r w:rsidRPr="00C92DEE">
              <w:t>equivalent capacitance of capacitors connected in series and parallel</w:t>
            </w:r>
          </w:p>
          <w:p w:rsidR="00000000" w:rsidRPr="00C92DEE" w:rsidP="00C92DEE">
            <w:pPr>
              <w:pStyle w:val="ListBullet2"/>
            </w:pPr>
            <w:r w:rsidRPr="00C92DEE">
              <w:t>effects of capacitors connected in parallel by calculating their equivalent capacitance</w:t>
            </w:r>
          </w:p>
          <w:p w:rsidR="00000000" w:rsidRPr="00C92DEE" w:rsidP="00C92DEE">
            <w:pPr>
              <w:pStyle w:val="ListBullet2"/>
            </w:pPr>
            <w:r w:rsidRPr="00C92DEE">
              <w:t>effects on the total capacitance of capacitors connected in series by calculating their equivalent</w:t>
            </w:r>
            <w:r w:rsidRPr="00C92DEE">
              <w:t xml:space="preserve"> capacitance</w:t>
            </w:r>
          </w:p>
          <w:p w:rsidR="00000000" w:rsidRPr="00C92DEE" w:rsidP="00C92DEE">
            <w:pPr>
              <w:pStyle w:val="ListBullet2"/>
            </w:pPr>
            <w:r w:rsidRPr="00C92DEE">
              <w:t>hazards involved in working with capacitance effects and the safety control measures that should be taken, including safe handling and the correct methods of discharging various size capacitors, dangers of a charged capacitor and the consequen</w:t>
            </w:r>
            <w:r w:rsidRPr="00C92DEE">
              <w:t>ces of discharging a capacitor through a person</w:t>
            </w:r>
          </w:p>
          <w:p w:rsidR="00000000" w:rsidRPr="00C92DEE" w:rsidP="00C92DEE">
            <w:pPr>
              <w:pStyle w:val="ListBullet2"/>
            </w:pPr>
            <w:r w:rsidRPr="00C92DEE">
              <w:t>testing of capacitors to determine serviceability.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14" w:name="O_1077393"/>
      <w:bookmarkEnd w:id="14"/>
      <w:r w:rsidRPr="00C92D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2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EE" w:rsidP="00C92DEE">
            <w:pPr>
              <w:pStyle w:val="BodyText"/>
            </w:pPr>
            <w:r w:rsidRPr="00C92DEE">
              <w:t>Assessors must ho</w:t>
            </w:r>
            <w:r w:rsidRPr="00C92DEE">
              <w:t xml:space="preserve">ld credentials specified within the Standards for Registered Training Organisations </w:t>
            </w:r>
            <w:r w:rsidRPr="00C92DEE">
              <w:t>current at the time of assessment.</w:t>
            </w:r>
          </w:p>
          <w:p w:rsidR="00000000" w:rsidRPr="00C92DEE" w:rsidP="00C92DEE">
            <w:pPr>
              <w:pStyle w:val="BodyText"/>
            </w:pPr>
            <w:r w:rsidRPr="00C92DEE">
              <w:t xml:space="preserve">Assessment must satisfy the Principles of Assessment and Rules of Evidence and all regulatory requirements included within the Standards </w:t>
            </w:r>
            <w:r w:rsidRPr="00C92DEE">
              <w:t>for Registered Training Organisations current at the time of assessment.</w:t>
            </w:r>
          </w:p>
          <w:p w:rsidR="00000000" w:rsidRPr="00C92DEE" w:rsidP="00C92DEE">
            <w:pPr>
              <w:pStyle w:val="BodyText"/>
            </w:pPr>
            <w:r w:rsidRPr="00C92DEE">
              <w:t>Assessment must occur in workplace operational situations where it is appropriate to do so; where this is not appropriate, assessment must occur in simulated workplace operational sit</w:t>
            </w:r>
            <w:r w:rsidRPr="00C92DEE">
              <w:t>uations that replicate workplace conditions.</w:t>
            </w:r>
          </w:p>
          <w:p w:rsidR="00000000" w:rsidRPr="00C92DEE" w:rsidP="00C92DEE">
            <w:pPr>
              <w:pStyle w:val="BodyText"/>
            </w:pPr>
            <w:r w:rsidRPr="00C92DE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92DEE" w:rsidP="00C92DEE">
            <w:pPr>
              <w:pStyle w:val="BodyText"/>
            </w:pPr>
            <w:r w:rsidRPr="00C92DEE">
              <w:t>Resources for assessment must include acces</w:t>
            </w:r>
            <w:r w:rsidRPr="00C92DEE">
              <w:t>s to:</w:t>
            </w:r>
          </w:p>
          <w:p w:rsidR="00000000" w:rsidRPr="00C92DEE" w:rsidP="00C92DEE">
            <w:pPr>
              <w:pStyle w:val="ListBullet"/>
            </w:pPr>
            <w:r w:rsidRPr="00C92DEE">
              <w:t>a range of relevant exercises, case studies and/or other simulations</w:t>
            </w:r>
          </w:p>
          <w:p w:rsidR="00000000" w:rsidRPr="00C92DEE" w:rsidP="00C92DEE">
            <w:pPr>
              <w:pStyle w:val="ListBullet"/>
            </w:pPr>
            <w:r w:rsidRPr="00C92DEE">
              <w:t xml:space="preserve">relevant and appropriate materials, tools, equipment (including single source series, parallel and series-parallel d.c. circuits) and personal protective equipment (PPE) currently used in industry </w:t>
            </w:r>
          </w:p>
          <w:p w:rsidR="00000000" w:rsidRPr="00C92DEE" w:rsidP="00C92DEE">
            <w:pPr>
              <w:pStyle w:val="ListBullet"/>
            </w:pPr>
            <w:r w:rsidRPr="00C92DEE">
              <w:t xml:space="preserve">applicable documentation, including workplace procedures, </w:t>
            </w:r>
            <w:r w:rsidRPr="00C92DEE">
              <w:t>equipment specifications, manufacturer instructions, regulations, codes of practice and operation manuals.</w:t>
            </w:r>
          </w:p>
        </w:tc>
      </w:tr>
    </w:tbl>
    <w:p w:rsidR="00000000" w:rsidRPr="00C92DEE" w:rsidP="00C92DEE">
      <w:pPr>
        <w:pStyle w:val="NoPaddingFontSize1"/>
      </w:pPr>
    </w:p>
    <w:p w:rsidR="00000000" w:rsidRPr="00C92DEE" w:rsidP="00C92DEE">
      <w:pPr>
        <w:pStyle w:val="AllowPageBreak"/>
      </w:pPr>
    </w:p>
    <w:p w:rsidR="00000000" w:rsidRPr="00C92DEE" w:rsidP="00C92DEE">
      <w:pPr>
        <w:pStyle w:val="Heading1"/>
      </w:pPr>
      <w:bookmarkStart w:id="15" w:name="O_1077396"/>
      <w:bookmarkEnd w:id="15"/>
      <w:r w:rsidRPr="00C92DEE">
        <w:t>Links</w:t>
      </w:r>
    </w:p>
    <w:p w:rsidR="00000000" w:rsidRPr="00C92DEE" w:rsidP="00E7324D">
      <w:pPr>
        <w:pStyle w:val="BodyText"/>
      </w:pPr>
      <w:r w:rsidRPr="00C92DE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2345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92DEE" w:rsidP="00C92DEE"/>
    <w:sectPr w:rsidSect="00C92D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EE" w:rsidRPr="00E7324D" w:rsidP="00E73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4D" w:rsidP="00C92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7324D" w:rsidP="00C92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7324D" w:rsidP="00C92D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EE" w:rsidP="00C92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324D">
      <w:t>Approved</w:t>
    </w:r>
    <w:r w:rsidR="00E732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324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324D">
      <w:rPr>
        <w:noProof/>
      </w:rPr>
      <w:t>7</w:t>
    </w:r>
    <w:r>
      <w:rPr>
        <w:noProof/>
      </w:rPr>
      <w:fldChar w:fldCharType="end"/>
    </w:r>
  </w:p>
  <w:p w:rsidR="00C92DEE" w:rsidP="00C92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32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324D">
      <w:t>Powering Skills Organisation</w:t>
    </w:r>
    <w:r w:rsidR="00E7324D">
      <w:fldChar w:fldCharType="end"/>
    </w:r>
  </w:p>
  <w:p w:rsidR="00C92DEE" w:rsidP="00C92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DEE" w:rsidRPr="00E7324D" w:rsidP="00E73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4D" w:rsidRPr="002D2AF8" w:rsidP="00C92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UEECD0043 Solve problems in direct current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324D" w:rsidP="00C92D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EE" w:rsidRPr="002D2AF8" w:rsidP="00C92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324D">
      <w:t>UEECD0043 Solve problems in direct current circuits</w:t>
    </w:r>
    <w:r w:rsidR="00E732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324D">
      <w:rPr>
        <w:noProof/>
      </w:rPr>
      <w:t>2 March 2025</w:t>
    </w:r>
    <w:r>
      <w:fldChar w:fldCharType="end"/>
    </w:r>
  </w:p>
  <w:p w:rsidR="00C92DEE" w:rsidP="00C92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DCC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4E8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40C6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DEE"/>
  </w:style>
  <w:style w:type="character" w:customStyle="1" w:styleId="Heading1Char">
    <w:name w:val="Heading 1 Char"/>
    <w:basedOn w:val="DefaultParagraphFont"/>
    <w:link w:val="Heading1"/>
    <w:rsid w:val="00C92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D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DE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DEE"/>
    <w:rPr>
      <w:b/>
      <w:spacing w:val="0"/>
    </w:rPr>
  </w:style>
  <w:style w:type="paragraph" w:styleId="ListBullet2">
    <w:name w:val="List Bullet 2"/>
    <w:basedOn w:val="List2"/>
    <w:rsid w:val="00C92D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2DE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2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D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DEE"/>
    <w:rPr>
      <w:i/>
    </w:rPr>
  </w:style>
  <w:style w:type="paragraph" w:styleId="Caption">
    <w:name w:val="caption"/>
    <w:basedOn w:val="BodyText"/>
    <w:next w:val="Normal"/>
    <w:qFormat/>
    <w:rsid w:val="00C92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DEE"/>
  </w:style>
  <w:style w:type="paragraph" w:styleId="TableofFigures">
    <w:name w:val="table of figures"/>
    <w:basedOn w:val="Normal"/>
    <w:next w:val="Normal"/>
    <w:semiHidden/>
    <w:rsid w:val="00C92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D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2DEE"/>
    <w:rPr>
      <w:rFonts w:ascii="Wingdings" w:hAnsi="Wingdings"/>
    </w:rPr>
  </w:style>
  <w:style w:type="paragraph" w:customStyle="1" w:styleId="TableHeading">
    <w:name w:val="Table Heading"/>
    <w:basedOn w:val="HeadingBase"/>
    <w:rsid w:val="00C92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DEE"/>
    <w:rPr>
      <w:color w:val="0033CC"/>
      <w:u w:val="none"/>
    </w:rPr>
  </w:style>
  <w:style w:type="paragraph" w:customStyle="1" w:styleId="BodyTextRight">
    <w:name w:val="Body Text Right"/>
    <w:basedOn w:val="BodyText"/>
    <w:rsid w:val="00C92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D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DEE"/>
    <w:rPr>
      <w:sz w:val="32"/>
    </w:rPr>
  </w:style>
  <w:style w:type="paragraph" w:customStyle="1" w:styleId="HeadingProcedure">
    <w:name w:val="Heading Procedure"/>
    <w:basedOn w:val="HeadingBase"/>
    <w:next w:val="Normal"/>
    <w:rsid w:val="00C92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DEE"/>
    <w:pPr>
      <w:spacing w:before="60" w:after="60"/>
    </w:pPr>
  </w:style>
  <w:style w:type="paragraph" w:styleId="ListContinue">
    <w:name w:val="List Continue"/>
    <w:basedOn w:val="List"/>
    <w:rsid w:val="00C92DEE"/>
    <w:pPr>
      <w:ind w:firstLine="0"/>
    </w:pPr>
  </w:style>
  <w:style w:type="paragraph" w:customStyle="1" w:styleId="ListNote">
    <w:name w:val="List Note"/>
    <w:basedOn w:val="List"/>
    <w:rsid w:val="00C92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DEE"/>
    <w:rPr>
      <w:rFonts w:ascii="Courier New" w:hAnsi="Courier New"/>
    </w:rPr>
  </w:style>
  <w:style w:type="paragraph" w:customStyle="1" w:styleId="NoteBullet">
    <w:name w:val="Note Bullet"/>
    <w:basedOn w:val="Note"/>
    <w:rsid w:val="00C92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D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2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DEE"/>
    <w:rPr>
      <w:b/>
      <w:smallCaps/>
    </w:rPr>
  </w:style>
  <w:style w:type="paragraph" w:customStyle="1" w:styleId="TableListNumber">
    <w:name w:val="Table List Number"/>
    <w:basedOn w:val="ListNumber"/>
    <w:rsid w:val="00C92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DEE"/>
    <w:pPr>
      <w:numPr>
        <w:numId w:val="10"/>
      </w:numPr>
    </w:pPr>
  </w:style>
  <w:style w:type="paragraph" w:customStyle="1" w:styleId="ListAlpha2">
    <w:name w:val="List Alpha 2"/>
    <w:basedOn w:val="List2"/>
    <w:rsid w:val="00C92DEE"/>
    <w:pPr>
      <w:numPr>
        <w:numId w:val="9"/>
      </w:numPr>
    </w:pPr>
  </w:style>
  <w:style w:type="paragraph" w:styleId="List2">
    <w:name w:val="List 2"/>
    <w:basedOn w:val="BodyText"/>
    <w:rsid w:val="00C92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D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2D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2DEE"/>
    <w:pPr>
      <w:numPr>
        <w:numId w:val="5"/>
      </w:numPr>
    </w:pPr>
  </w:style>
  <w:style w:type="paragraph" w:styleId="ListContinue2">
    <w:name w:val="List Continue 2"/>
    <w:basedOn w:val="List2"/>
    <w:rsid w:val="00C92DEE"/>
    <w:pPr>
      <w:ind w:firstLine="0"/>
    </w:pPr>
  </w:style>
  <w:style w:type="paragraph" w:styleId="ListContinue3">
    <w:name w:val="List Continue 3"/>
    <w:basedOn w:val="List3"/>
    <w:rsid w:val="00C92DEE"/>
    <w:pPr>
      <w:ind w:left="1021" w:firstLine="0"/>
    </w:pPr>
  </w:style>
  <w:style w:type="paragraph" w:styleId="ListContinue4">
    <w:name w:val="List Continue 4"/>
    <w:basedOn w:val="List4"/>
    <w:rsid w:val="00C92DEE"/>
    <w:pPr>
      <w:ind w:firstLine="0"/>
    </w:pPr>
  </w:style>
  <w:style w:type="paragraph" w:styleId="ListContinue5">
    <w:name w:val="List Continue 5"/>
    <w:basedOn w:val="List5"/>
    <w:rsid w:val="00C92DEE"/>
    <w:pPr>
      <w:ind w:firstLine="0"/>
    </w:pPr>
  </w:style>
  <w:style w:type="paragraph" w:styleId="ListNumber3">
    <w:name w:val="List Number 3"/>
    <w:basedOn w:val="List3"/>
    <w:rsid w:val="00C92DEE"/>
    <w:pPr>
      <w:numPr>
        <w:numId w:val="6"/>
      </w:numPr>
    </w:pPr>
  </w:style>
  <w:style w:type="paragraph" w:styleId="ListNumber4">
    <w:name w:val="List Number 4"/>
    <w:basedOn w:val="List4"/>
    <w:rsid w:val="00C92DEE"/>
    <w:pPr>
      <w:numPr>
        <w:numId w:val="7"/>
      </w:numPr>
    </w:pPr>
  </w:style>
  <w:style w:type="paragraph" w:styleId="ListNumber5">
    <w:name w:val="List Number 5"/>
    <w:basedOn w:val="List5"/>
    <w:rsid w:val="00C92DEE"/>
    <w:pPr>
      <w:numPr>
        <w:numId w:val="8"/>
      </w:numPr>
    </w:pPr>
  </w:style>
  <w:style w:type="paragraph" w:styleId="BlockText">
    <w:name w:val="Block Text"/>
    <w:basedOn w:val="Normal"/>
    <w:rsid w:val="00C92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DEE"/>
    <w:rPr>
      <w:sz w:val="16"/>
      <w:vertAlign w:val="superscript"/>
    </w:rPr>
  </w:style>
  <w:style w:type="character" w:customStyle="1" w:styleId="Symbols">
    <w:name w:val="Symbols"/>
    <w:basedOn w:val="DefaultParagraphFont"/>
    <w:rsid w:val="00C92DEE"/>
    <w:rPr>
      <w:rFonts w:ascii="Symbol" w:hAnsi="Symbol"/>
    </w:rPr>
  </w:style>
  <w:style w:type="character" w:customStyle="1" w:styleId="MenuOptions">
    <w:name w:val="Menu Options"/>
    <w:basedOn w:val="DefaultParagraphFont"/>
    <w:rsid w:val="00C92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DEE"/>
    <w:rPr>
      <w:b/>
    </w:rPr>
  </w:style>
  <w:style w:type="character" w:customStyle="1" w:styleId="Underlined">
    <w:name w:val="Underlined"/>
    <w:basedOn w:val="DefaultParagraphFont"/>
    <w:rsid w:val="00C92DEE"/>
    <w:rPr>
      <w:u w:val="single"/>
    </w:rPr>
  </w:style>
  <w:style w:type="paragraph" w:customStyle="1" w:styleId="TableBodyTextRight">
    <w:name w:val="Table Body Text Right"/>
    <w:basedOn w:val="TableBodyText"/>
    <w:rsid w:val="00C92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DEE"/>
    <w:rPr>
      <w:sz w:val="18"/>
    </w:rPr>
  </w:style>
  <w:style w:type="paragraph" w:customStyle="1" w:styleId="BodySmallRight">
    <w:name w:val="Body Small Right"/>
    <w:basedOn w:val="BodyTextRight"/>
    <w:rsid w:val="00C92DEE"/>
    <w:rPr>
      <w:sz w:val="18"/>
      <w:szCs w:val="18"/>
    </w:rPr>
  </w:style>
  <w:style w:type="paragraph" w:customStyle="1" w:styleId="MarginEdition">
    <w:name w:val="Margin Edition"/>
    <w:basedOn w:val="MarginNote"/>
    <w:rsid w:val="00C92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DEE"/>
    <w:rPr>
      <w:sz w:val="2"/>
      <w:szCs w:val="2"/>
    </w:rPr>
  </w:style>
  <w:style w:type="character" w:customStyle="1" w:styleId="Small">
    <w:name w:val="Small"/>
    <w:basedOn w:val="DefaultParagraphFont"/>
    <w:rsid w:val="00C92DEE"/>
    <w:rPr>
      <w:sz w:val="16"/>
    </w:rPr>
  </w:style>
  <w:style w:type="paragraph" w:customStyle="1" w:styleId="WideTable">
    <w:name w:val="Wide Table"/>
    <w:basedOn w:val="Normal"/>
    <w:rsid w:val="00C92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DEE"/>
  </w:style>
  <w:style w:type="paragraph" w:styleId="Quote">
    <w:name w:val="Quote"/>
    <w:basedOn w:val="Heading1"/>
    <w:link w:val="QuoteChar"/>
    <w:qFormat/>
    <w:rsid w:val="00C92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DEE"/>
    <w:pPr>
      <w:pageBreakBefore/>
    </w:pPr>
  </w:style>
  <w:style w:type="paragraph" w:customStyle="1" w:styleId="Border">
    <w:name w:val="Border"/>
    <w:basedOn w:val="Normal"/>
    <w:qFormat/>
    <w:rsid w:val="00C92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DEE"/>
    <w:rPr>
      <w:u w:val="single"/>
    </w:rPr>
  </w:style>
  <w:style w:type="character" w:customStyle="1" w:styleId="BoldandItalics">
    <w:name w:val="Bold and Italics"/>
    <w:qFormat/>
    <w:rsid w:val="00C92DEE"/>
    <w:rPr>
      <w:b/>
      <w:i/>
      <w:u w:val="none"/>
    </w:rPr>
  </w:style>
  <w:style w:type="paragraph" w:styleId="BalloonText">
    <w:name w:val="Balloon Text"/>
    <w:basedOn w:val="Normal"/>
    <w:link w:val="BalloonTextChar"/>
    <w:rsid w:val="00C92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DEE"/>
    <w:pPr>
      <w:spacing w:before="0" w:after="0"/>
    </w:pPr>
  </w:style>
  <w:style w:type="paragraph" w:customStyle="1" w:styleId="BodyTextBold">
    <w:name w:val="Body Text Bold"/>
    <w:basedOn w:val="BodyText"/>
    <w:qFormat/>
    <w:rsid w:val="00C92DEE"/>
    <w:rPr>
      <w:b/>
    </w:rPr>
  </w:style>
  <w:style w:type="character" w:styleId="Hyperlink">
    <w:name w:val="Hyperlink"/>
    <w:basedOn w:val="DefaultParagraphFont"/>
    <w:uiPriority w:val="99"/>
    <w:unhideWhenUsed/>
    <w:rsid w:val="00E73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2354</Words>
  <Characters>14978</Characters>
  <Application>Microsoft Office Word</Application>
  <DocSecurity>0</DocSecurity>
  <Lines>404</Lines>
  <Paragraphs>270</Paragraphs>
  <ScaleCrop>false</ScaleCrop>
  <Company>Author-it Software Corporation Ltd.</Company>
  <LinksUpToDate>false</LinksUpToDate>
  <CharactersWithSpaces>17062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UEECD0043 Solve problems in direct current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