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0F95" w:rsidP="00F70F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UEECD0017 Establish and follow a competency development plan in an electrotechnology engineering discipline</w:t>
      </w:r>
      <w:r>
        <w:fldChar w:fldCharType="end"/>
      </w:r>
    </w:p>
    <w:p w:rsidR="00F70F95" w:rsidP="00F70F95">
      <w:pPr>
        <w:pStyle w:val="Version"/>
        <w:sectPr w:rsidSect="00DC3A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3AB9" w:rsidP="00DC3AB9">
      <w:pPr>
        <w:pStyle w:val="SuperHeading"/>
      </w:pPr>
      <w:r w:rsidRPr="00DC3AB9">
        <w:t>Assessment Requirements for UEECD0017 Establish and follow a competency development plan in an electrotechnology engineering discipline</w:t>
      </w:r>
    </w:p>
    <w:p w:rsidR="00000000" w:rsidRPr="00DC3AB9" w:rsidP="00DC3AB9">
      <w:pPr>
        <w:pStyle w:val="Heading1"/>
      </w:pPr>
      <w:bookmarkStart w:id="1" w:name="O_1076421"/>
      <w:bookmarkEnd w:id="1"/>
      <w:r w:rsidRPr="00DC3AB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3A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AB9" w:rsidP="00DC3AB9">
            <w:pPr>
              <w:pStyle w:val="BodyText"/>
            </w:pPr>
            <w:r w:rsidRPr="00DC3AB9">
              <w:t>Release 1. This is the first release of this unit of competency in the UEE Electrotechnology Training Package.</w:t>
            </w:r>
          </w:p>
        </w:tc>
      </w:tr>
    </w:tbl>
    <w:p w:rsidR="00000000" w:rsidRPr="00DC3AB9" w:rsidP="00DC3AB9">
      <w:pPr>
        <w:pStyle w:val="NoPaddingFontSize1"/>
      </w:pPr>
    </w:p>
    <w:p w:rsidR="00000000" w:rsidRPr="00DC3AB9" w:rsidP="00DC3AB9">
      <w:pPr>
        <w:pStyle w:val="AllowPageBreak"/>
      </w:pPr>
    </w:p>
    <w:p w:rsidR="00000000" w:rsidRPr="00DC3AB9" w:rsidP="00DC3AB9">
      <w:pPr>
        <w:pStyle w:val="Heading1"/>
      </w:pPr>
      <w:bookmarkStart w:id="2" w:name="O_1076422"/>
      <w:bookmarkEnd w:id="2"/>
      <w:r w:rsidRPr="00DC3AB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3A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AB9">
            <w:pPr>
              <w:pStyle w:val="BodyText"/>
              <w:rPr>
                <w:lang w:val="en-NZ"/>
              </w:rPr>
            </w:pPr>
            <w:r w:rsidRPr="00DC3AB9">
              <w:t>Evidence required to demonstrate competence in this unit must be relevant to and satisfy all of the req</w:t>
            </w:r>
            <w:r w:rsidRPr="00DC3AB9">
              <w:t>uirements of the elements and performance criteria on at least two separate occasions and include:</w:t>
            </w:r>
          </w:p>
        </w:tc>
      </w:tr>
      <w:tr w:rsidTr="00DC3A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AB9" w:rsidP="00DC3AB9">
            <w:pPr>
              <w:pStyle w:val="ListBullet"/>
            </w:pPr>
            <w:r w:rsidRPr="00DC3AB9">
              <w:t>applying duties and responsibilities of competency development plan</w:t>
            </w:r>
          </w:p>
          <w:p w:rsidR="00000000" w:rsidRPr="00DC3AB9" w:rsidP="00DC3AB9">
            <w:pPr>
              <w:pStyle w:val="ListBullet"/>
            </w:pPr>
            <w:r w:rsidRPr="00DC3AB9">
              <w:t>applying opportunities for gaining the range of workplace experience/s</w:t>
            </w:r>
          </w:p>
          <w:p w:rsidR="00000000" w:rsidRPr="00DC3AB9" w:rsidP="00DC3AB9">
            <w:pPr>
              <w:pStyle w:val="ListBullet"/>
            </w:pPr>
            <w:r w:rsidRPr="00DC3AB9">
              <w:t>applying relevan</w:t>
            </w:r>
            <w:r w:rsidRPr="00DC3AB9">
              <w:t xml:space="preserve">t work health and safety (WHS)/occupational health and safety (OHS) requirements, including </w:t>
            </w:r>
          </w:p>
          <w:p w:rsidR="00000000" w:rsidRPr="00DC3AB9" w:rsidP="00DC3AB9">
            <w:pPr>
              <w:pStyle w:val="ListBullet2"/>
            </w:pPr>
            <w:r w:rsidRPr="00DC3AB9">
              <w:t>using risk control measures</w:t>
            </w:r>
          </w:p>
          <w:p w:rsidR="00000000" w:rsidRPr="00DC3AB9" w:rsidP="00DC3AB9">
            <w:pPr>
              <w:pStyle w:val="ListBullet"/>
            </w:pPr>
            <w:r w:rsidRPr="00DC3AB9">
              <w:t>dealing with unplanned situations in accordance with relevant industry standards and workplace procedures</w:t>
            </w:r>
          </w:p>
          <w:p w:rsidR="00000000" w:rsidRPr="00DC3AB9" w:rsidP="00DC3AB9">
            <w:pPr>
              <w:pStyle w:val="ListBullet"/>
            </w:pPr>
            <w:r w:rsidRPr="00DC3AB9">
              <w:t>dealing with unplanned situations with the approval of relevant person/s</w:t>
            </w:r>
          </w:p>
          <w:p w:rsidR="00000000" w:rsidRPr="00DC3AB9" w:rsidP="00DC3AB9">
            <w:pPr>
              <w:pStyle w:val="ListBullet"/>
            </w:pPr>
            <w:r w:rsidRPr="00DC3AB9">
              <w:t>following relevant industry standards and workplace procedures</w:t>
            </w:r>
          </w:p>
          <w:p w:rsidR="00000000" w:rsidRPr="00DC3AB9" w:rsidP="00DC3AB9">
            <w:pPr>
              <w:pStyle w:val="ListBullet"/>
            </w:pPr>
            <w:r w:rsidRPr="00DC3AB9">
              <w:t>following work instructions and seeking clarification</w:t>
            </w:r>
          </w:p>
          <w:p w:rsidR="00000000" w:rsidRPr="00DC3AB9" w:rsidP="00DC3AB9">
            <w:pPr>
              <w:pStyle w:val="ListBullet"/>
            </w:pPr>
            <w:r w:rsidRPr="00DC3AB9">
              <w:t>identifying competency development plan requirements</w:t>
            </w:r>
          </w:p>
          <w:p w:rsidR="00000000" w:rsidRPr="00DC3AB9" w:rsidP="00DC3AB9">
            <w:pPr>
              <w:pStyle w:val="ListBullet"/>
            </w:pPr>
            <w:r w:rsidRPr="00DC3AB9">
              <w:t>progressing w</w:t>
            </w:r>
            <w:r w:rsidRPr="00DC3AB9">
              <w:t>ith activities monitored against competency development plan</w:t>
            </w:r>
          </w:p>
          <w:p w:rsidR="00000000" w:rsidRPr="00DC3AB9" w:rsidP="00DC3AB9">
            <w:pPr>
              <w:pStyle w:val="ListBullet"/>
            </w:pPr>
            <w:r w:rsidRPr="00DC3AB9">
              <w:t>reporting competency development activities in accordance with workplace procedures</w:t>
            </w:r>
          </w:p>
          <w:p w:rsidR="00000000" w:rsidRPr="00DC3AB9" w:rsidP="00DC3AB9">
            <w:pPr>
              <w:pStyle w:val="ListBullet"/>
            </w:pPr>
            <w:r w:rsidRPr="00DC3AB9">
              <w:t>reviewing progress of the competency development activities in accordance with workplace procedures.</w:t>
            </w:r>
          </w:p>
        </w:tc>
      </w:tr>
    </w:tbl>
    <w:p w:rsidR="00000000" w:rsidRPr="00DC3AB9" w:rsidP="00DC3AB9">
      <w:pPr>
        <w:pStyle w:val="NoPaddingFontSize1"/>
      </w:pPr>
    </w:p>
    <w:p w:rsidR="00000000" w:rsidRPr="00DC3AB9" w:rsidP="00DC3AB9">
      <w:pPr>
        <w:pStyle w:val="AllowPageBreak"/>
      </w:pPr>
    </w:p>
    <w:p w:rsidR="00000000" w:rsidRPr="00DC3AB9" w:rsidP="00DC3AB9">
      <w:pPr>
        <w:pStyle w:val="Heading1"/>
      </w:pPr>
      <w:bookmarkStart w:id="3" w:name="O_1076423"/>
      <w:bookmarkEnd w:id="3"/>
      <w:r w:rsidRPr="00DC3AB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3A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AB9">
            <w:pPr>
              <w:pStyle w:val="BodyText"/>
              <w:rPr>
                <w:lang w:val="en-NZ"/>
              </w:rPr>
            </w:pPr>
            <w:r w:rsidRPr="00DC3AB9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DC3A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AB9" w:rsidP="00DC3AB9">
            <w:pPr>
              <w:pStyle w:val="ListBullet"/>
            </w:pPr>
            <w:r w:rsidRPr="00DC3AB9">
              <w:t>monitoring and reporting requirements</w:t>
            </w:r>
            <w:r w:rsidRPr="00DC3AB9">
              <w:t xml:space="preserve"> of competency development plan</w:t>
            </w:r>
          </w:p>
          <w:p w:rsidR="00000000" w:rsidRPr="00DC3AB9" w:rsidP="00DC3AB9">
            <w:pPr>
              <w:pStyle w:val="ListBullet"/>
            </w:pPr>
            <w:r w:rsidRPr="00DC3AB9">
              <w:t>obligations and expectations of competency development plan</w:t>
            </w:r>
          </w:p>
          <w:p w:rsidR="00000000" w:rsidRPr="00DC3AB9" w:rsidP="00DC3AB9">
            <w:pPr>
              <w:pStyle w:val="ListBullet"/>
            </w:pPr>
            <w:r w:rsidRPr="00DC3AB9">
              <w:t>problem-solving techniques</w:t>
            </w:r>
          </w:p>
          <w:p w:rsidR="00000000" w:rsidRPr="00DC3AB9" w:rsidP="00DC3AB9">
            <w:pPr>
              <w:pStyle w:val="ListBullet"/>
            </w:pPr>
            <w:r w:rsidRPr="00DC3AB9">
              <w:t xml:space="preserve">relevant components of a competency development plan </w:t>
            </w:r>
          </w:p>
          <w:p w:rsidR="00000000" w:rsidRPr="00DC3AB9" w:rsidP="00DC3AB9">
            <w:pPr>
              <w:pStyle w:val="ListBullet"/>
            </w:pPr>
            <w:r w:rsidRPr="00DC3AB9">
              <w:t>relevant industry standards and workplace procedures</w:t>
            </w:r>
          </w:p>
          <w:p w:rsidR="00000000" w:rsidRPr="00DC3AB9" w:rsidP="00DC3AB9">
            <w:pPr>
              <w:pStyle w:val="ListBullet"/>
            </w:pPr>
            <w:r w:rsidRPr="00DC3AB9">
              <w:t>relevant job safety assessment</w:t>
            </w:r>
            <w:r w:rsidRPr="00DC3AB9">
              <w:t>s or risk mitigation processes</w:t>
            </w:r>
          </w:p>
          <w:p w:rsidR="00000000" w:rsidRPr="00DC3AB9" w:rsidP="00DC3AB9">
            <w:pPr>
              <w:pStyle w:val="ListBullet"/>
            </w:pPr>
            <w:r w:rsidRPr="00DC3AB9">
              <w:t>relevant WHS/OHS legislated requirements</w:t>
            </w:r>
          </w:p>
          <w:p w:rsidR="00000000" w:rsidRPr="00DC3AB9" w:rsidP="00DC3AB9">
            <w:pPr>
              <w:pStyle w:val="ListBullet"/>
            </w:pPr>
            <w:r w:rsidRPr="00DC3AB9">
              <w:t>relevant workplace documentation, including:</w:t>
            </w:r>
          </w:p>
          <w:p w:rsidR="00000000" w:rsidRPr="00DC3AB9" w:rsidP="00DC3AB9">
            <w:pPr>
              <w:pStyle w:val="ListBullet2"/>
            </w:pPr>
            <w:r w:rsidRPr="00DC3AB9">
              <w:t>competency development activities report</w:t>
            </w:r>
          </w:p>
          <w:p w:rsidR="00000000" w:rsidRPr="00DC3AB9" w:rsidP="00DC3AB9">
            <w:pPr>
              <w:pStyle w:val="ListBullet2"/>
            </w:pPr>
            <w:r w:rsidRPr="00DC3AB9">
              <w:t>development plan</w:t>
            </w:r>
          </w:p>
          <w:p w:rsidR="00000000" w:rsidRPr="00DC3AB9" w:rsidP="00DC3AB9">
            <w:pPr>
              <w:pStyle w:val="ListBullet"/>
            </w:pPr>
            <w:r w:rsidRPr="00DC3AB9">
              <w:t>relevant workplace instructions, policies and procedures.</w:t>
            </w:r>
          </w:p>
        </w:tc>
      </w:tr>
    </w:tbl>
    <w:p w:rsidR="00000000" w:rsidRPr="00DC3AB9" w:rsidP="00DC3AB9">
      <w:pPr>
        <w:pStyle w:val="NoPaddingFontSize1"/>
      </w:pPr>
    </w:p>
    <w:p w:rsidR="00000000" w:rsidRPr="00DC3AB9" w:rsidP="00DC3AB9">
      <w:pPr>
        <w:pStyle w:val="AllowPageBreak"/>
      </w:pPr>
    </w:p>
    <w:p w:rsidR="00000000" w:rsidRPr="00DC3AB9" w:rsidP="00DC3AB9">
      <w:pPr>
        <w:pStyle w:val="Heading1"/>
      </w:pPr>
      <w:bookmarkStart w:id="4" w:name="O_1076424"/>
      <w:bookmarkEnd w:id="4"/>
      <w:r w:rsidRPr="00DC3AB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3A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AB9" w:rsidP="00DC3AB9">
            <w:pPr>
              <w:pStyle w:val="BodyText"/>
            </w:pPr>
            <w:r w:rsidRPr="00DC3AB9">
              <w:t xml:space="preserve">Assessors must hold credentials specified within the Standards for Registered Training Organisations current at the time of assessment. </w:t>
            </w:r>
          </w:p>
          <w:p w:rsidR="00000000" w:rsidRPr="00DC3AB9" w:rsidP="00DC3AB9">
            <w:pPr>
              <w:pStyle w:val="BodyText"/>
            </w:pPr>
            <w:r w:rsidRPr="00DC3AB9">
              <w:t>Asse</w:t>
            </w:r>
            <w:r w:rsidRPr="00DC3AB9">
              <w:t>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DC3AB9" w:rsidP="00DC3AB9">
            <w:pPr>
              <w:pStyle w:val="BodyText"/>
            </w:pPr>
            <w:r w:rsidRPr="00DC3AB9">
              <w:t>Assessment must occur in suitable workplace operat</w:t>
            </w:r>
            <w:r w:rsidRPr="00DC3AB9">
              <w:t>ional situations where it is appropriate to do so; where this is not appropriate, assessment must occur in simulated suitable workplace operational situations that replicate workplace conditions.</w:t>
            </w:r>
          </w:p>
          <w:p w:rsidR="00000000" w:rsidRPr="00DC3AB9" w:rsidP="00DC3AB9">
            <w:pPr>
              <w:pStyle w:val="BodyText"/>
            </w:pPr>
            <w:r w:rsidRPr="00DC3AB9">
              <w:t>Assessment processes and techniques must be appropriate to t</w:t>
            </w:r>
            <w:r w:rsidRPr="00DC3AB9">
              <w:t>he language, literacy and numeracy requirements of the work being performed and the needs of the candidate.</w:t>
            </w:r>
          </w:p>
          <w:p w:rsidR="00000000" w:rsidRPr="00DC3AB9" w:rsidP="00DC3AB9">
            <w:pPr>
              <w:pStyle w:val="BodyText"/>
            </w:pPr>
            <w:r w:rsidRPr="00DC3AB9">
              <w:t>Resources for assessment must include access to:</w:t>
            </w:r>
          </w:p>
          <w:p w:rsidR="00000000" w:rsidRPr="00DC3AB9" w:rsidP="00DC3AB9">
            <w:pPr>
              <w:pStyle w:val="ListBullet"/>
            </w:pPr>
            <w:r w:rsidRPr="00DC3AB9">
              <w:t>a range of relevant exercises, case studies and/or simulations</w:t>
            </w:r>
          </w:p>
          <w:p w:rsidR="00000000" w:rsidRPr="00DC3AB9" w:rsidP="00DC3AB9">
            <w:pPr>
              <w:pStyle w:val="ListBullet"/>
            </w:pPr>
            <w:r w:rsidRPr="00DC3AB9">
              <w:t>relevant and appropriate materials,</w:t>
            </w:r>
            <w:r w:rsidRPr="00DC3AB9">
              <w:t xml:space="preserve"> tools, facilities and equipment currently used in industry</w:t>
            </w:r>
          </w:p>
          <w:p w:rsidR="00000000" w:rsidRPr="00DC3AB9" w:rsidP="00DC3AB9">
            <w:pPr>
              <w:pStyle w:val="ListBullet"/>
            </w:pPr>
            <w:r w:rsidRPr="00DC3AB9">
              <w:t>resources that reflect current industry practices in relation to participating in, developing and following a personal competency development plan</w:t>
            </w:r>
          </w:p>
          <w:p w:rsidR="00000000" w:rsidRPr="00DC3AB9" w:rsidP="00DC3AB9">
            <w:pPr>
              <w:pStyle w:val="ListBullet"/>
            </w:pPr>
            <w:r w:rsidRPr="00DC3AB9">
              <w:t>applicable documentation, including workplace pro</w:t>
            </w:r>
            <w:r w:rsidRPr="00DC3AB9">
              <w:t>cedures, equipment specifications, regulations, codes of practice and operation manuals.</w:t>
            </w:r>
          </w:p>
        </w:tc>
      </w:tr>
    </w:tbl>
    <w:p w:rsidR="00000000" w:rsidRPr="00DC3AB9" w:rsidP="00DC3AB9">
      <w:pPr>
        <w:pStyle w:val="NoPaddingFontSize1"/>
      </w:pPr>
    </w:p>
    <w:p w:rsidR="00000000" w:rsidRPr="00DC3AB9" w:rsidP="00DC3AB9">
      <w:pPr>
        <w:pStyle w:val="AllowPageBreak"/>
      </w:pPr>
    </w:p>
    <w:p w:rsidR="00000000" w:rsidRPr="00DC3AB9" w:rsidP="00DC3AB9">
      <w:pPr>
        <w:pStyle w:val="Heading1"/>
      </w:pPr>
      <w:bookmarkStart w:id="5" w:name="O_1076427"/>
      <w:bookmarkEnd w:id="5"/>
      <w:r w:rsidRPr="00DC3AB9">
        <w:t>Links</w:t>
      </w:r>
    </w:p>
    <w:p w:rsidR="00000000" w:rsidRPr="00DC3AB9" w:rsidP="00F70F95">
      <w:pPr>
        <w:pStyle w:val="BodyText"/>
      </w:pPr>
      <w:r w:rsidRPr="00DC3AB9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2E418C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DC3AB9" w:rsidP="00DC3AB9"/>
    <w:sectPr w:rsidSect="00DC3A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A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AB9" w:rsidRPr="00F70F95" w:rsidP="00F70F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A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F95" w:rsidP="00DC3A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70F95" w:rsidP="00DC3A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F70F95" w:rsidP="00DC3A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A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F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3AB9" w:rsidRPr="00F70F95" w:rsidP="00F70F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A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F95" w:rsidRPr="002D2AF8" w:rsidP="00DC3A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UEECD0017 Establish and follow a competency development plan in an electrotechnology engineering discipline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F70F95" w:rsidP="00DC3A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0AD0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84F4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FC6A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A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3A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3A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3A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3A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3A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3A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3A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3A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3A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3A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3AB9"/>
  </w:style>
  <w:style w:type="character" w:customStyle="1" w:styleId="Heading1Char">
    <w:name w:val="Heading 1 Char"/>
    <w:basedOn w:val="DefaultParagraphFont"/>
    <w:link w:val="Heading1"/>
    <w:rsid w:val="00DC3A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3A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3A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3AB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C3AB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C3A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3A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C3A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3A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3A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3A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3A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3A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3A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3A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3A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3A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3A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3A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3A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3A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3A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3A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3A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3A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3A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3A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C3AB9"/>
    <w:rPr>
      <w:b/>
      <w:spacing w:val="0"/>
    </w:rPr>
  </w:style>
  <w:style w:type="paragraph" w:customStyle="1" w:styleId="SuperTitle">
    <w:name w:val="SuperTitle"/>
    <w:basedOn w:val="Title"/>
    <w:rsid w:val="00DC3A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3A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3A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3A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3A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3A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3A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3A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3A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3A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3A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3A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3AB9"/>
    <w:rPr>
      <w:i/>
    </w:rPr>
  </w:style>
  <w:style w:type="paragraph" w:styleId="Caption">
    <w:name w:val="caption"/>
    <w:basedOn w:val="BodyText"/>
    <w:next w:val="Normal"/>
    <w:qFormat/>
    <w:rsid w:val="00DC3A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3A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3A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3AB9"/>
  </w:style>
  <w:style w:type="paragraph" w:styleId="TableofFigures">
    <w:name w:val="table of figures"/>
    <w:basedOn w:val="Normal"/>
    <w:next w:val="Normal"/>
    <w:semiHidden/>
    <w:rsid w:val="00DC3A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3AB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C3AB9"/>
    <w:rPr>
      <w:rFonts w:ascii="Wingdings" w:hAnsi="Wingdings"/>
    </w:rPr>
  </w:style>
  <w:style w:type="paragraph" w:customStyle="1" w:styleId="TableHeading">
    <w:name w:val="Table Heading"/>
    <w:basedOn w:val="HeadingBase"/>
    <w:rsid w:val="00DC3A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3AB9"/>
    <w:rPr>
      <w:color w:val="0033CC"/>
      <w:u w:val="none"/>
    </w:rPr>
  </w:style>
  <w:style w:type="paragraph" w:customStyle="1" w:styleId="BodyTextRight">
    <w:name w:val="Body Text Right"/>
    <w:basedOn w:val="BodyText"/>
    <w:rsid w:val="00DC3A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3A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3AB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3A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3A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3A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3AB9"/>
    <w:rPr>
      <w:sz w:val="32"/>
    </w:rPr>
  </w:style>
  <w:style w:type="paragraph" w:customStyle="1" w:styleId="HeadingProcedure">
    <w:name w:val="Heading Procedure"/>
    <w:basedOn w:val="HeadingBase"/>
    <w:next w:val="Normal"/>
    <w:rsid w:val="00DC3A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3AB9"/>
    <w:pPr>
      <w:spacing w:before="60" w:after="60"/>
    </w:pPr>
  </w:style>
  <w:style w:type="paragraph" w:styleId="ListContinue">
    <w:name w:val="List Continue"/>
    <w:basedOn w:val="List"/>
    <w:rsid w:val="00DC3AB9"/>
    <w:pPr>
      <w:ind w:firstLine="0"/>
    </w:pPr>
  </w:style>
  <w:style w:type="paragraph" w:customStyle="1" w:styleId="ListNote">
    <w:name w:val="List Note"/>
    <w:basedOn w:val="List"/>
    <w:rsid w:val="00DC3A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3A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3A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3AB9"/>
    <w:rPr>
      <w:rFonts w:ascii="Courier New" w:hAnsi="Courier New"/>
    </w:rPr>
  </w:style>
  <w:style w:type="paragraph" w:customStyle="1" w:styleId="NoteBullet">
    <w:name w:val="Note Bullet"/>
    <w:basedOn w:val="Note"/>
    <w:rsid w:val="00DC3A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3A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3A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3A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3AB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3A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3A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3AB9"/>
    <w:rPr>
      <w:b/>
      <w:smallCaps/>
    </w:rPr>
  </w:style>
  <w:style w:type="paragraph" w:customStyle="1" w:styleId="TableListNumber">
    <w:name w:val="Table List Number"/>
    <w:basedOn w:val="ListNumber"/>
    <w:rsid w:val="00DC3A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3A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3AB9"/>
    <w:pPr>
      <w:numPr>
        <w:numId w:val="9"/>
      </w:numPr>
    </w:pPr>
  </w:style>
  <w:style w:type="paragraph" w:customStyle="1" w:styleId="ListAlpha2">
    <w:name w:val="List Alpha 2"/>
    <w:basedOn w:val="List2"/>
    <w:rsid w:val="00DC3AB9"/>
    <w:pPr>
      <w:numPr>
        <w:numId w:val="8"/>
      </w:numPr>
    </w:pPr>
  </w:style>
  <w:style w:type="paragraph" w:styleId="List2">
    <w:name w:val="List 2"/>
    <w:basedOn w:val="BodyText"/>
    <w:rsid w:val="00DC3A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3A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3A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3A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3AB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3AB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C3AB9"/>
    <w:pPr>
      <w:numPr>
        <w:numId w:val="4"/>
      </w:numPr>
    </w:pPr>
  </w:style>
  <w:style w:type="paragraph" w:styleId="ListContinue2">
    <w:name w:val="List Continue 2"/>
    <w:basedOn w:val="List2"/>
    <w:rsid w:val="00DC3AB9"/>
    <w:pPr>
      <w:ind w:firstLine="0"/>
    </w:pPr>
  </w:style>
  <w:style w:type="paragraph" w:styleId="ListContinue3">
    <w:name w:val="List Continue 3"/>
    <w:basedOn w:val="List3"/>
    <w:rsid w:val="00DC3AB9"/>
    <w:pPr>
      <w:ind w:left="1021" w:firstLine="0"/>
    </w:pPr>
  </w:style>
  <w:style w:type="paragraph" w:styleId="ListContinue4">
    <w:name w:val="List Continue 4"/>
    <w:basedOn w:val="List4"/>
    <w:rsid w:val="00DC3AB9"/>
    <w:pPr>
      <w:ind w:firstLine="0"/>
    </w:pPr>
  </w:style>
  <w:style w:type="paragraph" w:styleId="ListContinue5">
    <w:name w:val="List Continue 5"/>
    <w:basedOn w:val="List5"/>
    <w:rsid w:val="00DC3AB9"/>
    <w:pPr>
      <w:ind w:firstLine="0"/>
    </w:pPr>
  </w:style>
  <w:style w:type="paragraph" w:styleId="ListNumber3">
    <w:name w:val="List Number 3"/>
    <w:basedOn w:val="List3"/>
    <w:rsid w:val="00DC3AB9"/>
    <w:pPr>
      <w:numPr>
        <w:numId w:val="5"/>
      </w:numPr>
    </w:pPr>
  </w:style>
  <w:style w:type="paragraph" w:styleId="ListNumber4">
    <w:name w:val="List Number 4"/>
    <w:basedOn w:val="List4"/>
    <w:rsid w:val="00DC3AB9"/>
    <w:pPr>
      <w:numPr>
        <w:numId w:val="6"/>
      </w:numPr>
    </w:pPr>
  </w:style>
  <w:style w:type="paragraph" w:styleId="ListNumber5">
    <w:name w:val="List Number 5"/>
    <w:basedOn w:val="List5"/>
    <w:rsid w:val="00DC3AB9"/>
    <w:pPr>
      <w:numPr>
        <w:numId w:val="7"/>
      </w:numPr>
    </w:pPr>
  </w:style>
  <w:style w:type="paragraph" w:styleId="BlockText">
    <w:name w:val="Block Text"/>
    <w:basedOn w:val="Normal"/>
    <w:rsid w:val="00DC3A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3A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3AB9"/>
    <w:rPr>
      <w:sz w:val="16"/>
      <w:vertAlign w:val="superscript"/>
    </w:rPr>
  </w:style>
  <w:style w:type="character" w:customStyle="1" w:styleId="Symbols">
    <w:name w:val="Symbols"/>
    <w:basedOn w:val="DefaultParagraphFont"/>
    <w:rsid w:val="00DC3AB9"/>
    <w:rPr>
      <w:rFonts w:ascii="Symbol" w:hAnsi="Symbol"/>
    </w:rPr>
  </w:style>
  <w:style w:type="character" w:customStyle="1" w:styleId="MenuOptions">
    <w:name w:val="Menu Options"/>
    <w:basedOn w:val="DefaultParagraphFont"/>
    <w:rsid w:val="00DC3A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3AB9"/>
    <w:rPr>
      <w:b/>
    </w:rPr>
  </w:style>
  <w:style w:type="character" w:customStyle="1" w:styleId="Underlined">
    <w:name w:val="Underlined"/>
    <w:basedOn w:val="DefaultParagraphFont"/>
    <w:rsid w:val="00DC3AB9"/>
    <w:rPr>
      <w:u w:val="single"/>
    </w:rPr>
  </w:style>
  <w:style w:type="paragraph" w:customStyle="1" w:styleId="TableBodyTextRight">
    <w:name w:val="Table Body Text Right"/>
    <w:basedOn w:val="TableBodyText"/>
    <w:rsid w:val="00DC3A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3AB9"/>
    <w:rPr>
      <w:sz w:val="18"/>
    </w:rPr>
  </w:style>
  <w:style w:type="paragraph" w:customStyle="1" w:styleId="BodySmallRight">
    <w:name w:val="Body Small Right"/>
    <w:basedOn w:val="BodyTextRight"/>
    <w:rsid w:val="00DC3AB9"/>
    <w:rPr>
      <w:sz w:val="18"/>
      <w:szCs w:val="18"/>
    </w:rPr>
  </w:style>
  <w:style w:type="paragraph" w:customStyle="1" w:styleId="MarginEdition">
    <w:name w:val="Margin Edition"/>
    <w:basedOn w:val="MarginNote"/>
    <w:rsid w:val="00DC3A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3AB9"/>
    <w:rPr>
      <w:sz w:val="2"/>
      <w:szCs w:val="2"/>
    </w:rPr>
  </w:style>
  <w:style w:type="character" w:customStyle="1" w:styleId="Small">
    <w:name w:val="Small"/>
    <w:basedOn w:val="DefaultParagraphFont"/>
    <w:rsid w:val="00DC3AB9"/>
    <w:rPr>
      <w:sz w:val="16"/>
    </w:rPr>
  </w:style>
  <w:style w:type="paragraph" w:customStyle="1" w:styleId="WideTable">
    <w:name w:val="Wide Table"/>
    <w:basedOn w:val="Normal"/>
    <w:rsid w:val="00DC3A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3AB9"/>
  </w:style>
  <w:style w:type="paragraph" w:styleId="Quote">
    <w:name w:val="Quote"/>
    <w:basedOn w:val="Heading1"/>
    <w:link w:val="QuoteChar"/>
    <w:qFormat/>
    <w:rsid w:val="00DC3A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3A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3AB9"/>
    <w:pPr>
      <w:pageBreakBefore/>
    </w:pPr>
  </w:style>
  <w:style w:type="paragraph" w:customStyle="1" w:styleId="Border">
    <w:name w:val="Border"/>
    <w:basedOn w:val="Normal"/>
    <w:qFormat/>
    <w:rsid w:val="00DC3A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3A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3A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3A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3A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3A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3A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3A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3A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3AB9"/>
    <w:rPr>
      <w:u w:val="single"/>
    </w:rPr>
  </w:style>
  <w:style w:type="character" w:customStyle="1" w:styleId="BoldandItalics">
    <w:name w:val="Bold and Italics"/>
    <w:qFormat/>
    <w:rsid w:val="00DC3AB9"/>
    <w:rPr>
      <w:b/>
      <w:i/>
      <w:u w:val="none"/>
    </w:rPr>
  </w:style>
  <w:style w:type="paragraph" w:styleId="BalloonText">
    <w:name w:val="Balloon Text"/>
    <w:basedOn w:val="Normal"/>
    <w:link w:val="BalloonTextChar"/>
    <w:rsid w:val="00DC3A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3A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3A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3A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3A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3A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3AB9"/>
    <w:pPr>
      <w:spacing w:before="0" w:after="0"/>
    </w:pPr>
  </w:style>
  <w:style w:type="paragraph" w:customStyle="1" w:styleId="BodyTextBold">
    <w:name w:val="Body Text Bold"/>
    <w:basedOn w:val="BodyText"/>
    <w:qFormat/>
    <w:rsid w:val="00DC3AB9"/>
    <w:rPr>
      <w:b/>
    </w:rPr>
  </w:style>
  <w:style w:type="character" w:styleId="Hyperlink">
    <w:name w:val="Hyperlink"/>
    <w:basedOn w:val="DefaultParagraphFont"/>
    <w:uiPriority w:val="99"/>
    <w:unhideWhenUsed/>
    <w:rsid w:val="00F70F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480</Words>
  <Characters>3381</Characters>
  <Application>Microsoft Office Word</Application>
  <DocSecurity>0</DocSecurity>
  <Lines>78</Lines>
  <Paragraphs>52</Paragraphs>
  <ScaleCrop>false</ScaleCrop>
  <Company>Author-it Software Corporation Ltd.</Company>
  <LinksUpToDate>false</LinksUpToDate>
  <CharactersWithSpaces>3809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UEECD0017 Establish and follow a competency development plan in an electrotechnology engineering discipline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2024-11-29T01:07:00Z</dcterms:created>
  <dcterms:modified xsi:type="dcterms:W3CDTF">2024-11-29T01:07:00Z</dcterms:modified>
</cp:coreProperties>
</file>