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6FC" w:rsidP="001436FC">
      <w:pPr>
        <w:pStyle w:val="Title"/>
      </w:pPr>
      <w:r>
        <w:fldChar w:fldCharType="begin"/>
      </w:r>
      <w:r>
        <w:instrText xml:space="preserve"> TITLE   \* MERGEFORMAT </w:instrText>
      </w:r>
      <w:r>
        <w:fldChar w:fldCharType="separate"/>
      </w:r>
      <w:r>
        <w:t>UEECD0013 Develop and implement energy sector maintenance programs</w:t>
      </w:r>
      <w:r>
        <w:fldChar w:fldCharType="end"/>
      </w:r>
    </w:p>
    <w:p w:rsidR="001436FC" w:rsidP="001436FC">
      <w:pPr>
        <w:pStyle w:val="Version"/>
        <w:sectPr w:rsidSect="008D45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597" w:rsidP="008D4597">
      <w:pPr>
        <w:pStyle w:val="SuperHeading"/>
      </w:pPr>
      <w:r w:rsidRPr="008D4597">
        <w:t>UEECD0013 Develop and implement energy sector maintenance programs</w:t>
      </w:r>
    </w:p>
    <w:p w:rsidR="00000000" w:rsidRPr="008D4597" w:rsidP="008D4597">
      <w:pPr>
        <w:pStyle w:val="Heading1"/>
      </w:pPr>
      <w:bookmarkStart w:id="1" w:name="O_1076335"/>
      <w:bookmarkEnd w:id="1"/>
      <w:r w:rsidRPr="008D4597">
        <w:t>Modification History</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Release 1. This is the first release of this unit of competency in the UEE Electrotechnology Training Package.</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2" w:name="O_1076336"/>
      <w:bookmarkEnd w:id="2"/>
      <w:r w:rsidRPr="008D4597">
        <w:t>Application</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This unit involves the skills and knowledge required to develop and implement energy sector maintenance programs.</w:t>
            </w:r>
          </w:p>
          <w:p w:rsidR="00000000" w:rsidRPr="008D4597" w:rsidP="008D4597">
            <w:pPr>
              <w:pStyle w:val="BodyText"/>
            </w:pPr>
            <w:r w:rsidRPr="008D4597">
              <w:t xml:space="preserve">It includes preparing, developing and implementing maintenance programs. It also includes evaluating risks associated with equipment failure; </w:t>
            </w:r>
            <w:r w:rsidRPr="008D4597">
              <w:t>developing maintenance frequency; adhering to repair/replacement policies; and developing, recording and reporting system.</w:t>
            </w:r>
          </w:p>
          <w:p w:rsidR="00000000" w:rsidRPr="008D4597" w:rsidP="008D4597">
            <w:pPr>
              <w:pStyle w:val="BodyText"/>
            </w:pPr>
            <w:r w:rsidRPr="008D4597">
              <w:t>No licensing, legislative or certification requirements apply to this unit at the time of publication.</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3" w:name="O_1076337"/>
      <w:bookmarkEnd w:id="3"/>
      <w:r w:rsidRPr="008D4597">
        <w:t>Pre-requi</w:t>
      </w:r>
      <w:r w:rsidRPr="008D4597">
        <w:t>site Unit</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Not applicable</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4" w:name="O_1076338"/>
      <w:bookmarkEnd w:id="4"/>
      <w:r w:rsidRPr="008D4597">
        <w:t>Competency Field</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Cross Discipline</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5" w:name="O_1076339"/>
      <w:bookmarkEnd w:id="5"/>
      <w:r w:rsidRPr="008D4597">
        <w:t>Unit Sector</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Electrotechnology</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6" w:name="O_1076340"/>
      <w:bookmarkEnd w:id="6"/>
      <w:r w:rsidRPr="008D459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D45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PERFORMANCE CRITERIA</w:t>
            </w:r>
          </w:p>
        </w:tc>
      </w:tr>
      <w:tr w:rsidTr="008D45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Performance criteria describe the performance needed to demonstrate achievement of the element.</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Prepare maintenance requirements for energy sector</w:t>
            </w: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Work health and safety (WHS)/occupational</w:t>
            </w:r>
            <w:r w:rsidRPr="008D4597">
              <w:t xml:space="preserve"> health and safety (OHS) processes and workplace procedures for a given work area are identified, obtained and applied</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 xml:space="preserve">WHS/OHS risk control measures and workplace </w:t>
            </w:r>
            <w:r w:rsidRPr="008D4597">
              <w:t>procedures in preparation for the work are followed</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WHS/OHS and workplace procedures are developed for required practice skills, frequency and level of maintenance work</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Maintenance program is determined from plant performance specifications and in consultation with relevant person/s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Relevant p</w:t>
            </w:r>
            <w:r w:rsidRPr="008D4597">
              <w:t>erson/s is engaged to assess the risks with individual equipment failure</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Level and frequency of repair/replacement for maintenance work is identified following manufacturer instructions in accordance with WHS/OHS and relevant industry standards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1</w:t>
            </w:r>
            <w:r w:rsidRPr="008D4597">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Systems to manage and record maintenance work are identified in accordance with workplace procedures and relevant industry standards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Develop and implement maintenance program</w:t>
            </w: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Schedules detailing maintenance levels and frequency for equipment items are developed in accordance with risk assessment reports and manufacturer instructions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Workplace procedures for the maintenance program are developed and implemented in accorda</w:t>
            </w:r>
            <w:r w:rsidRPr="008D4597">
              <w:t>nce with workplace schedule and relevant industry standards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Workplace procedures for records to be maintained are developed and implemented in accordance with workplace schedule and relevant industry standards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Maintenance program is documente</w:t>
            </w:r>
            <w:r w:rsidRPr="008D4597">
              <w:t>d in accordance with relevant industry standards and workplace procedures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rPr>
                <w:rStyle w:val="SpecialBold"/>
              </w:rPr>
              <w:t>Evaluate maintenance program</w:t>
            </w: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Periodic and sample inspection reports are used for maintenance quality and revision of maintenance schedule and frequency in accordance with workplace procedures</w:t>
            </w:r>
          </w:p>
        </w:tc>
      </w:tr>
      <w:tr w:rsidTr="008D45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5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Maintenance schedule is reviewed and revised to maintain equipment to acceptable level</w:t>
            </w:r>
            <w:r w:rsidRPr="008D4597">
              <w:t xml:space="preserve"> in accordance with workplace procedures </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7" w:name="O_1076341"/>
      <w:bookmarkEnd w:id="7"/>
      <w:r w:rsidRPr="008D4597">
        <w:t>Foundation Skills</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 xml:space="preserve">Foundation skills essential to performance are explicit in the performance criteria of this unit of </w:t>
            </w:r>
            <w:r w:rsidRPr="008D4597">
              <w:t>competency.</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8" w:name="O_1076342"/>
      <w:bookmarkEnd w:id="8"/>
      <w:r w:rsidRPr="008D4597">
        <w:t>Range of Conditions</w:t>
      </w:r>
    </w:p>
    <w:tbl>
      <w:tblPr>
        <w:tblW w:w="9497" w:type="dxa"/>
        <w:tblLayout w:type="fixed"/>
        <w:tblCellMar>
          <w:left w:w="62" w:type="dxa"/>
          <w:right w:w="62" w:type="dxa"/>
        </w:tblCellMar>
        <w:tblLook w:val="0000"/>
      </w:tblPr>
      <w:tblGrid>
        <w:gridCol w:w="4693"/>
        <w:gridCol w:w="4804"/>
      </w:tblGrid>
      <w:tr w:rsidTr="008D459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Range is restr</w:t>
            </w:r>
            <w:r w:rsidRPr="008D4597">
              <w:t>icted to essential operating conditions and any other variables essential to the work environment.</w:t>
            </w:r>
          </w:p>
          <w:p w:rsidR="00000000" w:rsidP="008D4597">
            <w:pPr>
              <w:pStyle w:val="BodyText"/>
              <w:rPr>
                <w:lang w:val="en-NZ"/>
              </w:rPr>
            </w:pPr>
            <w:r w:rsidRPr="008D4597">
              <w:t>Non-essential conditions may be found in the UEE Electrotechnology Training Package Companion Volume Implementation Guide.</w:t>
            </w:r>
          </w:p>
        </w:tc>
      </w:tr>
      <w:tr w:rsidTr="008D459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Developing and implementing ener</w:t>
            </w:r>
            <w:r w:rsidRPr="008D4597">
              <w:t>gy sector maintenance programs must include producing one workplace maintenance program and include at least ten different types of items included in the schedule:</w:t>
            </w:r>
          </w:p>
        </w:tc>
        <w:tc>
          <w:tcPr>
            <w:tcW w:w="4804" w:type="dxa"/>
            <w:tcBorders>
              <w:top w:val="nil"/>
              <w:left w:val="nil"/>
              <w:bottom w:val="nil"/>
              <w:right w:val="nil"/>
            </w:tcBorders>
            <w:tcMar>
              <w:top w:w="0" w:type="dxa"/>
              <w:left w:w="62" w:type="dxa"/>
              <w:bottom w:w="0" w:type="dxa"/>
              <w:right w:w="62" w:type="dxa"/>
            </w:tcMar>
          </w:tcPr>
          <w:p w:rsidR="00000000" w:rsidRPr="008D4597" w:rsidP="008D4597">
            <w:pPr>
              <w:pStyle w:val="ListBullet"/>
            </w:pPr>
            <w:r w:rsidRPr="008D4597">
              <w:t>elements or variables included in the schedule</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9" w:name="O_1076343"/>
      <w:bookmarkEnd w:id="9"/>
      <w:r w:rsidRPr="008D4597">
        <w:t>Unit Mapping Information</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This unit replaces and is equivalent to UEENEEE110A Develop and implement energy sector maintenance programs.</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10" w:name="O_1076350"/>
      <w:bookmarkEnd w:id="10"/>
      <w:r w:rsidRPr="008D4597">
        <w:t>Links</w:t>
      </w:r>
    </w:p>
    <w:p w:rsidR="00000000" w:rsidRPr="008D4597" w:rsidP="001436FC">
      <w:pPr>
        <w:pStyle w:val="BodyText"/>
      </w:pPr>
      <w:r w:rsidRPr="008D45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2568">
        <w:rPr>
          <w:rStyle w:val="Hyperlink"/>
        </w:rPr>
        <w:t>https://vetnet.gov.au/Pages/TrainingDocs.aspx?q=b8a8f136-5421-4ce1-92e0-2b50341431b6</w:t>
      </w:r>
      <w:r>
        <w:fldChar w:fldCharType="end"/>
      </w:r>
    </w:p>
    <w:p w:rsidR="00000000" w:rsidRPr="008D4597" w:rsidP="001436FC">
      <w:pPr>
        <w:pStyle w:val="BodyText"/>
        <w:sectPr w:rsidSect="008D4597">
          <w:headerReference w:type="default" r:id="rId10"/>
          <w:footerReference w:type="default" r:id="rId11"/>
          <w:pgSz w:w="11908" w:h="16833"/>
          <w:pgMar w:top="1702" w:right="1418" w:bottom="1702" w:left="1418" w:header="992" w:footer="992" w:gutter="0"/>
          <w:cols w:space="720"/>
          <w:noEndnote/>
          <w:docGrid w:linePitch="299"/>
        </w:sectPr>
      </w:pPr>
    </w:p>
    <w:p w:rsidR="00000000" w:rsidRPr="008D4597" w:rsidP="008D4597">
      <w:pPr>
        <w:pStyle w:val="SuperHeading"/>
      </w:pPr>
      <w:r w:rsidRPr="008D4597">
        <w:t>Assessment Requirements for UEECD0013 Develop and implement energy sector maintenance programs</w:t>
      </w:r>
    </w:p>
    <w:p w:rsidR="00000000" w:rsidRPr="008D4597" w:rsidP="008D4597">
      <w:pPr>
        <w:pStyle w:val="Heading1"/>
      </w:pPr>
      <w:bookmarkStart w:id="11" w:name="O_1076345"/>
      <w:bookmarkEnd w:id="11"/>
      <w:r w:rsidRPr="008D4597">
        <w:t>Modification History</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Release 1. This is th</w:t>
            </w:r>
            <w:r w:rsidRPr="008D4597">
              <w:t>e first release of this unit of competency in the UEE Electrotechnology Training Package.</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12" w:name="O_1076346"/>
      <w:bookmarkEnd w:id="12"/>
      <w:r w:rsidRPr="008D4597">
        <w:t>Performance Evidence</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Evidence required to demonstrate competence in this unit must be relevant to and satisfy all of the requirements of the elem</w:t>
            </w:r>
            <w:r w:rsidRPr="008D4597">
              <w:t xml:space="preserve">ents, performance criteria and range of conditions on at least two separate occasions and include: </w:t>
            </w:r>
          </w:p>
        </w:tc>
      </w:tr>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ListBullet"/>
            </w:pPr>
            <w:r w:rsidRPr="008D4597">
              <w:t xml:space="preserve">applying relevant work health and safety (WHS)/occupational health and safety (OHS) requirements, including: </w:t>
            </w:r>
          </w:p>
          <w:p w:rsidR="00000000" w:rsidRPr="008D4597" w:rsidP="008D4597">
            <w:pPr>
              <w:pStyle w:val="ListBullet2"/>
            </w:pPr>
            <w:r w:rsidRPr="008D4597">
              <w:t>using risk control measures</w:t>
            </w:r>
          </w:p>
          <w:p w:rsidR="00000000" w:rsidRPr="008D4597" w:rsidP="008D4597">
            <w:pPr>
              <w:pStyle w:val="ListBullet"/>
            </w:pPr>
            <w:r w:rsidRPr="008D4597">
              <w:t>determining the maintenance program from specifications and relevant person/s</w:t>
            </w:r>
          </w:p>
          <w:p w:rsidR="00000000" w:rsidRPr="008D4597" w:rsidP="008D4597">
            <w:pPr>
              <w:pStyle w:val="ListBullet"/>
            </w:pPr>
            <w:r w:rsidRPr="008D4597">
              <w:t>developing a maintenance record system</w:t>
            </w:r>
          </w:p>
          <w:p w:rsidR="00000000" w:rsidRPr="008D4597" w:rsidP="008D4597">
            <w:pPr>
              <w:pStyle w:val="ListBullet"/>
            </w:pPr>
            <w:r w:rsidRPr="008D4597">
              <w:t>developing maintenance schedule implementation procedures</w:t>
            </w:r>
          </w:p>
          <w:p w:rsidR="00000000" w:rsidRPr="008D4597" w:rsidP="008D4597">
            <w:pPr>
              <w:pStyle w:val="ListBullet"/>
            </w:pPr>
            <w:r w:rsidRPr="008D4597">
              <w:t>developing maintenance program and evaluation procedures</w:t>
            </w:r>
          </w:p>
          <w:p w:rsidR="00000000" w:rsidRPr="008D4597" w:rsidP="008D4597">
            <w:pPr>
              <w:pStyle w:val="ListBullet"/>
            </w:pPr>
            <w:r w:rsidRPr="008D4597">
              <w:t>documenting the maintena</w:t>
            </w:r>
            <w:r w:rsidRPr="008D4597">
              <w:t>nce program</w:t>
            </w:r>
          </w:p>
          <w:p w:rsidR="00000000" w:rsidRPr="008D4597" w:rsidP="008D4597">
            <w:pPr>
              <w:pStyle w:val="ListBullet"/>
            </w:pPr>
            <w:r w:rsidRPr="008D4597">
              <w:t xml:space="preserve">identifying the level and frequency of repair/replacement maintenance </w:t>
            </w:r>
          </w:p>
          <w:p w:rsidR="00000000" w:rsidRPr="008D4597" w:rsidP="008D4597">
            <w:pPr>
              <w:pStyle w:val="ListBullet"/>
            </w:pPr>
            <w:r w:rsidRPr="008D4597">
              <w:t>preparing maintenance requirements.</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13" w:name="O_1076347"/>
      <w:bookmarkEnd w:id="13"/>
      <w:r w:rsidRPr="008D4597">
        <w:t>Knowledge Evidence</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597">
            <w:pPr>
              <w:pStyle w:val="BodyText"/>
              <w:rPr>
                <w:lang w:val="en-NZ"/>
              </w:rPr>
            </w:pPr>
            <w:r w:rsidRPr="008D4597">
              <w:t xml:space="preserve">Evidence required to demonstrate competence in this unit must be relevant to and satisfy all of the requirements of the elements, performance criteria and range of conditions and include knowledge of: </w:t>
            </w:r>
          </w:p>
        </w:tc>
      </w:tr>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ListBullet"/>
            </w:pPr>
            <w:r w:rsidRPr="008D4597">
              <w:t>relevant equipment</w:t>
            </w:r>
          </w:p>
          <w:p w:rsidR="00000000" w:rsidRPr="008D4597" w:rsidP="008D4597">
            <w:pPr>
              <w:pStyle w:val="ListBullet"/>
            </w:pPr>
            <w:r w:rsidRPr="008D4597">
              <w:t>relevant industry standards</w:t>
            </w:r>
          </w:p>
          <w:p w:rsidR="00000000" w:rsidRPr="008D4597" w:rsidP="008D4597">
            <w:pPr>
              <w:pStyle w:val="ListBullet"/>
            </w:pPr>
            <w:r w:rsidRPr="008D4597">
              <w:t>relev</w:t>
            </w:r>
            <w:r w:rsidRPr="008D4597">
              <w:t xml:space="preserve">ant maintenance principles </w:t>
            </w:r>
          </w:p>
          <w:p w:rsidR="00000000" w:rsidRPr="008D4597" w:rsidP="008D4597">
            <w:pPr>
              <w:pStyle w:val="ListBullet"/>
            </w:pPr>
            <w:r w:rsidRPr="008D4597">
              <w:t>relevant maintenance systems maintenance plan</w:t>
            </w:r>
          </w:p>
          <w:p w:rsidR="00000000" w:rsidRPr="008D4597" w:rsidP="008D4597">
            <w:pPr>
              <w:pStyle w:val="ListBullet"/>
            </w:pPr>
            <w:r w:rsidRPr="008D4597">
              <w:t>relevant manufacturer specifications and operating instructions</w:t>
            </w:r>
          </w:p>
          <w:p w:rsidR="00000000" w:rsidRPr="008D4597" w:rsidP="008D4597">
            <w:pPr>
              <w:pStyle w:val="ListBullet"/>
            </w:pPr>
            <w:r w:rsidRPr="008D4597">
              <w:t>relevant plant performance specifications</w:t>
            </w:r>
          </w:p>
          <w:p w:rsidR="00000000" w:rsidRPr="008D4597" w:rsidP="008D4597">
            <w:pPr>
              <w:pStyle w:val="ListBullet"/>
            </w:pPr>
            <w:r w:rsidRPr="008D4597">
              <w:t>relevant review of maintenance plan</w:t>
            </w:r>
          </w:p>
          <w:p w:rsidR="00000000" w:rsidRPr="008D4597" w:rsidP="008D4597">
            <w:pPr>
              <w:pStyle w:val="ListBullet"/>
            </w:pPr>
            <w:r w:rsidRPr="008D4597">
              <w:t>relevant job safety assessments or risk mitigation processes</w:t>
            </w:r>
          </w:p>
          <w:p w:rsidR="00000000" w:rsidRPr="008D4597" w:rsidP="008D4597">
            <w:pPr>
              <w:pStyle w:val="ListBullet"/>
            </w:pPr>
            <w:r w:rsidRPr="008D4597">
              <w:t>relevant WHS/OHS legislated requirements</w:t>
            </w:r>
          </w:p>
          <w:p w:rsidR="00000000" w:rsidRPr="008D4597" w:rsidP="008D4597">
            <w:pPr>
              <w:pStyle w:val="ListBullet"/>
            </w:pPr>
            <w:r w:rsidRPr="008D4597">
              <w:t xml:space="preserve">relevant workplace documentation, including: </w:t>
            </w:r>
          </w:p>
          <w:p w:rsidR="00000000" w:rsidRPr="008D4597" w:rsidP="008D4597">
            <w:pPr>
              <w:pStyle w:val="ListBullet2"/>
            </w:pPr>
            <w:r w:rsidRPr="008D4597">
              <w:t>periodic and sample inspection reports</w:t>
            </w:r>
          </w:p>
          <w:p w:rsidR="00000000" w:rsidRPr="008D4597" w:rsidP="008D4597">
            <w:pPr>
              <w:pStyle w:val="ListBullet"/>
            </w:pPr>
            <w:r w:rsidRPr="008D4597">
              <w:t>relevant workplace quality, instructions, policies and procedures.</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14" w:name="O_1076348"/>
      <w:bookmarkEnd w:id="14"/>
      <w:r w:rsidRPr="008D4597">
        <w:t>Assessment Conditions</w:t>
      </w:r>
    </w:p>
    <w:tbl>
      <w:tblPr>
        <w:tblW w:w="9497" w:type="dxa"/>
        <w:tblLayout w:type="fixed"/>
        <w:tblCellMar>
          <w:left w:w="62" w:type="dxa"/>
          <w:right w:w="62" w:type="dxa"/>
        </w:tblCellMar>
        <w:tblLook w:val="0000"/>
      </w:tblPr>
      <w:tblGrid>
        <w:gridCol w:w="9497"/>
      </w:tblGrid>
      <w:tr w:rsidTr="008D4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597" w:rsidP="008D4597">
            <w:pPr>
              <w:pStyle w:val="BodyText"/>
            </w:pPr>
            <w:r w:rsidRPr="008D4597">
              <w:t xml:space="preserve">Assessors must hold credentials specified within the Standards for Registered Training Organisations current at the time of assessment. </w:t>
            </w:r>
          </w:p>
          <w:p w:rsidR="00000000" w:rsidRPr="008D4597" w:rsidP="008D4597">
            <w:pPr>
              <w:pStyle w:val="BodyText"/>
            </w:pPr>
            <w:r w:rsidRPr="008D4597">
              <w:t>Assessment mus</w:t>
            </w:r>
            <w:r w:rsidRPr="008D4597">
              <w:t>t satisfy the Principles of Assessment and Rules of Evidence and all regulatory requirements included within the Standards for Registered Training Organisations current at the time of assessment.</w:t>
            </w:r>
          </w:p>
          <w:p w:rsidR="00000000" w:rsidRPr="008D4597" w:rsidP="008D4597">
            <w:pPr>
              <w:pStyle w:val="BodyText"/>
            </w:pPr>
            <w:r w:rsidRPr="008D4597">
              <w:t>Assessment must occur in suitable workplace operational situ</w:t>
            </w:r>
            <w:r w:rsidRPr="008D4597">
              <w:t>ations where it is appropriate to do so; where this is not appropriate, assessment must occur in simulated suitable workplace operational situations that replicate workplace conditions.</w:t>
            </w:r>
          </w:p>
          <w:p w:rsidR="00000000" w:rsidRPr="008D4597" w:rsidP="008D4597">
            <w:pPr>
              <w:pStyle w:val="BodyText"/>
            </w:pPr>
            <w:r w:rsidRPr="008D4597">
              <w:t>Assessment processes and techniques must be appropriate to the languag</w:t>
            </w:r>
            <w:r w:rsidRPr="008D4597">
              <w:t>e, literacy and numeracy requirements of the work being performed and the needs of the candidate.</w:t>
            </w:r>
          </w:p>
          <w:p w:rsidR="00000000" w:rsidRPr="008D4597" w:rsidP="008D4597">
            <w:pPr>
              <w:pStyle w:val="BodyText"/>
            </w:pPr>
            <w:r w:rsidRPr="008D4597">
              <w:t>Resources for assessment must include access to:</w:t>
            </w:r>
          </w:p>
          <w:p w:rsidR="00000000" w:rsidRPr="008D4597" w:rsidP="008D4597">
            <w:pPr>
              <w:pStyle w:val="ListBullet"/>
            </w:pPr>
            <w:r w:rsidRPr="008D4597">
              <w:t>a range of relevant exercises, case studies and/or simulations</w:t>
            </w:r>
          </w:p>
          <w:p w:rsidR="00000000" w:rsidRPr="008D4597" w:rsidP="008D4597">
            <w:pPr>
              <w:pStyle w:val="ListBullet"/>
            </w:pPr>
            <w:r w:rsidRPr="008D4597">
              <w:t>relevant and appropriate materials, facilitie</w:t>
            </w:r>
            <w:r w:rsidRPr="008D4597">
              <w:t>s, tools and equipment currently used in industry</w:t>
            </w:r>
          </w:p>
          <w:p w:rsidR="00000000" w:rsidRPr="008D4597" w:rsidP="008D4597">
            <w:pPr>
              <w:pStyle w:val="ListBullet"/>
            </w:pPr>
            <w:r w:rsidRPr="008D4597">
              <w:t>resources that reflect current industry practices in relation to developing and implementing maintenance programs</w:t>
            </w:r>
          </w:p>
          <w:p w:rsidR="00000000" w:rsidRPr="008D4597" w:rsidP="008D4597">
            <w:pPr>
              <w:pStyle w:val="ListBullet"/>
            </w:pPr>
            <w:r w:rsidRPr="008D4597">
              <w:t>applicable documentation, including workplace procedures, equipment specifications, regulati</w:t>
            </w:r>
            <w:r w:rsidRPr="008D4597">
              <w:t>ons, codes of practice and operation manuals.</w:t>
            </w:r>
          </w:p>
        </w:tc>
      </w:tr>
    </w:tbl>
    <w:p w:rsidR="00000000" w:rsidRPr="008D4597" w:rsidP="008D4597">
      <w:pPr>
        <w:pStyle w:val="NoPaddingFontSize1"/>
      </w:pPr>
    </w:p>
    <w:p w:rsidR="00000000" w:rsidRPr="008D4597" w:rsidP="008D4597">
      <w:pPr>
        <w:pStyle w:val="AllowPageBreak"/>
      </w:pPr>
    </w:p>
    <w:p w:rsidR="00000000" w:rsidRPr="008D4597" w:rsidP="008D4597">
      <w:pPr>
        <w:pStyle w:val="Heading1"/>
      </w:pPr>
      <w:bookmarkStart w:id="15" w:name="O_1076351"/>
      <w:bookmarkEnd w:id="15"/>
      <w:r w:rsidRPr="008D4597">
        <w:t>Links</w:t>
      </w:r>
    </w:p>
    <w:p w:rsidR="00000000" w:rsidRPr="008D4597" w:rsidP="001436FC">
      <w:pPr>
        <w:pStyle w:val="BodyText"/>
      </w:pPr>
      <w:r w:rsidRPr="008D45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42568">
        <w:rPr>
          <w:rStyle w:val="Hyperlink"/>
        </w:rPr>
        <w:t>https://vetnet.gov.au/Pages/TrainingDocs.aspx?q=b8a8f136-5421-4ce1-92e0-2b50341431b6</w:t>
      </w:r>
      <w:r>
        <w:fldChar w:fldCharType="end"/>
      </w:r>
    </w:p>
    <w:p w:rsidR="00000000" w:rsidRPr="008D4597" w:rsidP="008D4597"/>
    <w:sectPr w:rsidSect="008D45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rsidRPr="001436FC" w:rsidP="00143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FC" w:rsidP="008D4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6FC" w:rsidP="008D45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36FC" w:rsidP="008D45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rsidP="008D4597">
    <w:pPr>
      <w:pStyle w:val="Footer"/>
      <w:framePr w:wrap="around"/>
    </w:pPr>
    <w:r>
      <w:fldChar w:fldCharType="begin"/>
    </w:r>
    <w:r>
      <w:instrText xml:space="preserve"> DOCPROPERTY  Subject  \* MERGEFORMAT </w:instrText>
    </w:r>
    <w:r>
      <w:fldChar w:fldCharType="separate"/>
    </w:r>
    <w:r w:rsidR="001436FC">
      <w:t>Approved</w:t>
    </w:r>
    <w:r w:rsidR="001436FC">
      <w:fldChar w:fldCharType="end"/>
    </w:r>
    <w:r>
      <w:tab/>
      <w:t xml:space="preserve">Page </w:t>
    </w:r>
    <w:r>
      <w:fldChar w:fldCharType="begin"/>
    </w:r>
    <w:r>
      <w:instrText xml:space="preserve"> PAGE  \* Arabic  \* MERGEFORMAT </w:instrText>
    </w:r>
    <w:r>
      <w:fldChar w:fldCharType="separate"/>
    </w:r>
    <w:r w:rsidR="001436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6FC">
      <w:rPr>
        <w:noProof/>
      </w:rPr>
      <w:t>4</w:t>
    </w:r>
    <w:r>
      <w:rPr>
        <w:noProof/>
      </w:rPr>
      <w:fldChar w:fldCharType="end"/>
    </w:r>
  </w:p>
  <w:p w:rsidR="008D4597" w:rsidP="008D4597">
    <w:pPr>
      <w:pStyle w:val="Footer"/>
      <w:framePr w:wrap="around"/>
    </w:pPr>
    <w:r>
      <w:t xml:space="preserve">© Commonwealth of Australia, </w:t>
    </w:r>
    <w:r>
      <w:fldChar w:fldCharType="begin"/>
    </w:r>
    <w:r>
      <w:instrText xml:space="preserve"> DATE  \@ "yyyy"  \* MERGEFORMAT </w:instrText>
    </w:r>
    <w:r>
      <w:fldChar w:fldCharType="separate"/>
    </w:r>
    <w:r w:rsidR="001436FC">
      <w:rPr>
        <w:noProof/>
      </w:rPr>
      <w:t>2025</w:t>
    </w:r>
    <w:r>
      <w:fldChar w:fldCharType="end"/>
    </w:r>
    <w:r>
      <w:tab/>
    </w:r>
    <w:r>
      <w:fldChar w:fldCharType="begin"/>
    </w:r>
    <w:r>
      <w:instrText xml:space="preserve"> DOCPROPERTY  Author  \* MERGEFORMAT </w:instrText>
    </w:r>
    <w:r>
      <w:fldChar w:fldCharType="separate"/>
    </w:r>
    <w:r w:rsidR="001436FC">
      <w:t>Powering Skills Organisation</w:t>
    </w:r>
    <w:r w:rsidR="001436FC">
      <w:fldChar w:fldCharType="end"/>
    </w:r>
  </w:p>
  <w:p w:rsidR="008D4597" w:rsidP="008D4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597" w:rsidRPr="001436FC" w:rsidP="00143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FC" w:rsidRPr="002D2AF8" w:rsidP="008D4597">
    <w:pPr>
      <w:pStyle w:val="Header"/>
      <w:framePr w:wrap="around"/>
    </w:pPr>
    <w:r>
      <w:fldChar w:fldCharType="begin"/>
    </w:r>
    <w:r>
      <w:instrText xml:space="preserve"> TITLE   \* MERGEFORMAT </w:instrText>
    </w:r>
    <w:r>
      <w:fldChar w:fldCharType="separate"/>
    </w:r>
    <w:r>
      <w:t>UEECD0013 Develop and implement energy sector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6FC" w:rsidP="008D45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97" w:rsidRPr="002D2AF8" w:rsidP="008D4597">
    <w:pPr>
      <w:pStyle w:val="Header"/>
      <w:framePr w:wrap="around"/>
    </w:pPr>
    <w:r>
      <w:fldChar w:fldCharType="begin"/>
    </w:r>
    <w:r>
      <w:instrText xml:space="preserve"> TITLE   \* MERGEFORMAT </w:instrText>
    </w:r>
    <w:r>
      <w:fldChar w:fldCharType="separate"/>
    </w:r>
    <w:r w:rsidR="001436FC">
      <w:t>UEECD0013 Develop and implement energy sector maintenance programs</w:t>
    </w:r>
    <w:r w:rsidR="001436FC">
      <w:fldChar w:fldCharType="end"/>
    </w:r>
    <w:r>
      <w:tab/>
      <w:t xml:space="preserve">Date this document was generated: </w:t>
    </w:r>
    <w:r>
      <w:fldChar w:fldCharType="begin"/>
    </w:r>
    <w:r>
      <w:instrText xml:space="preserve"> CREATEDATE  \@ "d MMMM yyyy"  \* MERGEFORMAT </w:instrText>
    </w:r>
    <w:r>
      <w:fldChar w:fldCharType="separate"/>
    </w:r>
    <w:r w:rsidR="001436FC">
      <w:rPr>
        <w:noProof/>
      </w:rPr>
      <w:t>2 March 2025</w:t>
    </w:r>
    <w:r>
      <w:fldChar w:fldCharType="end"/>
    </w:r>
  </w:p>
  <w:p w:rsidR="008D4597" w:rsidP="008D4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84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83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67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597"/>
    <w:pPr>
      <w:spacing w:before="360" w:after="60"/>
      <w:outlineLvl w:val="0"/>
    </w:pPr>
    <w:rPr>
      <w:sz w:val="32"/>
    </w:rPr>
  </w:style>
  <w:style w:type="paragraph" w:styleId="Heading2">
    <w:name w:val="heading 2"/>
    <w:basedOn w:val="HeadingBase"/>
    <w:next w:val="BodyText"/>
    <w:link w:val="Heading2Char"/>
    <w:qFormat/>
    <w:rsid w:val="008D4597"/>
    <w:pPr>
      <w:keepLines/>
      <w:spacing w:before="240" w:after="120"/>
      <w:outlineLvl w:val="1"/>
    </w:pPr>
    <w:rPr>
      <w:sz w:val="28"/>
      <w:szCs w:val="40"/>
    </w:rPr>
  </w:style>
  <w:style w:type="paragraph" w:styleId="Heading3">
    <w:name w:val="heading 3"/>
    <w:basedOn w:val="HeadingBase"/>
    <w:next w:val="BodyText"/>
    <w:link w:val="Heading3Char"/>
    <w:qFormat/>
    <w:rsid w:val="008D4597"/>
    <w:pPr>
      <w:spacing w:before="180" w:after="120"/>
      <w:outlineLvl w:val="2"/>
    </w:pPr>
    <w:rPr>
      <w:spacing w:val="-10"/>
      <w:kern w:val="32"/>
    </w:rPr>
  </w:style>
  <w:style w:type="paragraph" w:styleId="Heading4">
    <w:name w:val="heading 4"/>
    <w:basedOn w:val="HeadingBase"/>
    <w:next w:val="BodyText"/>
    <w:link w:val="Heading4Char"/>
    <w:qFormat/>
    <w:rsid w:val="008D4597"/>
    <w:pPr>
      <w:spacing w:before="160" w:after="120"/>
      <w:outlineLvl w:val="3"/>
    </w:pPr>
    <w:rPr>
      <w:sz w:val="22"/>
    </w:rPr>
  </w:style>
  <w:style w:type="paragraph" w:styleId="Heading5">
    <w:name w:val="heading 5"/>
    <w:basedOn w:val="HeadingBase"/>
    <w:next w:val="Normal"/>
    <w:link w:val="Heading5Char"/>
    <w:qFormat/>
    <w:rsid w:val="008D4597"/>
    <w:pPr>
      <w:spacing w:before="80"/>
      <w:outlineLvl w:val="4"/>
    </w:pPr>
    <w:rPr>
      <w:color w:val="918585"/>
      <w:sz w:val="20"/>
    </w:rPr>
  </w:style>
  <w:style w:type="paragraph" w:styleId="Heading6">
    <w:name w:val="heading 6"/>
    <w:basedOn w:val="HeadingBase"/>
    <w:next w:val="Normal"/>
    <w:link w:val="Heading6Char"/>
    <w:qFormat/>
    <w:rsid w:val="008D4597"/>
    <w:pPr>
      <w:spacing w:before="60"/>
      <w:outlineLvl w:val="5"/>
    </w:pPr>
    <w:rPr>
      <w:color w:val="918585"/>
      <w:sz w:val="20"/>
    </w:rPr>
  </w:style>
  <w:style w:type="paragraph" w:styleId="Heading7">
    <w:name w:val="heading 7"/>
    <w:basedOn w:val="Normal"/>
    <w:next w:val="Normal"/>
    <w:link w:val="Heading7Char"/>
    <w:qFormat/>
    <w:rsid w:val="008D4597"/>
    <w:pPr>
      <w:ind w:left="720"/>
      <w:outlineLvl w:val="6"/>
    </w:pPr>
    <w:rPr>
      <w:i/>
    </w:rPr>
  </w:style>
  <w:style w:type="paragraph" w:styleId="Heading8">
    <w:name w:val="heading 8"/>
    <w:basedOn w:val="Normal"/>
    <w:next w:val="Normal"/>
    <w:link w:val="Heading8Char"/>
    <w:qFormat/>
    <w:rsid w:val="008D4597"/>
    <w:pPr>
      <w:ind w:left="720"/>
      <w:outlineLvl w:val="7"/>
    </w:pPr>
    <w:rPr>
      <w:i/>
    </w:rPr>
  </w:style>
  <w:style w:type="paragraph" w:styleId="Heading9">
    <w:name w:val="heading 9"/>
    <w:basedOn w:val="Normal"/>
    <w:next w:val="Normal"/>
    <w:link w:val="Heading9Char"/>
    <w:qFormat/>
    <w:rsid w:val="008D4597"/>
    <w:pPr>
      <w:ind w:left="720"/>
      <w:outlineLvl w:val="8"/>
    </w:pPr>
    <w:rPr>
      <w:i/>
    </w:rPr>
  </w:style>
  <w:style w:type="character" w:default="1" w:styleId="DefaultParagraphFont">
    <w:name w:val="Default Paragraph Font"/>
    <w:uiPriority w:val="1"/>
    <w:unhideWhenUsed/>
    <w:rsid w:val="008D4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597"/>
  </w:style>
  <w:style w:type="character" w:customStyle="1" w:styleId="Heading1Char">
    <w:name w:val="Heading 1 Char"/>
    <w:basedOn w:val="DefaultParagraphFont"/>
    <w:link w:val="Heading1"/>
    <w:rsid w:val="008D4597"/>
    <w:rPr>
      <w:rFonts w:ascii="Times New Roman" w:eastAsia="Times New Roman" w:hAnsi="Times New Roman" w:cs="Times New Roman"/>
      <w:b/>
      <w:sz w:val="32"/>
      <w:szCs w:val="20"/>
      <w:lang w:eastAsia="en-US"/>
    </w:rPr>
  </w:style>
  <w:style w:type="paragraph" w:styleId="BodyText">
    <w:name w:val="Body Text"/>
    <w:basedOn w:val="Normal"/>
    <w:link w:val="BodyTextChar"/>
    <w:rsid w:val="008D45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597"/>
    <w:rPr>
      <w:rFonts w:ascii="Times New Roman" w:eastAsia="Times New Roman" w:hAnsi="Times New Roman" w:cs="Times New Roman"/>
      <w:sz w:val="24"/>
      <w:lang w:eastAsia="en-US"/>
    </w:rPr>
  </w:style>
  <w:style w:type="paragraph" w:styleId="ListBullet">
    <w:name w:val="List Bullet"/>
    <w:basedOn w:val="List"/>
    <w:rsid w:val="008D4597"/>
    <w:pPr>
      <w:numPr>
        <w:numId w:val="12"/>
      </w:numPr>
      <w:tabs>
        <w:tab w:val="clear" w:pos="340"/>
      </w:tabs>
      <w:spacing w:before="40" w:after="40"/>
    </w:pPr>
  </w:style>
  <w:style w:type="character" w:customStyle="1" w:styleId="SpecialBold">
    <w:name w:val="Special Bold"/>
    <w:basedOn w:val="DefaultParagraphFont"/>
    <w:rsid w:val="008D4597"/>
    <w:rPr>
      <w:b/>
      <w:spacing w:val="0"/>
    </w:rPr>
  </w:style>
  <w:style w:type="paragraph" w:styleId="ListBullet2">
    <w:name w:val="List Bullet 2"/>
    <w:basedOn w:val="List2"/>
    <w:rsid w:val="008D4597"/>
    <w:pPr>
      <w:numPr>
        <w:numId w:val="13"/>
      </w:numPr>
      <w:tabs>
        <w:tab w:val="clear" w:pos="680"/>
      </w:tabs>
    </w:pPr>
  </w:style>
  <w:style w:type="paragraph" w:customStyle="1" w:styleId="SuperHeading">
    <w:name w:val="SuperHeading"/>
    <w:basedOn w:val="Normal"/>
    <w:rsid w:val="008D4597"/>
    <w:pPr>
      <w:spacing w:before="240" w:after="120"/>
      <w:outlineLvl w:val="0"/>
    </w:pPr>
    <w:rPr>
      <w:rFonts w:ascii="Times New Roman" w:hAnsi="Times New Roman"/>
      <w:b/>
      <w:sz w:val="32"/>
    </w:rPr>
  </w:style>
  <w:style w:type="paragraph" w:customStyle="1" w:styleId="AllowPageBreak">
    <w:name w:val="AllowPageBreak"/>
    <w:rsid w:val="008D45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4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597"/>
    <w:rPr>
      <w:rFonts w:ascii="Courier New" w:eastAsia="Times New Roman" w:hAnsi="Courier New" w:cs="Times New Roman"/>
      <w:i/>
      <w:szCs w:val="20"/>
      <w:lang w:eastAsia="en-US"/>
    </w:rPr>
  </w:style>
  <w:style w:type="paragraph" w:customStyle="1" w:styleId="HeadingBase">
    <w:name w:val="Heading Base"/>
    <w:rsid w:val="008D4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597"/>
    <w:pPr>
      <w:tabs>
        <w:tab w:val="right" w:leader="dot" w:pos="9072"/>
      </w:tabs>
      <w:ind w:left="567"/>
    </w:pPr>
    <w:rPr>
      <w:szCs w:val="22"/>
    </w:rPr>
  </w:style>
  <w:style w:type="paragraph" w:customStyle="1" w:styleId="TOCBase">
    <w:name w:val="TOC Base"/>
    <w:rsid w:val="008D4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597"/>
    <w:pPr>
      <w:tabs>
        <w:tab w:val="right" w:leader="dot" w:pos="9072"/>
      </w:tabs>
      <w:spacing w:before="40" w:after="40"/>
      <w:ind w:left="284"/>
    </w:pPr>
    <w:rPr>
      <w:rFonts w:ascii="Times New Roman" w:hAnsi="Times New Roman"/>
    </w:rPr>
  </w:style>
  <w:style w:type="paragraph" w:styleId="TOC1">
    <w:name w:val="toc 1"/>
    <w:basedOn w:val="TOCBase"/>
    <w:next w:val="Normal"/>
    <w:rsid w:val="008D4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597"/>
    <w:rPr>
      <w:rFonts w:ascii="Times New Roman" w:eastAsia="Times New Roman" w:hAnsi="Times New Roman" w:cs="Times New Roman"/>
      <w:sz w:val="16"/>
      <w:lang w:eastAsia="en-US"/>
    </w:rPr>
  </w:style>
  <w:style w:type="paragraph" w:styleId="Title">
    <w:name w:val="Title"/>
    <w:basedOn w:val="HeadingBase"/>
    <w:link w:val="TitleChar"/>
    <w:qFormat/>
    <w:rsid w:val="008D4597"/>
    <w:pPr>
      <w:spacing w:before="5040"/>
      <w:jc w:val="center"/>
    </w:pPr>
    <w:rPr>
      <w:sz w:val="48"/>
      <w:szCs w:val="72"/>
      <w:lang w:val="en-US"/>
    </w:rPr>
  </w:style>
  <w:style w:type="character" w:customStyle="1" w:styleId="TitleChar">
    <w:name w:val="Title Char"/>
    <w:basedOn w:val="DefaultParagraphFont"/>
    <w:link w:val="Title"/>
    <w:rsid w:val="008D4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597"/>
    <w:pPr>
      <w:tabs>
        <w:tab w:val="left" w:pos="3600"/>
        <w:tab w:val="left" w:pos="3958"/>
      </w:tabs>
    </w:pPr>
  </w:style>
  <w:style w:type="paragraph" w:styleId="List">
    <w:name w:val="List"/>
    <w:basedOn w:val="BodyText"/>
    <w:next w:val="BodyText"/>
    <w:rsid w:val="008D4597"/>
    <w:pPr>
      <w:tabs>
        <w:tab w:val="left" w:pos="340"/>
      </w:tabs>
      <w:spacing w:before="60" w:after="60"/>
      <w:ind w:left="340" w:hanging="340"/>
    </w:pPr>
  </w:style>
  <w:style w:type="paragraph" w:customStyle="1" w:styleId="Note">
    <w:name w:val="Note"/>
    <w:basedOn w:val="BodyText"/>
    <w:rsid w:val="008D4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597"/>
    <w:pPr>
      <w:framePr w:wrap="auto" w:hAnchor="text" w:y="6049"/>
    </w:pPr>
    <w:rPr>
      <w:color w:val="000000"/>
      <w:sz w:val="40"/>
    </w:rPr>
  </w:style>
  <w:style w:type="paragraph" w:customStyle="1" w:styleId="TOCTitle">
    <w:name w:val="TOCTitle"/>
    <w:basedOn w:val="Heading1"/>
    <w:rsid w:val="008D4597"/>
    <w:pPr>
      <w:spacing w:after="240"/>
      <w:jc w:val="center"/>
      <w:outlineLvl w:val="9"/>
    </w:pPr>
    <w:rPr>
      <w:caps/>
    </w:rPr>
  </w:style>
  <w:style w:type="paragraph" w:customStyle="1" w:styleId="Version">
    <w:name w:val="Version"/>
    <w:rsid w:val="008D4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597"/>
    <w:pPr>
      <w:keepNext w:val="0"/>
      <w:tabs>
        <w:tab w:val="right" w:pos="4176"/>
      </w:tabs>
      <w:ind w:left="198" w:hanging="198"/>
    </w:pPr>
    <w:rPr>
      <w:rFonts w:ascii="Garamond" w:hAnsi="Garamond"/>
    </w:rPr>
  </w:style>
  <w:style w:type="paragraph" w:styleId="IndexHeading">
    <w:name w:val="index heading"/>
    <w:basedOn w:val="Normal"/>
    <w:next w:val="Index1"/>
    <w:semiHidden/>
    <w:rsid w:val="008D4597"/>
    <w:pPr>
      <w:spacing w:before="120" w:after="120"/>
    </w:pPr>
    <w:rPr>
      <w:rFonts w:ascii="Arial" w:hAnsi="Arial"/>
      <w:b/>
      <w:color w:val="918585"/>
      <w:sz w:val="24"/>
    </w:rPr>
  </w:style>
  <w:style w:type="paragraph" w:styleId="Header">
    <w:name w:val="header"/>
    <w:basedOn w:val="Normal"/>
    <w:link w:val="HeaderChar"/>
    <w:rsid w:val="008D4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597"/>
    <w:rPr>
      <w:rFonts w:ascii="Times New Roman" w:eastAsia="Times New Roman" w:hAnsi="Times New Roman" w:cs="Times New Roman"/>
      <w:sz w:val="16"/>
      <w:szCs w:val="20"/>
      <w:lang w:val="en-GB" w:eastAsia="en-US"/>
    </w:rPr>
  </w:style>
  <w:style w:type="paragraph" w:customStyle="1" w:styleId="Chapter">
    <w:name w:val="Chapter"/>
    <w:basedOn w:val="Normal"/>
    <w:rsid w:val="008D4597"/>
    <w:pPr>
      <w:spacing w:before="240"/>
    </w:pPr>
    <w:rPr>
      <w:rFonts w:ascii="Times New Roman" w:hAnsi="Times New Roman"/>
      <w:smallCaps/>
      <w:spacing w:val="80"/>
      <w:sz w:val="28"/>
    </w:rPr>
  </w:style>
  <w:style w:type="paragraph" w:customStyle="1" w:styleId="InChapter">
    <w:name w:val="InChapter"/>
    <w:basedOn w:val="Heading3"/>
    <w:rsid w:val="008D4597"/>
    <w:pPr>
      <w:spacing w:after="240"/>
      <w:outlineLvl w:val="9"/>
    </w:pPr>
    <w:rPr>
      <w:noProof/>
    </w:rPr>
  </w:style>
  <w:style w:type="paragraph" w:styleId="Index2">
    <w:name w:val="index 2"/>
    <w:basedOn w:val="Normal"/>
    <w:next w:val="Normal"/>
    <w:semiHidden/>
    <w:rsid w:val="008D4597"/>
    <w:pPr>
      <w:tabs>
        <w:tab w:val="right" w:pos="4176"/>
      </w:tabs>
      <w:ind w:left="568" w:hanging="284"/>
    </w:pPr>
    <w:rPr>
      <w:rFonts w:ascii="Garamond" w:hAnsi="Garamond"/>
    </w:rPr>
  </w:style>
  <w:style w:type="paragraph" w:customStyle="1" w:styleId="Byline">
    <w:name w:val="Byline"/>
    <w:rsid w:val="008D4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597"/>
    <w:pPr>
      <w:tabs>
        <w:tab w:val="clear" w:pos="3600"/>
        <w:tab w:val="clear" w:pos="3958"/>
      </w:tabs>
      <w:jc w:val="right"/>
    </w:pPr>
  </w:style>
  <w:style w:type="character" w:styleId="Emphasis">
    <w:name w:val="Emphasis"/>
    <w:basedOn w:val="DefaultParagraphFont"/>
    <w:qFormat/>
    <w:rsid w:val="008D4597"/>
    <w:rPr>
      <w:i/>
    </w:rPr>
  </w:style>
  <w:style w:type="paragraph" w:styleId="Caption">
    <w:name w:val="caption"/>
    <w:basedOn w:val="BodyText"/>
    <w:next w:val="Normal"/>
    <w:qFormat/>
    <w:rsid w:val="008D4597"/>
    <w:pPr>
      <w:framePr w:w="2268" w:hSpace="181" w:vSpace="181" w:wrap="around" w:vAnchor="text" w:hAnchor="page" w:x="1135" w:y="285" w:anchorLock="1"/>
    </w:pPr>
    <w:rPr>
      <w:i/>
    </w:rPr>
  </w:style>
  <w:style w:type="paragraph" w:customStyle="1" w:styleId="MiniTOCTitle">
    <w:name w:val="MiniTOCTitle"/>
    <w:basedOn w:val="Heading4"/>
    <w:rsid w:val="008D4597"/>
    <w:pPr>
      <w:spacing w:before="240"/>
      <w:outlineLvl w:val="9"/>
    </w:pPr>
    <w:rPr>
      <w:noProof/>
      <w:sz w:val="24"/>
    </w:rPr>
  </w:style>
  <w:style w:type="paragraph" w:customStyle="1" w:styleId="MiniTOCItem">
    <w:name w:val="MiniTOCItem"/>
    <w:basedOn w:val="ListBullet"/>
    <w:rsid w:val="008D4597"/>
    <w:pPr>
      <w:numPr>
        <w:numId w:val="0"/>
      </w:numPr>
      <w:tabs>
        <w:tab w:val="right" w:leader="dot" w:pos="6521"/>
      </w:tabs>
      <w:spacing w:before="0" w:after="0"/>
    </w:pPr>
  </w:style>
  <w:style w:type="paragraph" w:customStyle="1" w:styleId="TOFTitle">
    <w:name w:val="TOFTitle"/>
    <w:basedOn w:val="TOCTitle"/>
    <w:rsid w:val="008D4597"/>
  </w:style>
  <w:style w:type="paragraph" w:styleId="TableofFigures">
    <w:name w:val="table of figures"/>
    <w:basedOn w:val="Normal"/>
    <w:next w:val="Normal"/>
    <w:semiHidden/>
    <w:rsid w:val="008D4597"/>
    <w:pPr>
      <w:tabs>
        <w:tab w:val="right" w:leader="dot" w:pos="9072"/>
      </w:tabs>
      <w:ind w:left="970" w:hanging="403"/>
    </w:pPr>
    <w:rPr>
      <w:rFonts w:ascii="Times New Roman" w:hAnsi="Times New Roman"/>
      <w:b/>
    </w:rPr>
  </w:style>
  <w:style w:type="paragraph" w:styleId="ListNumber">
    <w:name w:val="List Number"/>
    <w:basedOn w:val="List"/>
    <w:rsid w:val="008D4597"/>
    <w:pPr>
      <w:numPr>
        <w:numId w:val="15"/>
      </w:numPr>
      <w:tabs>
        <w:tab w:val="clear" w:pos="340"/>
      </w:tabs>
    </w:pPr>
  </w:style>
  <w:style w:type="character" w:customStyle="1" w:styleId="WingdingSymbols">
    <w:name w:val="Wingding Symbols"/>
    <w:rsid w:val="008D4597"/>
    <w:rPr>
      <w:rFonts w:ascii="Wingdings" w:hAnsi="Wingdings"/>
    </w:rPr>
  </w:style>
  <w:style w:type="paragraph" w:customStyle="1" w:styleId="TableHeading">
    <w:name w:val="Table Heading"/>
    <w:basedOn w:val="HeadingBase"/>
    <w:rsid w:val="008D4597"/>
    <w:pPr>
      <w:keepLines/>
      <w:pBdr>
        <w:bottom w:val="single" w:sz="6" w:space="1" w:color="918585"/>
      </w:pBdr>
      <w:spacing w:before="240"/>
    </w:pPr>
  </w:style>
  <w:style w:type="character" w:customStyle="1" w:styleId="HotSpot">
    <w:name w:val="HotSpot"/>
    <w:rsid w:val="008D4597"/>
    <w:rPr>
      <w:color w:val="0033CC"/>
      <w:u w:val="none"/>
    </w:rPr>
  </w:style>
  <w:style w:type="paragraph" w:customStyle="1" w:styleId="BodyTextRight">
    <w:name w:val="Body Text Right"/>
    <w:basedOn w:val="BodyText"/>
    <w:rsid w:val="008D4597"/>
    <w:pPr>
      <w:spacing w:before="0" w:after="0"/>
      <w:jc w:val="right"/>
    </w:pPr>
  </w:style>
  <w:style w:type="paragraph" w:styleId="Index3">
    <w:name w:val="index 3"/>
    <w:basedOn w:val="ListNumber2"/>
    <w:next w:val="Normal"/>
    <w:semiHidden/>
    <w:rsid w:val="008D4597"/>
    <w:pPr>
      <w:numPr>
        <w:numId w:val="0"/>
      </w:numPr>
      <w:tabs>
        <w:tab w:val="right" w:leader="dot" w:pos="4176"/>
      </w:tabs>
    </w:pPr>
  </w:style>
  <w:style w:type="paragraph" w:styleId="ListNumber2">
    <w:name w:val="List Number 2"/>
    <w:basedOn w:val="List2"/>
    <w:rsid w:val="008D4597"/>
    <w:pPr>
      <w:numPr>
        <w:numId w:val="10"/>
      </w:numPr>
      <w:tabs>
        <w:tab w:val="clear" w:pos="1060"/>
      </w:tabs>
    </w:pPr>
  </w:style>
  <w:style w:type="paragraph" w:customStyle="1" w:styleId="MarginNote">
    <w:name w:val="Margin Note"/>
    <w:basedOn w:val="BodyText"/>
    <w:rsid w:val="008D4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597"/>
    <w:rPr>
      <w:sz w:val="32"/>
    </w:rPr>
  </w:style>
  <w:style w:type="paragraph" w:customStyle="1" w:styleId="HeadingProcedure">
    <w:name w:val="Heading Procedure"/>
    <w:basedOn w:val="HeadingBase"/>
    <w:next w:val="Normal"/>
    <w:rsid w:val="008D4597"/>
    <w:pPr>
      <w:tabs>
        <w:tab w:val="left" w:pos="0"/>
      </w:tabs>
      <w:spacing w:before="120" w:after="60"/>
    </w:pPr>
    <w:rPr>
      <w:i/>
      <w:color w:val="918585"/>
      <w:sz w:val="22"/>
    </w:rPr>
  </w:style>
  <w:style w:type="paragraph" w:customStyle="1" w:styleId="TableBodyText">
    <w:name w:val="Table Body Text"/>
    <w:basedOn w:val="BodyText"/>
    <w:rsid w:val="008D4597"/>
    <w:pPr>
      <w:spacing w:before="60" w:after="60"/>
    </w:pPr>
  </w:style>
  <w:style w:type="paragraph" w:styleId="ListContinue">
    <w:name w:val="List Continue"/>
    <w:basedOn w:val="List"/>
    <w:rsid w:val="008D4597"/>
    <w:pPr>
      <w:ind w:firstLine="0"/>
    </w:pPr>
  </w:style>
  <w:style w:type="paragraph" w:customStyle="1" w:styleId="ListNote">
    <w:name w:val="List Note"/>
    <w:basedOn w:val="List"/>
    <w:rsid w:val="008D4597"/>
    <w:pPr>
      <w:pBdr>
        <w:top w:val="single" w:sz="6" w:space="2" w:color="918585"/>
        <w:bottom w:val="single" w:sz="6" w:space="2" w:color="918585"/>
      </w:pBdr>
      <w:tabs>
        <w:tab w:val="left" w:pos="1021"/>
      </w:tabs>
      <w:ind w:firstLine="0"/>
    </w:pPr>
  </w:style>
  <w:style w:type="paragraph" w:customStyle="1" w:styleId="Warning">
    <w:name w:val="Warning"/>
    <w:basedOn w:val="BodyText"/>
    <w:rsid w:val="008D4597"/>
    <w:pPr>
      <w:shd w:val="clear" w:color="auto" w:fill="D9D9D9"/>
      <w:tabs>
        <w:tab w:val="left" w:pos="992"/>
      </w:tabs>
      <w:ind w:left="119" w:right="119"/>
    </w:pPr>
    <w:rPr>
      <w:sz w:val="20"/>
    </w:rPr>
  </w:style>
  <w:style w:type="paragraph" w:customStyle="1" w:styleId="MarginIcons">
    <w:name w:val="Margin Icons"/>
    <w:basedOn w:val="BodyText"/>
    <w:rsid w:val="008D4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597"/>
    <w:rPr>
      <w:rFonts w:ascii="Courier New" w:hAnsi="Courier New"/>
    </w:rPr>
  </w:style>
  <w:style w:type="paragraph" w:customStyle="1" w:styleId="NoteBullet">
    <w:name w:val="Note Bullet"/>
    <w:basedOn w:val="Note"/>
    <w:rsid w:val="008D4597"/>
    <w:pPr>
      <w:tabs>
        <w:tab w:val="clear" w:pos="680"/>
      </w:tabs>
      <w:spacing w:before="60" w:after="60"/>
    </w:pPr>
  </w:style>
  <w:style w:type="paragraph" w:customStyle="1" w:styleId="SubHeading2">
    <w:name w:val="SubHeading2"/>
    <w:basedOn w:val="HeadingBase"/>
    <w:rsid w:val="008D4597"/>
    <w:pPr>
      <w:spacing w:before="240" w:after="60"/>
    </w:pPr>
    <w:rPr>
      <w:sz w:val="20"/>
    </w:rPr>
  </w:style>
  <w:style w:type="paragraph" w:customStyle="1" w:styleId="SubHeading1">
    <w:name w:val="SubHeading1"/>
    <w:basedOn w:val="HeadingBase"/>
    <w:rsid w:val="008D4597"/>
    <w:pPr>
      <w:spacing w:before="240" w:after="60"/>
    </w:pPr>
    <w:rPr>
      <w:color w:val="918585"/>
      <w:sz w:val="22"/>
    </w:rPr>
  </w:style>
  <w:style w:type="paragraph" w:customStyle="1" w:styleId="SideHeading">
    <w:name w:val="Side Heading"/>
    <w:basedOn w:val="HeadingBase"/>
    <w:rsid w:val="008D4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597"/>
    <w:pPr>
      <w:tabs>
        <w:tab w:val="num" w:pos="360"/>
      </w:tabs>
    </w:pPr>
  </w:style>
  <w:style w:type="paragraph" w:styleId="PlainText">
    <w:name w:val="Plain Text"/>
    <w:basedOn w:val="Normal"/>
    <w:link w:val="PlainTextChar"/>
    <w:rsid w:val="008D4597"/>
    <w:rPr>
      <w:sz w:val="20"/>
    </w:rPr>
  </w:style>
  <w:style w:type="character" w:customStyle="1" w:styleId="PlainTextChar">
    <w:name w:val="Plain Text Char"/>
    <w:basedOn w:val="DefaultParagraphFont"/>
    <w:link w:val="PlainText"/>
    <w:rsid w:val="008D4597"/>
    <w:rPr>
      <w:rFonts w:ascii="Courier New" w:eastAsia="Times New Roman" w:hAnsi="Courier New" w:cs="Times New Roman"/>
      <w:sz w:val="20"/>
      <w:szCs w:val="20"/>
      <w:lang w:eastAsia="en-US"/>
    </w:rPr>
  </w:style>
  <w:style w:type="character" w:customStyle="1" w:styleId="MenuOption">
    <w:name w:val="Menu Option"/>
    <w:basedOn w:val="DefaultParagraphFont"/>
    <w:rsid w:val="008D4597"/>
    <w:rPr>
      <w:b/>
      <w:smallCaps/>
    </w:rPr>
  </w:style>
  <w:style w:type="paragraph" w:customStyle="1" w:styleId="TableListNumber">
    <w:name w:val="Table List Number"/>
    <w:basedOn w:val="ListNumber"/>
    <w:rsid w:val="008D4597"/>
    <w:pPr>
      <w:numPr>
        <w:numId w:val="0"/>
      </w:numPr>
    </w:pPr>
  </w:style>
  <w:style w:type="paragraph" w:styleId="TOC4">
    <w:name w:val="toc 4"/>
    <w:basedOn w:val="TOCBase"/>
    <w:next w:val="Normal"/>
    <w:semiHidden/>
    <w:rsid w:val="008D4597"/>
    <w:pPr>
      <w:tabs>
        <w:tab w:val="right" w:leader="dot" w:pos="9071"/>
      </w:tabs>
      <w:ind w:left="1701"/>
    </w:pPr>
  </w:style>
  <w:style w:type="paragraph" w:customStyle="1" w:styleId="ListAlpha">
    <w:name w:val="List Alpha"/>
    <w:basedOn w:val="List"/>
    <w:rsid w:val="008D4597"/>
    <w:pPr>
      <w:numPr>
        <w:numId w:val="9"/>
      </w:numPr>
    </w:pPr>
  </w:style>
  <w:style w:type="paragraph" w:customStyle="1" w:styleId="ListAlpha2">
    <w:name w:val="List Alpha 2"/>
    <w:basedOn w:val="List2"/>
    <w:rsid w:val="008D4597"/>
    <w:pPr>
      <w:numPr>
        <w:numId w:val="8"/>
      </w:numPr>
    </w:pPr>
  </w:style>
  <w:style w:type="paragraph" w:styleId="List2">
    <w:name w:val="List 2"/>
    <w:basedOn w:val="BodyText"/>
    <w:rsid w:val="008D4597"/>
    <w:pPr>
      <w:tabs>
        <w:tab w:val="left" w:pos="680"/>
      </w:tabs>
      <w:spacing w:before="60" w:after="60"/>
      <w:ind w:left="680" w:hanging="340"/>
    </w:pPr>
  </w:style>
  <w:style w:type="paragraph" w:styleId="List3">
    <w:name w:val="List 3"/>
    <w:basedOn w:val="BodyText"/>
    <w:rsid w:val="008D4597"/>
    <w:pPr>
      <w:tabs>
        <w:tab w:val="left" w:pos="1021"/>
      </w:tabs>
      <w:spacing w:before="60" w:after="60"/>
      <w:ind w:left="1020" w:hanging="340"/>
    </w:pPr>
  </w:style>
  <w:style w:type="paragraph" w:styleId="List4">
    <w:name w:val="List 4"/>
    <w:basedOn w:val="BodyText"/>
    <w:rsid w:val="008D4597"/>
    <w:pPr>
      <w:tabs>
        <w:tab w:val="left" w:pos="1361"/>
      </w:tabs>
      <w:spacing w:before="60" w:after="60"/>
      <w:ind w:left="1361" w:hanging="340"/>
    </w:pPr>
  </w:style>
  <w:style w:type="paragraph" w:styleId="List5">
    <w:name w:val="List 5"/>
    <w:basedOn w:val="BodyText"/>
    <w:rsid w:val="008D4597"/>
    <w:pPr>
      <w:tabs>
        <w:tab w:val="left" w:pos="1701"/>
      </w:tabs>
      <w:spacing w:before="60" w:after="60"/>
      <w:ind w:left="1701" w:hanging="340"/>
    </w:pPr>
  </w:style>
  <w:style w:type="paragraph" w:styleId="ListBullet3">
    <w:name w:val="List Bullet 3"/>
    <w:basedOn w:val="List3"/>
    <w:rsid w:val="008D4597"/>
    <w:pPr>
      <w:numPr>
        <w:numId w:val="14"/>
      </w:numPr>
      <w:tabs>
        <w:tab w:val="clear" w:pos="1021"/>
      </w:tabs>
      <w:ind w:left="1037" w:hanging="357"/>
    </w:pPr>
  </w:style>
  <w:style w:type="paragraph" w:styleId="ListBullet4">
    <w:name w:val="List Bullet 4"/>
    <w:basedOn w:val="List4"/>
    <w:rsid w:val="008D4597"/>
    <w:pPr>
      <w:numPr>
        <w:numId w:val="3"/>
      </w:numPr>
      <w:tabs>
        <w:tab w:val="clear" w:pos="1361"/>
      </w:tabs>
    </w:pPr>
  </w:style>
  <w:style w:type="paragraph" w:styleId="ListBullet5">
    <w:name w:val="List Bullet 5"/>
    <w:basedOn w:val="List5"/>
    <w:rsid w:val="008D4597"/>
    <w:pPr>
      <w:numPr>
        <w:numId w:val="4"/>
      </w:numPr>
    </w:pPr>
  </w:style>
  <w:style w:type="paragraph" w:styleId="ListContinue2">
    <w:name w:val="List Continue 2"/>
    <w:basedOn w:val="List2"/>
    <w:rsid w:val="008D4597"/>
    <w:pPr>
      <w:ind w:firstLine="0"/>
    </w:pPr>
  </w:style>
  <w:style w:type="paragraph" w:styleId="ListContinue3">
    <w:name w:val="List Continue 3"/>
    <w:basedOn w:val="List3"/>
    <w:rsid w:val="008D4597"/>
    <w:pPr>
      <w:ind w:left="1021" w:firstLine="0"/>
    </w:pPr>
  </w:style>
  <w:style w:type="paragraph" w:styleId="ListContinue4">
    <w:name w:val="List Continue 4"/>
    <w:basedOn w:val="List4"/>
    <w:rsid w:val="008D4597"/>
    <w:pPr>
      <w:ind w:firstLine="0"/>
    </w:pPr>
  </w:style>
  <w:style w:type="paragraph" w:styleId="ListContinue5">
    <w:name w:val="List Continue 5"/>
    <w:basedOn w:val="List5"/>
    <w:rsid w:val="008D4597"/>
    <w:pPr>
      <w:ind w:firstLine="0"/>
    </w:pPr>
  </w:style>
  <w:style w:type="paragraph" w:styleId="ListNumber3">
    <w:name w:val="List Number 3"/>
    <w:basedOn w:val="List3"/>
    <w:rsid w:val="008D4597"/>
    <w:pPr>
      <w:numPr>
        <w:numId w:val="5"/>
      </w:numPr>
    </w:pPr>
  </w:style>
  <w:style w:type="paragraph" w:styleId="ListNumber4">
    <w:name w:val="List Number 4"/>
    <w:basedOn w:val="List4"/>
    <w:rsid w:val="008D4597"/>
    <w:pPr>
      <w:numPr>
        <w:numId w:val="6"/>
      </w:numPr>
    </w:pPr>
  </w:style>
  <w:style w:type="paragraph" w:styleId="ListNumber5">
    <w:name w:val="List Number 5"/>
    <w:basedOn w:val="List5"/>
    <w:rsid w:val="008D4597"/>
    <w:pPr>
      <w:numPr>
        <w:numId w:val="7"/>
      </w:numPr>
    </w:pPr>
  </w:style>
  <w:style w:type="paragraph" w:styleId="BlockText">
    <w:name w:val="Block Text"/>
    <w:basedOn w:val="Normal"/>
    <w:rsid w:val="008D4597"/>
    <w:pPr>
      <w:spacing w:after="120"/>
      <w:ind w:left="1440" w:right="1440"/>
    </w:pPr>
  </w:style>
  <w:style w:type="character" w:customStyle="1" w:styleId="Subscript">
    <w:name w:val="Subscript"/>
    <w:basedOn w:val="DefaultParagraphFont"/>
    <w:rsid w:val="008D4597"/>
    <w:rPr>
      <w:sz w:val="16"/>
      <w:vertAlign w:val="subscript"/>
    </w:rPr>
  </w:style>
  <w:style w:type="character" w:customStyle="1" w:styleId="Superscript">
    <w:name w:val="Superscript"/>
    <w:basedOn w:val="DefaultParagraphFont"/>
    <w:rsid w:val="008D4597"/>
    <w:rPr>
      <w:sz w:val="16"/>
      <w:vertAlign w:val="superscript"/>
    </w:rPr>
  </w:style>
  <w:style w:type="character" w:customStyle="1" w:styleId="Symbols">
    <w:name w:val="Symbols"/>
    <w:basedOn w:val="DefaultParagraphFont"/>
    <w:rsid w:val="008D4597"/>
    <w:rPr>
      <w:rFonts w:ascii="Symbol" w:hAnsi="Symbol"/>
    </w:rPr>
  </w:style>
  <w:style w:type="character" w:customStyle="1" w:styleId="MenuOptions">
    <w:name w:val="Menu Options"/>
    <w:basedOn w:val="DefaultParagraphFont"/>
    <w:rsid w:val="008D4597"/>
    <w:rPr>
      <w:rFonts w:ascii="Arial Narrow" w:hAnsi="Arial Narrow"/>
      <w:smallCaps/>
    </w:rPr>
  </w:style>
  <w:style w:type="character" w:customStyle="1" w:styleId="Buttons">
    <w:name w:val="Buttons"/>
    <w:basedOn w:val="DefaultParagraphFont"/>
    <w:rsid w:val="008D4597"/>
    <w:rPr>
      <w:b/>
    </w:rPr>
  </w:style>
  <w:style w:type="character" w:customStyle="1" w:styleId="Underlined">
    <w:name w:val="Underlined"/>
    <w:basedOn w:val="DefaultParagraphFont"/>
    <w:rsid w:val="008D4597"/>
    <w:rPr>
      <w:u w:val="single"/>
    </w:rPr>
  </w:style>
  <w:style w:type="paragraph" w:customStyle="1" w:styleId="TableBodyTextRight">
    <w:name w:val="Table Body Text Right"/>
    <w:basedOn w:val="TableBodyText"/>
    <w:rsid w:val="008D4597"/>
    <w:pPr>
      <w:widowControl w:val="0"/>
      <w:autoSpaceDE w:val="0"/>
      <w:autoSpaceDN w:val="0"/>
      <w:adjustRightInd w:val="0"/>
      <w:jc w:val="right"/>
    </w:pPr>
    <w:rPr>
      <w:rFonts w:cs="Arial"/>
      <w:szCs w:val="18"/>
    </w:rPr>
  </w:style>
  <w:style w:type="paragraph" w:customStyle="1" w:styleId="CopyrightText">
    <w:name w:val="Copyright Text"/>
    <w:basedOn w:val="BodyText"/>
    <w:rsid w:val="008D4597"/>
    <w:rPr>
      <w:sz w:val="18"/>
    </w:rPr>
  </w:style>
  <w:style w:type="paragraph" w:customStyle="1" w:styleId="BodySmallRight">
    <w:name w:val="Body Small Right"/>
    <w:basedOn w:val="BodyTextRight"/>
    <w:rsid w:val="008D4597"/>
    <w:rPr>
      <w:sz w:val="18"/>
      <w:szCs w:val="18"/>
    </w:rPr>
  </w:style>
  <w:style w:type="paragraph" w:customStyle="1" w:styleId="MarginEdition">
    <w:name w:val="Margin Edition"/>
    <w:basedOn w:val="MarginNote"/>
    <w:rsid w:val="008D4597"/>
    <w:pPr>
      <w:spacing w:before="0" w:after="0"/>
    </w:pPr>
    <w:rPr>
      <w:rFonts w:ascii="Times New Roman" w:hAnsi="Times New Roman"/>
      <w:color w:val="999999"/>
    </w:rPr>
  </w:style>
  <w:style w:type="paragraph" w:customStyle="1" w:styleId="Spacer">
    <w:name w:val="Spacer"/>
    <w:basedOn w:val="Normal"/>
    <w:rsid w:val="008D4597"/>
    <w:rPr>
      <w:sz w:val="2"/>
      <w:szCs w:val="2"/>
    </w:rPr>
  </w:style>
  <w:style w:type="character" w:customStyle="1" w:styleId="Small">
    <w:name w:val="Small"/>
    <w:basedOn w:val="DefaultParagraphFont"/>
    <w:rsid w:val="008D4597"/>
    <w:rPr>
      <w:sz w:val="16"/>
    </w:rPr>
  </w:style>
  <w:style w:type="paragraph" w:customStyle="1" w:styleId="WideTable">
    <w:name w:val="Wide Table"/>
    <w:basedOn w:val="Normal"/>
    <w:rsid w:val="008D4597"/>
    <w:pPr>
      <w:ind w:left="-1418"/>
    </w:pPr>
    <w:rPr>
      <w:sz w:val="2"/>
      <w:szCs w:val="2"/>
    </w:rPr>
  </w:style>
  <w:style w:type="character" w:styleId="PageNumber">
    <w:name w:val="page number"/>
    <w:basedOn w:val="DefaultParagraphFont"/>
    <w:rsid w:val="008D4597"/>
  </w:style>
  <w:style w:type="paragraph" w:styleId="Quote">
    <w:name w:val="Quote"/>
    <w:basedOn w:val="Heading1"/>
    <w:link w:val="QuoteChar"/>
    <w:qFormat/>
    <w:rsid w:val="008D4597"/>
    <w:rPr>
      <w:b w:val="0"/>
      <w:sz w:val="72"/>
      <w:szCs w:val="72"/>
      <w:lang w:val="en-NZ"/>
    </w:rPr>
  </w:style>
  <w:style w:type="character" w:customStyle="1" w:styleId="QuoteChar">
    <w:name w:val="Quote Char"/>
    <w:basedOn w:val="DefaultParagraphFont"/>
    <w:link w:val="Quote"/>
    <w:rsid w:val="008D4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597"/>
    <w:pPr>
      <w:pageBreakBefore/>
    </w:pPr>
  </w:style>
  <w:style w:type="paragraph" w:customStyle="1" w:styleId="Border">
    <w:name w:val="Border"/>
    <w:basedOn w:val="Normal"/>
    <w:qFormat/>
    <w:rsid w:val="008D4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597"/>
    <w:rPr>
      <w:b/>
      <w:bCs/>
      <w:i/>
      <w:iCs/>
      <w:color w:val="auto"/>
    </w:rPr>
  </w:style>
  <w:style w:type="paragraph" w:styleId="IntenseQuote">
    <w:name w:val="Intense Quote"/>
    <w:basedOn w:val="Normal"/>
    <w:next w:val="Normal"/>
    <w:link w:val="IntenseQuoteChar"/>
    <w:uiPriority w:val="30"/>
    <w:qFormat/>
    <w:rsid w:val="008D4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597"/>
    <w:rPr>
      <w:smallCaps/>
      <w:color w:val="auto"/>
      <w:u w:val="single"/>
    </w:rPr>
  </w:style>
  <w:style w:type="character" w:styleId="IntenseReference">
    <w:name w:val="Intense Reference"/>
    <w:basedOn w:val="DefaultParagraphFont"/>
    <w:uiPriority w:val="32"/>
    <w:qFormat/>
    <w:rsid w:val="008D4597"/>
    <w:rPr>
      <w:b/>
      <w:bCs/>
      <w:smallCaps/>
      <w:color w:val="auto"/>
      <w:spacing w:val="5"/>
      <w:u w:val="single"/>
    </w:rPr>
  </w:style>
  <w:style w:type="paragraph" w:customStyle="1" w:styleId="2ColumnHeading">
    <w:name w:val="2Column Heading"/>
    <w:basedOn w:val="BodyText"/>
    <w:qFormat/>
    <w:rsid w:val="008D4597"/>
    <w:pPr>
      <w:spacing w:after="60"/>
      <w:ind w:left="-2268"/>
    </w:pPr>
    <w:rPr>
      <w:b/>
    </w:rPr>
  </w:style>
  <w:style w:type="paragraph" w:customStyle="1" w:styleId="Heading1TOC">
    <w:name w:val="Heading1 TOC"/>
    <w:basedOn w:val="Normal"/>
    <w:qFormat/>
    <w:rsid w:val="008D4597"/>
    <w:pPr>
      <w:spacing w:before="240" w:after="120"/>
    </w:pPr>
    <w:rPr>
      <w:rFonts w:ascii="Times New Roman" w:hAnsi="Times New Roman"/>
      <w:b/>
      <w:sz w:val="32"/>
    </w:rPr>
  </w:style>
  <w:style w:type="paragraph" w:customStyle="1" w:styleId="Heading2TOC">
    <w:name w:val="Heading2 TOC"/>
    <w:basedOn w:val="Normal"/>
    <w:qFormat/>
    <w:rsid w:val="008D4597"/>
    <w:pPr>
      <w:spacing w:before="240" w:after="60"/>
    </w:pPr>
    <w:rPr>
      <w:rFonts w:ascii="Times New Roman" w:hAnsi="Times New Roman"/>
      <w:b/>
      <w:sz w:val="28"/>
    </w:rPr>
  </w:style>
  <w:style w:type="character" w:customStyle="1" w:styleId="Underline">
    <w:name w:val="Underline"/>
    <w:basedOn w:val="DefaultParagraphFont"/>
    <w:qFormat/>
    <w:rsid w:val="008D4597"/>
    <w:rPr>
      <w:u w:val="single"/>
    </w:rPr>
  </w:style>
  <w:style w:type="character" w:customStyle="1" w:styleId="BoldandItalics">
    <w:name w:val="Bold and Italics"/>
    <w:qFormat/>
    <w:rsid w:val="008D4597"/>
    <w:rPr>
      <w:b/>
      <w:i/>
      <w:u w:val="none"/>
    </w:rPr>
  </w:style>
  <w:style w:type="paragraph" w:styleId="BalloonText">
    <w:name w:val="Balloon Text"/>
    <w:basedOn w:val="Normal"/>
    <w:link w:val="BalloonTextChar"/>
    <w:rsid w:val="008D4597"/>
    <w:rPr>
      <w:rFonts w:ascii="Tahoma" w:hAnsi="Tahoma" w:cs="Tahoma"/>
      <w:sz w:val="16"/>
      <w:szCs w:val="16"/>
    </w:rPr>
  </w:style>
  <w:style w:type="character" w:customStyle="1" w:styleId="BalloonTextChar">
    <w:name w:val="Balloon Text Char"/>
    <w:basedOn w:val="DefaultParagraphFont"/>
    <w:link w:val="BalloonText"/>
    <w:rsid w:val="008D4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5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597"/>
    <w:rPr>
      <w:b/>
      <w:color w:val="660033"/>
      <w:spacing w:val="0"/>
    </w:rPr>
  </w:style>
  <w:style w:type="paragraph" w:customStyle="1" w:styleId="Nameditemlist">
    <w:name w:val="Named item list"/>
    <w:basedOn w:val="BodyText"/>
    <w:qFormat/>
    <w:rsid w:val="008D4597"/>
    <w:pPr>
      <w:tabs>
        <w:tab w:val="left" w:pos="2835"/>
      </w:tabs>
      <w:ind w:left="2835" w:hanging="2835"/>
    </w:pPr>
  </w:style>
  <w:style w:type="paragraph" w:customStyle="1" w:styleId="BodyTextnopadding">
    <w:name w:val="Body Text no padding"/>
    <w:basedOn w:val="BodyText"/>
    <w:qFormat/>
    <w:rsid w:val="008D4597"/>
    <w:pPr>
      <w:spacing w:before="0" w:after="0"/>
    </w:pPr>
  </w:style>
  <w:style w:type="paragraph" w:customStyle="1" w:styleId="BodyTextBold">
    <w:name w:val="Body Text Bold"/>
    <w:basedOn w:val="BodyText"/>
    <w:qFormat/>
    <w:rsid w:val="008D4597"/>
    <w:rPr>
      <w:b/>
    </w:rPr>
  </w:style>
  <w:style w:type="character" w:styleId="Hyperlink">
    <w:name w:val="Hyperlink"/>
    <w:basedOn w:val="DefaultParagraphFont"/>
    <w:uiPriority w:val="99"/>
    <w:unhideWhenUsed/>
    <w:rsid w:val="00143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6434</Characters>
  <Application>Microsoft Office Word</Application>
  <DocSecurity>0</DocSecurity>
  <Lines>229</Lines>
  <Paragraphs>122</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UEECD0013 Develop and implement energy sector maintenance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